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35E" w:rsidRPr="00DC4185" w:rsidRDefault="002D635E" w:rsidP="002D635E">
      <w:pPr>
        <w:spacing w:after="0" w:line="360" w:lineRule="auto"/>
        <w:ind w:firstLine="709"/>
        <w:jc w:val="center"/>
        <w:rPr>
          <w:rFonts w:ascii="Times New Roman" w:hAnsi="Times New Roman"/>
          <w:sz w:val="28"/>
          <w:szCs w:val="28"/>
        </w:rPr>
      </w:pPr>
      <w:r w:rsidRPr="00DC4185">
        <w:rPr>
          <w:rFonts w:ascii="Times New Roman" w:hAnsi="Times New Roman"/>
          <w:sz w:val="28"/>
          <w:szCs w:val="28"/>
        </w:rPr>
        <w:t>Министерство образования и науки Российской Федерации</w:t>
      </w:r>
    </w:p>
    <w:p w:rsidR="002D635E" w:rsidRPr="00DC4185" w:rsidRDefault="002D635E" w:rsidP="002D635E">
      <w:pPr>
        <w:spacing w:after="0" w:line="360" w:lineRule="auto"/>
        <w:ind w:firstLine="709"/>
        <w:jc w:val="center"/>
        <w:rPr>
          <w:rFonts w:ascii="Times New Roman" w:hAnsi="Times New Roman"/>
          <w:sz w:val="28"/>
          <w:szCs w:val="28"/>
        </w:rPr>
      </w:pPr>
    </w:p>
    <w:p w:rsidR="002D635E" w:rsidRPr="00DC4185" w:rsidRDefault="002D635E" w:rsidP="002D635E">
      <w:pPr>
        <w:spacing w:after="0" w:line="360" w:lineRule="auto"/>
        <w:ind w:firstLine="709"/>
        <w:jc w:val="center"/>
        <w:rPr>
          <w:rFonts w:ascii="Times New Roman" w:hAnsi="Times New Roman"/>
          <w:sz w:val="28"/>
          <w:szCs w:val="28"/>
        </w:rPr>
      </w:pPr>
      <w:r w:rsidRPr="00DC4185">
        <w:rPr>
          <w:rFonts w:ascii="Times New Roman" w:hAnsi="Times New Roman"/>
          <w:sz w:val="28"/>
          <w:szCs w:val="28"/>
        </w:rPr>
        <w:t>Государственное образовательное учреждение</w:t>
      </w:r>
    </w:p>
    <w:p w:rsidR="002D635E" w:rsidRPr="00DC4185" w:rsidRDefault="002D635E" w:rsidP="002D635E">
      <w:pPr>
        <w:spacing w:after="0" w:line="360" w:lineRule="auto"/>
        <w:ind w:firstLine="709"/>
        <w:jc w:val="center"/>
        <w:rPr>
          <w:rFonts w:ascii="Times New Roman" w:hAnsi="Times New Roman"/>
          <w:sz w:val="28"/>
          <w:szCs w:val="28"/>
        </w:rPr>
      </w:pPr>
      <w:r w:rsidRPr="00DC4185">
        <w:rPr>
          <w:rFonts w:ascii="Times New Roman" w:hAnsi="Times New Roman"/>
          <w:sz w:val="28"/>
          <w:szCs w:val="28"/>
        </w:rPr>
        <w:t>высшего профессионального образования</w:t>
      </w:r>
    </w:p>
    <w:p w:rsidR="002D635E" w:rsidRPr="00DC4185" w:rsidRDefault="002D635E" w:rsidP="002D635E">
      <w:pPr>
        <w:spacing w:after="0" w:line="360" w:lineRule="auto"/>
        <w:ind w:firstLine="709"/>
        <w:jc w:val="center"/>
        <w:rPr>
          <w:rFonts w:ascii="Times New Roman" w:hAnsi="Times New Roman"/>
          <w:sz w:val="28"/>
          <w:szCs w:val="28"/>
        </w:rPr>
      </w:pPr>
      <w:r w:rsidRPr="00DC4185">
        <w:rPr>
          <w:rFonts w:ascii="Times New Roman" w:hAnsi="Times New Roman"/>
          <w:sz w:val="28"/>
          <w:szCs w:val="28"/>
        </w:rPr>
        <w:t>«Воронежская государственная лесотехническая академия»</w:t>
      </w:r>
    </w:p>
    <w:p w:rsidR="002D635E" w:rsidRPr="00DC4185" w:rsidRDefault="002D635E" w:rsidP="002D635E">
      <w:pPr>
        <w:spacing w:after="0" w:line="360" w:lineRule="auto"/>
        <w:ind w:firstLine="709"/>
        <w:jc w:val="center"/>
        <w:rPr>
          <w:rFonts w:ascii="Times New Roman" w:hAnsi="Times New Roman"/>
          <w:sz w:val="28"/>
          <w:szCs w:val="28"/>
        </w:rPr>
      </w:pPr>
    </w:p>
    <w:p w:rsidR="002D635E" w:rsidRPr="00DC4185" w:rsidRDefault="002D635E" w:rsidP="002D635E">
      <w:pPr>
        <w:spacing w:after="0" w:line="360" w:lineRule="auto"/>
        <w:ind w:firstLine="709"/>
        <w:jc w:val="center"/>
        <w:rPr>
          <w:rFonts w:ascii="Times New Roman" w:hAnsi="Times New Roman"/>
          <w:sz w:val="28"/>
          <w:szCs w:val="28"/>
        </w:rPr>
      </w:pPr>
      <w:r w:rsidRPr="00DC4185">
        <w:rPr>
          <w:rFonts w:ascii="Times New Roman" w:hAnsi="Times New Roman"/>
          <w:sz w:val="28"/>
          <w:szCs w:val="28"/>
        </w:rPr>
        <w:t>Кафедра вычислительной техники и информационных систем</w:t>
      </w:r>
    </w:p>
    <w:p w:rsidR="002D635E" w:rsidRPr="00DC4185" w:rsidRDefault="002D635E" w:rsidP="002D635E">
      <w:pPr>
        <w:spacing w:after="0" w:line="360" w:lineRule="auto"/>
        <w:ind w:firstLine="709"/>
        <w:jc w:val="center"/>
        <w:rPr>
          <w:rFonts w:ascii="Times New Roman" w:hAnsi="Times New Roman"/>
          <w:sz w:val="28"/>
          <w:szCs w:val="28"/>
        </w:rPr>
      </w:pPr>
    </w:p>
    <w:p w:rsidR="002D635E" w:rsidRPr="00DC4185" w:rsidRDefault="002D635E" w:rsidP="002D635E">
      <w:pPr>
        <w:spacing w:after="0" w:line="360" w:lineRule="auto"/>
        <w:ind w:firstLine="709"/>
        <w:jc w:val="center"/>
        <w:rPr>
          <w:rFonts w:ascii="Times New Roman" w:hAnsi="Times New Roman"/>
          <w:sz w:val="28"/>
          <w:szCs w:val="28"/>
        </w:rPr>
      </w:pPr>
    </w:p>
    <w:p w:rsidR="002D635E" w:rsidRPr="00DC4185" w:rsidRDefault="002D635E" w:rsidP="002D635E">
      <w:pPr>
        <w:spacing w:after="0" w:line="360" w:lineRule="auto"/>
        <w:ind w:firstLine="709"/>
        <w:jc w:val="center"/>
        <w:rPr>
          <w:rFonts w:ascii="Times New Roman" w:hAnsi="Times New Roman"/>
          <w:sz w:val="28"/>
          <w:szCs w:val="28"/>
        </w:rPr>
      </w:pPr>
    </w:p>
    <w:p w:rsidR="002D635E" w:rsidRPr="00DC4185" w:rsidRDefault="002D635E" w:rsidP="002D635E">
      <w:pPr>
        <w:spacing w:after="0" w:line="360" w:lineRule="auto"/>
        <w:ind w:firstLine="709"/>
        <w:jc w:val="center"/>
        <w:rPr>
          <w:rFonts w:ascii="Times New Roman" w:hAnsi="Times New Roman"/>
          <w:sz w:val="28"/>
          <w:szCs w:val="28"/>
        </w:rPr>
      </w:pPr>
    </w:p>
    <w:p w:rsidR="002D635E" w:rsidRPr="00DC4185" w:rsidRDefault="002D635E" w:rsidP="002D635E">
      <w:pPr>
        <w:spacing w:after="0" w:line="360" w:lineRule="auto"/>
        <w:ind w:firstLine="709"/>
        <w:jc w:val="center"/>
        <w:rPr>
          <w:rFonts w:ascii="Times New Roman" w:hAnsi="Times New Roman"/>
          <w:sz w:val="28"/>
          <w:szCs w:val="28"/>
        </w:rPr>
      </w:pPr>
      <w:r>
        <w:rPr>
          <w:rFonts w:ascii="Times New Roman" w:hAnsi="Times New Roman"/>
          <w:sz w:val="28"/>
          <w:szCs w:val="28"/>
        </w:rPr>
        <w:t>РАСЧЕТНО-ГРАФИЧЕСКАЯ РАБОТА</w:t>
      </w:r>
    </w:p>
    <w:p w:rsidR="002D635E" w:rsidRPr="00DC4185" w:rsidRDefault="002D635E" w:rsidP="002D635E">
      <w:pPr>
        <w:spacing w:after="0" w:line="360" w:lineRule="auto"/>
        <w:ind w:firstLine="709"/>
        <w:jc w:val="center"/>
        <w:rPr>
          <w:rFonts w:ascii="Times New Roman" w:hAnsi="Times New Roman"/>
          <w:sz w:val="28"/>
          <w:szCs w:val="28"/>
        </w:rPr>
      </w:pPr>
    </w:p>
    <w:p w:rsidR="002D635E" w:rsidRPr="002D635E" w:rsidRDefault="002D635E" w:rsidP="002D635E">
      <w:pPr>
        <w:spacing w:after="0" w:line="360" w:lineRule="auto"/>
        <w:ind w:firstLine="709"/>
        <w:jc w:val="center"/>
        <w:rPr>
          <w:rFonts w:ascii="Times New Roman" w:hAnsi="Times New Roman" w:cs="Times New Roman"/>
          <w:color w:val="000000"/>
          <w:sz w:val="28"/>
          <w:szCs w:val="28"/>
        </w:rPr>
      </w:pPr>
      <w:r w:rsidRPr="002D635E">
        <w:rPr>
          <w:rFonts w:ascii="Times New Roman" w:hAnsi="Times New Roman" w:cs="Times New Roman"/>
          <w:color w:val="000000"/>
          <w:sz w:val="28"/>
          <w:szCs w:val="28"/>
        </w:rPr>
        <w:t>Проектирование архитектуры информационной системы</w:t>
      </w:r>
    </w:p>
    <w:p w:rsidR="002D635E" w:rsidRPr="00DC4185" w:rsidRDefault="002D635E" w:rsidP="002D635E">
      <w:pPr>
        <w:spacing w:after="0" w:line="360" w:lineRule="auto"/>
        <w:ind w:firstLine="709"/>
        <w:jc w:val="center"/>
        <w:rPr>
          <w:rFonts w:ascii="Times New Roman" w:hAnsi="Times New Roman"/>
          <w:sz w:val="28"/>
          <w:szCs w:val="28"/>
        </w:rPr>
      </w:pPr>
      <w:r>
        <w:rPr>
          <w:rFonts w:ascii="Times New Roman" w:hAnsi="Times New Roman"/>
          <w:sz w:val="28"/>
          <w:szCs w:val="28"/>
        </w:rPr>
        <w:t>Вариант 9</w:t>
      </w:r>
    </w:p>
    <w:p w:rsidR="002D635E" w:rsidRPr="00DC4185" w:rsidRDefault="002D635E" w:rsidP="002D635E">
      <w:pPr>
        <w:spacing w:after="0" w:line="360" w:lineRule="auto"/>
        <w:ind w:firstLine="709"/>
        <w:jc w:val="center"/>
        <w:rPr>
          <w:rFonts w:ascii="Times New Roman" w:hAnsi="Times New Roman"/>
          <w:sz w:val="28"/>
          <w:szCs w:val="28"/>
        </w:rPr>
      </w:pPr>
    </w:p>
    <w:p w:rsidR="002D635E" w:rsidRPr="00DC4185" w:rsidRDefault="002D635E" w:rsidP="002D635E">
      <w:pPr>
        <w:spacing w:after="0" w:line="360" w:lineRule="auto"/>
        <w:ind w:firstLine="709"/>
        <w:jc w:val="center"/>
        <w:rPr>
          <w:rFonts w:ascii="Times New Roman" w:hAnsi="Times New Roman"/>
          <w:sz w:val="28"/>
          <w:szCs w:val="28"/>
        </w:rPr>
      </w:pPr>
    </w:p>
    <w:p w:rsidR="002D635E" w:rsidRPr="00DC4185" w:rsidRDefault="002D635E" w:rsidP="002D635E">
      <w:pPr>
        <w:spacing w:after="0" w:line="360" w:lineRule="auto"/>
        <w:ind w:firstLine="709"/>
        <w:jc w:val="center"/>
        <w:rPr>
          <w:rFonts w:ascii="Times New Roman" w:hAnsi="Times New Roman"/>
          <w:sz w:val="28"/>
          <w:szCs w:val="28"/>
        </w:rPr>
      </w:pPr>
    </w:p>
    <w:tbl>
      <w:tblPr>
        <w:tblW w:w="9468" w:type="dxa"/>
        <w:tblBorders>
          <w:insideH w:val="single" w:sz="4" w:space="0" w:color="auto"/>
        </w:tblBorders>
        <w:tblLayout w:type="fixed"/>
        <w:tblLook w:val="01E0"/>
      </w:tblPr>
      <w:tblGrid>
        <w:gridCol w:w="4068"/>
        <w:gridCol w:w="2520"/>
        <w:gridCol w:w="2880"/>
      </w:tblGrid>
      <w:tr w:rsidR="002D635E" w:rsidRPr="00DC4185" w:rsidTr="007A246C">
        <w:tc>
          <w:tcPr>
            <w:tcW w:w="4068" w:type="dxa"/>
          </w:tcPr>
          <w:p w:rsidR="002D635E" w:rsidRPr="00DC4185" w:rsidRDefault="002D635E" w:rsidP="007A246C">
            <w:pPr>
              <w:spacing w:after="0" w:line="360" w:lineRule="auto"/>
              <w:rPr>
                <w:rFonts w:ascii="Times New Roman" w:hAnsi="Times New Roman"/>
                <w:sz w:val="28"/>
                <w:szCs w:val="28"/>
              </w:rPr>
            </w:pPr>
            <w:r w:rsidRPr="00DC4185">
              <w:rPr>
                <w:rFonts w:ascii="Times New Roman" w:hAnsi="Times New Roman"/>
                <w:sz w:val="28"/>
                <w:szCs w:val="28"/>
              </w:rPr>
              <w:t xml:space="preserve">Студент </w:t>
            </w:r>
            <w:r>
              <w:rPr>
                <w:rFonts w:ascii="Times New Roman" w:hAnsi="Times New Roman"/>
                <w:sz w:val="28"/>
                <w:szCs w:val="28"/>
              </w:rPr>
              <w:t>ИС2-191 ОБ</w:t>
            </w:r>
            <w:r w:rsidRPr="00DC4185">
              <w:rPr>
                <w:rFonts w:ascii="Times New Roman" w:hAnsi="Times New Roman"/>
                <w:sz w:val="28"/>
                <w:szCs w:val="28"/>
              </w:rPr>
              <w:t xml:space="preserve"> группы</w:t>
            </w:r>
          </w:p>
          <w:p w:rsidR="002D635E" w:rsidRDefault="002D635E" w:rsidP="007A246C">
            <w:pPr>
              <w:spacing w:after="0" w:line="360" w:lineRule="auto"/>
              <w:rPr>
                <w:rFonts w:ascii="Times New Roman" w:hAnsi="Times New Roman"/>
                <w:sz w:val="28"/>
                <w:szCs w:val="28"/>
              </w:rPr>
            </w:pPr>
          </w:p>
          <w:p w:rsidR="002D635E" w:rsidRPr="00DC4185" w:rsidRDefault="002D635E" w:rsidP="007A246C">
            <w:pPr>
              <w:spacing w:after="0" w:line="360" w:lineRule="auto"/>
              <w:rPr>
                <w:rFonts w:ascii="Times New Roman" w:hAnsi="Times New Roman"/>
                <w:sz w:val="28"/>
                <w:szCs w:val="28"/>
              </w:rPr>
            </w:pPr>
            <w:r w:rsidRPr="00DC4185">
              <w:rPr>
                <w:rFonts w:ascii="Times New Roman" w:hAnsi="Times New Roman"/>
                <w:sz w:val="28"/>
                <w:szCs w:val="28"/>
              </w:rPr>
              <w:t>Руководитель,</w:t>
            </w:r>
          </w:p>
          <w:p w:rsidR="002D635E" w:rsidRPr="00DC4185" w:rsidRDefault="002D635E" w:rsidP="007A246C">
            <w:pPr>
              <w:spacing w:after="0" w:line="360" w:lineRule="auto"/>
              <w:rPr>
                <w:rFonts w:ascii="Times New Roman" w:hAnsi="Times New Roman"/>
                <w:sz w:val="28"/>
                <w:szCs w:val="28"/>
              </w:rPr>
            </w:pPr>
            <w:r>
              <w:rPr>
                <w:rFonts w:ascii="Times New Roman" w:hAnsi="Times New Roman"/>
                <w:sz w:val="28"/>
                <w:szCs w:val="28"/>
              </w:rPr>
              <w:t xml:space="preserve">к.т.н., доцент </w:t>
            </w:r>
          </w:p>
        </w:tc>
        <w:tc>
          <w:tcPr>
            <w:tcW w:w="2520" w:type="dxa"/>
          </w:tcPr>
          <w:p w:rsidR="002D635E" w:rsidRDefault="002D635E" w:rsidP="007A246C">
            <w:pPr>
              <w:spacing w:after="0" w:line="360" w:lineRule="auto"/>
              <w:rPr>
                <w:rFonts w:ascii="Times New Roman" w:hAnsi="Times New Roman"/>
                <w:sz w:val="28"/>
                <w:szCs w:val="28"/>
              </w:rPr>
            </w:pPr>
          </w:p>
          <w:p w:rsidR="002D635E" w:rsidRPr="00DC4185" w:rsidRDefault="002D635E" w:rsidP="007A246C">
            <w:pPr>
              <w:spacing w:after="0" w:line="360" w:lineRule="auto"/>
              <w:rPr>
                <w:rFonts w:ascii="Times New Roman" w:hAnsi="Times New Roman"/>
                <w:sz w:val="28"/>
                <w:szCs w:val="28"/>
              </w:rPr>
            </w:pPr>
            <w:r w:rsidRPr="00DC4185">
              <w:rPr>
                <w:rFonts w:ascii="Times New Roman" w:hAnsi="Times New Roman"/>
                <w:sz w:val="28"/>
                <w:szCs w:val="28"/>
              </w:rPr>
              <w:t>___________</w:t>
            </w:r>
          </w:p>
          <w:p w:rsidR="002D635E" w:rsidRDefault="002D635E" w:rsidP="007A246C">
            <w:pPr>
              <w:spacing w:after="0" w:line="360" w:lineRule="auto"/>
              <w:rPr>
                <w:rFonts w:ascii="Times New Roman" w:hAnsi="Times New Roman"/>
                <w:sz w:val="28"/>
                <w:szCs w:val="28"/>
              </w:rPr>
            </w:pPr>
          </w:p>
          <w:p w:rsidR="002D635E" w:rsidRPr="00DC4185" w:rsidRDefault="002D635E" w:rsidP="007A246C">
            <w:pPr>
              <w:spacing w:after="0" w:line="360" w:lineRule="auto"/>
              <w:rPr>
                <w:rFonts w:ascii="Times New Roman" w:hAnsi="Times New Roman"/>
                <w:sz w:val="28"/>
                <w:szCs w:val="28"/>
              </w:rPr>
            </w:pPr>
            <w:r w:rsidRPr="00DC4185">
              <w:rPr>
                <w:rFonts w:ascii="Times New Roman" w:hAnsi="Times New Roman"/>
                <w:sz w:val="28"/>
                <w:szCs w:val="28"/>
              </w:rPr>
              <w:t>___________</w:t>
            </w:r>
          </w:p>
        </w:tc>
        <w:tc>
          <w:tcPr>
            <w:tcW w:w="2880" w:type="dxa"/>
          </w:tcPr>
          <w:p w:rsidR="002D635E" w:rsidRDefault="002D635E" w:rsidP="007A246C">
            <w:pPr>
              <w:spacing w:after="0" w:line="360" w:lineRule="auto"/>
              <w:rPr>
                <w:rFonts w:ascii="Times New Roman" w:hAnsi="Times New Roman"/>
                <w:sz w:val="28"/>
                <w:szCs w:val="28"/>
              </w:rPr>
            </w:pPr>
          </w:p>
          <w:p w:rsidR="002D635E" w:rsidRPr="00DC4185" w:rsidRDefault="002D635E" w:rsidP="007A246C">
            <w:pPr>
              <w:spacing w:after="0" w:line="360" w:lineRule="auto"/>
              <w:rPr>
                <w:rFonts w:ascii="Times New Roman" w:hAnsi="Times New Roman"/>
                <w:sz w:val="28"/>
                <w:szCs w:val="28"/>
              </w:rPr>
            </w:pPr>
            <w:r>
              <w:rPr>
                <w:rFonts w:ascii="Times New Roman" w:hAnsi="Times New Roman"/>
                <w:sz w:val="28"/>
                <w:szCs w:val="28"/>
              </w:rPr>
              <w:t>Величко В.А</w:t>
            </w:r>
          </w:p>
          <w:p w:rsidR="002D635E" w:rsidRDefault="002D635E" w:rsidP="007A246C">
            <w:pPr>
              <w:spacing w:after="0" w:line="360" w:lineRule="auto"/>
              <w:rPr>
                <w:rFonts w:ascii="Times New Roman" w:hAnsi="Times New Roman"/>
                <w:sz w:val="28"/>
                <w:szCs w:val="28"/>
              </w:rPr>
            </w:pPr>
          </w:p>
          <w:p w:rsidR="002D635E" w:rsidRPr="00DC4185" w:rsidRDefault="002D635E" w:rsidP="007A246C">
            <w:pPr>
              <w:spacing w:after="0" w:line="360" w:lineRule="auto"/>
              <w:rPr>
                <w:rFonts w:ascii="Times New Roman" w:hAnsi="Times New Roman"/>
                <w:sz w:val="28"/>
                <w:szCs w:val="28"/>
              </w:rPr>
            </w:pPr>
            <w:r>
              <w:rPr>
                <w:rFonts w:ascii="Times New Roman" w:hAnsi="Times New Roman"/>
                <w:sz w:val="28"/>
                <w:szCs w:val="28"/>
              </w:rPr>
              <w:t>Ачкасов А.В.</w:t>
            </w:r>
          </w:p>
        </w:tc>
      </w:tr>
    </w:tbl>
    <w:p w:rsidR="002D635E" w:rsidRPr="00DC4185" w:rsidRDefault="002D635E" w:rsidP="002D635E">
      <w:pPr>
        <w:spacing w:after="0" w:line="360" w:lineRule="auto"/>
        <w:ind w:firstLine="709"/>
        <w:jc w:val="center"/>
        <w:rPr>
          <w:rFonts w:ascii="Times New Roman" w:hAnsi="Times New Roman"/>
          <w:sz w:val="28"/>
          <w:szCs w:val="28"/>
        </w:rPr>
      </w:pPr>
    </w:p>
    <w:p w:rsidR="002D635E" w:rsidRDefault="002D635E" w:rsidP="002D635E">
      <w:pPr>
        <w:spacing w:after="0" w:line="360" w:lineRule="auto"/>
        <w:ind w:firstLine="709"/>
        <w:jc w:val="center"/>
        <w:rPr>
          <w:rFonts w:ascii="Times New Roman" w:hAnsi="Times New Roman"/>
          <w:sz w:val="28"/>
          <w:szCs w:val="28"/>
        </w:rPr>
      </w:pPr>
    </w:p>
    <w:p w:rsidR="002D635E" w:rsidRDefault="002D635E" w:rsidP="002D635E">
      <w:pPr>
        <w:spacing w:after="0" w:line="360" w:lineRule="auto"/>
        <w:ind w:firstLine="709"/>
        <w:jc w:val="center"/>
        <w:rPr>
          <w:rFonts w:ascii="Times New Roman" w:hAnsi="Times New Roman"/>
          <w:sz w:val="28"/>
          <w:szCs w:val="28"/>
        </w:rPr>
      </w:pPr>
    </w:p>
    <w:p w:rsidR="002D635E" w:rsidRDefault="002D635E" w:rsidP="002D635E">
      <w:pPr>
        <w:spacing w:after="0" w:line="360" w:lineRule="auto"/>
        <w:ind w:firstLine="709"/>
        <w:jc w:val="center"/>
        <w:rPr>
          <w:rFonts w:ascii="Times New Roman" w:hAnsi="Times New Roman"/>
          <w:sz w:val="28"/>
          <w:szCs w:val="28"/>
        </w:rPr>
      </w:pPr>
    </w:p>
    <w:p w:rsidR="002D635E" w:rsidRPr="00DC4185" w:rsidRDefault="002D635E" w:rsidP="002D635E">
      <w:pPr>
        <w:spacing w:after="0" w:line="360" w:lineRule="auto"/>
        <w:ind w:firstLine="709"/>
        <w:jc w:val="center"/>
        <w:rPr>
          <w:rFonts w:ascii="Times New Roman" w:hAnsi="Times New Roman"/>
          <w:sz w:val="28"/>
          <w:szCs w:val="28"/>
        </w:rPr>
      </w:pPr>
    </w:p>
    <w:p w:rsidR="002D635E" w:rsidRPr="00DC4185" w:rsidRDefault="002D635E" w:rsidP="002D635E">
      <w:pPr>
        <w:spacing w:after="0" w:line="360" w:lineRule="auto"/>
        <w:ind w:firstLine="709"/>
        <w:jc w:val="center"/>
        <w:rPr>
          <w:rFonts w:ascii="Times New Roman" w:hAnsi="Times New Roman"/>
          <w:sz w:val="28"/>
          <w:szCs w:val="28"/>
        </w:rPr>
      </w:pPr>
    </w:p>
    <w:p w:rsidR="002D635E" w:rsidRDefault="002D635E" w:rsidP="002D635E">
      <w:pPr>
        <w:spacing w:after="0" w:line="360" w:lineRule="auto"/>
        <w:ind w:firstLine="709"/>
        <w:jc w:val="center"/>
        <w:rPr>
          <w:rFonts w:ascii="Times New Roman" w:hAnsi="Times New Roman"/>
          <w:sz w:val="28"/>
          <w:szCs w:val="28"/>
        </w:rPr>
      </w:pPr>
      <w:r w:rsidRPr="00DC4185">
        <w:rPr>
          <w:rFonts w:ascii="Times New Roman" w:hAnsi="Times New Roman"/>
          <w:sz w:val="28"/>
          <w:szCs w:val="28"/>
        </w:rPr>
        <w:t xml:space="preserve">Воронеж </w:t>
      </w:r>
      <w:r>
        <w:rPr>
          <w:rFonts w:ascii="Times New Roman" w:hAnsi="Times New Roman"/>
          <w:sz w:val="28"/>
          <w:szCs w:val="28"/>
        </w:rPr>
        <w:t>2015</w:t>
      </w:r>
    </w:p>
    <w:p w:rsidR="002D635E" w:rsidRDefault="002D635E">
      <w:pPr>
        <w:rPr>
          <w:rFonts w:ascii="Times New Roman" w:hAnsi="Times New Roman"/>
          <w:sz w:val="28"/>
          <w:szCs w:val="28"/>
        </w:rPr>
      </w:pPr>
      <w:r>
        <w:rPr>
          <w:rFonts w:ascii="Times New Roman" w:hAnsi="Times New Roman"/>
          <w:sz w:val="28"/>
          <w:szCs w:val="28"/>
        </w:rPr>
        <w:br w:type="page"/>
      </w:r>
    </w:p>
    <w:p w:rsidR="002D635E" w:rsidRPr="002D635E" w:rsidRDefault="002D635E" w:rsidP="002D635E">
      <w:pPr>
        <w:spacing w:after="0" w:line="360" w:lineRule="auto"/>
        <w:ind w:firstLine="709"/>
        <w:jc w:val="center"/>
        <w:rPr>
          <w:rFonts w:ascii="Times New Roman" w:hAnsi="Times New Roman"/>
          <w:sz w:val="28"/>
          <w:szCs w:val="28"/>
        </w:rPr>
      </w:pPr>
    </w:p>
    <w:p w:rsidR="006F0BCB" w:rsidRPr="00CC58CC" w:rsidRDefault="006F0BCB" w:rsidP="00CC58CC">
      <w:pPr>
        <w:jc w:val="center"/>
        <w:rPr>
          <w:rFonts w:ascii="Times New Roman" w:hAnsi="Times New Roman" w:cs="Times New Roman"/>
          <w:sz w:val="28"/>
          <w:szCs w:val="28"/>
        </w:rPr>
      </w:pPr>
      <w:r w:rsidRPr="006F0BCB">
        <w:rPr>
          <w:rFonts w:ascii="Times New Roman" w:hAnsi="Times New Roman" w:cs="Times New Roman"/>
          <w:sz w:val="28"/>
          <w:szCs w:val="28"/>
        </w:rPr>
        <w:t>ВВЕДЕНИЕ</w:t>
      </w:r>
    </w:p>
    <w:p w:rsidR="006F0BCB" w:rsidRPr="006F0BCB" w:rsidRDefault="006F0BC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6F0BCB">
        <w:rPr>
          <w:rFonts w:ascii="Times New Roman" w:eastAsia="SimSun" w:hAnsi="Times New Roman" w:cs="Times New Roman"/>
          <w:sz w:val="28"/>
          <w:szCs w:val="28"/>
          <w:lang w:eastAsia="ar-SA"/>
        </w:rPr>
        <w:t xml:space="preserve">В современном обществе своевременная обработка информации способствует совершенствованию организации производства, оперативному и долгосрочному планированию, прогнозированию и анализу хозяйственной деятельности. </w:t>
      </w:r>
    </w:p>
    <w:p w:rsidR="006F0BCB" w:rsidRDefault="006F0BC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6F0BCB">
        <w:rPr>
          <w:rFonts w:ascii="Times New Roman" w:eastAsia="SimSun" w:hAnsi="Times New Roman" w:cs="Times New Roman"/>
          <w:sz w:val="28"/>
          <w:szCs w:val="28"/>
          <w:lang w:eastAsia="ar-SA"/>
        </w:rPr>
        <w:t>Для правильного координирования процессов протекающих в моделированной системе управления необходимо создать структуру, т.е. упорядочить процессы. Моделирование работы информационной системы особенно важно на первых этапах её создания. Так как исправление допущенных на этом этапе ошибок обходится наиболее дорого, то и польза на этапе анализа задачи и разработки логической модели её решения значительна</w:t>
      </w:r>
    </w:p>
    <w:p w:rsidR="006F0BCB" w:rsidRDefault="006F0BCB">
      <w:pPr>
        <w:rPr>
          <w:rFonts w:ascii="Times New Roman" w:eastAsia="SimSun" w:hAnsi="Times New Roman" w:cs="Times New Roman"/>
          <w:sz w:val="28"/>
          <w:szCs w:val="28"/>
          <w:lang w:eastAsia="ar-SA"/>
        </w:rPr>
      </w:pPr>
      <w:r>
        <w:rPr>
          <w:rFonts w:ascii="Times New Roman" w:eastAsia="SimSun" w:hAnsi="Times New Roman" w:cs="Times New Roman"/>
          <w:sz w:val="28"/>
          <w:szCs w:val="28"/>
          <w:lang w:eastAsia="ar-SA"/>
        </w:rPr>
        <w:br w:type="page"/>
      </w:r>
    </w:p>
    <w:p w:rsidR="006F0BCB" w:rsidRPr="006F0BCB" w:rsidRDefault="006F0BCB" w:rsidP="006F0BCB">
      <w:pPr>
        <w:spacing w:line="240" w:lineRule="auto"/>
        <w:rPr>
          <w:rFonts w:ascii="Times New Roman" w:hAnsi="Times New Roman" w:cs="Times New Roman"/>
          <w:sz w:val="28"/>
          <w:szCs w:val="28"/>
        </w:rPr>
      </w:pPr>
      <w:r w:rsidRPr="006F0BCB">
        <w:rPr>
          <w:rFonts w:ascii="Times New Roman" w:hAnsi="Times New Roman" w:cs="Times New Roman"/>
          <w:sz w:val="28"/>
          <w:szCs w:val="28"/>
        </w:rPr>
        <w:lastRenderedPageBreak/>
        <w:t xml:space="preserve">1. АНАЛИЗ ПРЕДМЕТНОЙ ОБЛАСТИ </w:t>
      </w:r>
    </w:p>
    <w:p w:rsidR="006F0BCB" w:rsidRPr="006F0BCB" w:rsidRDefault="006F0BCB" w:rsidP="006F0BCB">
      <w:pPr>
        <w:spacing w:line="240" w:lineRule="auto"/>
        <w:rPr>
          <w:rFonts w:ascii="Times New Roman" w:hAnsi="Times New Roman" w:cs="Times New Roman"/>
          <w:sz w:val="28"/>
          <w:szCs w:val="28"/>
        </w:rPr>
      </w:pPr>
      <w:r w:rsidRPr="006F0BCB">
        <w:rPr>
          <w:rFonts w:ascii="Times New Roman" w:hAnsi="Times New Roman" w:cs="Times New Roman"/>
          <w:sz w:val="28"/>
          <w:szCs w:val="28"/>
        </w:rPr>
        <w:t>1.1. Характеристика организации</w:t>
      </w:r>
    </w:p>
    <w:p w:rsidR="004A7A85" w:rsidRPr="006F0BCB" w:rsidRDefault="006F0BC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6F0BCB">
        <w:rPr>
          <w:rFonts w:ascii="Times New Roman" w:eastAsia="SimSun" w:hAnsi="Times New Roman" w:cs="Times New Roman"/>
          <w:sz w:val="28"/>
          <w:szCs w:val="28"/>
          <w:lang w:eastAsia="ar-SA"/>
        </w:rPr>
        <w:t>Разрабатываемая модель информационной системы реализует работу ломбарда, где осуществляется выдача наличных под залог, покупка и продажа товара</w:t>
      </w:r>
    </w:p>
    <w:p w:rsidR="006F0BCB" w:rsidRPr="00CC58CC" w:rsidRDefault="006F0BC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6F0BCB">
        <w:rPr>
          <w:rFonts w:ascii="Times New Roman" w:eastAsia="SimSun" w:hAnsi="Times New Roman" w:cs="Times New Roman"/>
          <w:sz w:val="28"/>
          <w:szCs w:val="28"/>
          <w:lang w:eastAsia="ar-SA"/>
        </w:rPr>
        <w:t>Ломбард работает с различного рода клиентами, осуществляя услуги по выдачи денег под залог, а также покупка и продажа различного рода товара. Работа с самими клиентами организована следующим образом: клиент, пришедший в ломбард, оставляет свой товар у приёмщика товара, например, телефон, телевизор. После этого сотрудник оценивает себестоимость товара и даёт клиенту деньги. Наряду с этим, обсуждается срок залога, по истечении которого, клиент обязуется вернуть деньги</w:t>
      </w:r>
    </w:p>
    <w:p w:rsidR="00DD188B" w:rsidRPr="00CC58CC" w:rsidRDefault="00DD188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DD188B">
        <w:rPr>
          <w:rFonts w:ascii="Times New Roman" w:eastAsia="SimSun" w:hAnsi="Times New Roman" w:cs="Times New Roman"/>
          <w:sz w:val="28"/>
          <w:szCs w:val="28"/>
          <w:lang w:eastAsia="ar-SA"/>
        </w:rPr>
        <w:t xml:space="preserve">База данных должна в полной мере осуществлять все задуманные процессы: регистрация приходящих клиентов, запись даты выдачи денег под залог, поиск товара и поиск клиентов. </w:t>
      </w:r>
    </w:p>
    <w:p w:rsidR="00DD188B" w:rsidRPr="00DD188B" w:rsidRDefault="00DD188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DD188B">
        <w:rPr>
          <w:rFonts w:ascii="Times New Roman" w:eastAsia="SimSun" w:hAnsi="Times New Roman" w:cs="Times New Roman"/>
          <w:sz w:val="28"/>
          <w:szCs w:val="28"/>
          <w:lang w:eastAsia="ar-SA"/>
        </w:rPr>
        <w:t>Необходимо, чтобы база данных по мере внесения новых записей в систему вовремя обновлялась, включая в себя следующую информацию:</w:t>
      </w:r>
    </w:p>
    <w:p w:rsidR="00DD188B" w:rsidRPr="00DD188B" w:rsidRDefault="00DD188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DD188B">
        <w:rPr>
          <w:rFonts w:ascii="Times New Roman" w:eastAsia="SimSun" w:hAnsi="Times New Roman" w:cs="Times New Roman"/>
          <w:sz w:val="28"/>
          <w:szCs w:val="28"/>
          <w:lang w:eastAsia="ar-SA"/>
        </w:rPr>
        <w:t>1. Информация, которая будет хар</w:t>
      </w:r>
      <w:r>
        <w:rPr>
          <w:rFonts w:ascii="Times New Roman" w:eastAsia="SimSun" w:hAnsi="Times New Roman" w:cs="Times New Roman"/>
          <w:sz w:val="28"/>
          <w:szCs w:val="28"/>
          <w:lang w:eastAsia="ar-SA"/>
        </w:rPr>
        <w:t>актеризовать</w:t>
      </w:r>
      <w:r w:rsidRPr="00DD188B">
        <w:rPr>
          <w:rFonts w:ascii="Times New Roman" w:eastAsia="SimSun" w:hAnsi="Times New Roman" w:cs="Times New Roman"/>
          <w:sz w:val="28"/>
          <w:szCs w:val="28"/>
          <w:lang w:eastAsia="ar-SA"/>
        </w:rPr>
        <w:t xml:space="preserve"> товары: </w:t>
      </w:r>
      <w:r>
        <w:rPr>
          <w:rFonts w:ascii="Times New Roman" w:eastAsia="SimSun" w:hAnsi="Times New Roman" w:cs="Times New Roman"/>
          <w:sz w:val="28"/>
          <w:szCs w:val="28"/>
          <w:lang w:eastAsia="ar-SA"/>
        </w:rPr>
        <w:t>категория товаров, клиент, описание товара, дата сдачи, дата возврата, сумма, к</w:t>
      </w:r>
      <w:r w:rsidRPr="00DD188B">
        <w:rPr>
          <w:rFonts w:ascii="Times New Roman" w:eastAsia="SimSun" w:hAnsi="Times New Roman" w:cs="Times New Roman"/>
          <w:sz w:val="28"/>
          <w:szCs w:val="28"/>
          <w:lang w:eastAsia="ar-SA"/>
        </w:rPr>
        <w:t>омиссионные;</w:t>
      </w:r>
    </w:p>
    <w:p w:rsidR="00DD188B" w:rsidRPr="00DD188B" w:rsidRDefault="00DD188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DD188B">
        <w:rPr>
          <w:rFonts w:ascii="Times New Roman" w:eastAsia="SimSun" w:hAnsi="Times New Roman" w:cs="Times New Roman"/>
          <w:sz w:val="28"/>
          <w:szCs w:val="28"/>
          <w:lang w:eastAsia="ar-SA"/>
        </w:rPr>
        <w:t xml:space="preserve">2. Информация, характеризующая поступающих клиентов – </w:t>
      </w:r>
      <w:r>
        <w:rPr>
          <w:rFonts w:ascii="Times New Roman" w:eastAsia="SimSun" w:hAnsi="Times New Roman" w:cs="Times New Roman"/>
          <w:sz w:val="28"/>
          <w:szCs w:val="28"/>
          <w:lang w:eastAsia="ar-SA"/>
        </w:rPr>
        <w:t>фамилия, имя, отчество, номер паспорта, серия паспорта, д</w:t>
      </w:r>
      <w:r w:rsidRPr="00DD188B">
        <w:rPr>
          <w:rFonts w:ascii="Times New Roman" w:eastAsia="SimSun" w:hAnsi="Times New Roman" w:cs="Times New Roman"/>
          <w:sz w:val="28"/>
          <w:szCs w:val="28"/>
          <w:lang w:eastAsia="ar-SA"/>
        </w:rPr>
        <w:t>ата выдачи паспорта;</w:t>
      </w:r>
    </w:p>
    <w:p w:rsidR="00D977DB" w:rsidRDefault="00DD188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Pr>
          <w:rFonts w:ascii="Times New Roman" w:eastAsia="SimSun" w:hAnsi="Times New Roman" w:cs="Times New Roman"/>
          <w:sz w:val="28"/>
          <w:szCs w:val="28"/>
          <w:lang w:eastAsia="ar-SA"/>
        </w:rPr>
        <w:t>3. Информация о продажах и</w:t>
      </w:r>
      <w:r w:rsidRPr="00DD188B">
        <w:rPr>
          <w:rFonts w:ascii="Times New Roman" w:eastAsia="SimSun" w:hAnsi="Times New Roman" w:cs="Times New Roman"/>
          <w:sz w:val="28"/>
          <w:szCs w:val="28"/>
          <w:lang w:eastAsia="ar-SA"/>
        </w:rPr>
        <w:t xml:space="preserve"> покупках товара;</w:t>
      </w:r>
    </w:p>
    <w:p w:rsidR="00D977DB" w:rsidRDefault="00D977DB">
      <w:pPr>
        <w:rPr>
          <w:rFonts w:ascii="Times New Roman" w:eastAsia="SimSun" w:hAnsi="Times New Roman" w:cs="Times New Roman"/>
          <w:sz w:val="28"/>
          <w:szCs w:val="28"/>
          <w:lang w:eastAsia="ar-SA"/>
        </w:rPr>
      </w:pPr>
      <w:r>
        <w:rPr>
          <w:rFonts w:ascii="Times New Roman" w:eastAsia="SimSun" w:hAnsi="Times New Roman" w:cs="Times New Roman"/>
          <w:sz w:val="28"/>
          <w:szCs w:val="28"/>
          <w:lang w:eastAsia="ar-SA"/>
        </w:rPr>
        <w:br w:type="page"/>
      </w:r>
    </w:p>
    <w:p w:rsidR="00D977DB" w:rsidRPr="00D977DB" w:rsidRDefault="00D977DB" w:rsidP="00D977DB">
      <w:pPr>
        <w:suppressAutoHyphens/>
        <w:spacing w:after="0" w:line="360" w:lineRule="auto"/>
        <w:ind w:left="-426" w:right="-427" w:firstLine="709"/>
        <w:rPr>
          <w:rFonts w:ascii="Times New Roman" w:hAnsi="Times New Roman" w:cs="Times New Roman"/>
          <w:sz w:val="28"/>
          <w:szCs w:val="28"/>
        </w:rPr>
      </w:pPr>
      <w:r w:rsidRPr="00D977DB">
        <w:rPr>
          <w:rFonts w:ascii="Times New Roman" w:hAnsi="Times New Roman" w:cs="Times New Roman"/>
          <w:sz w:val="28"/>
          <w:szCs w:val="28"/>
        </w:rPr>
        <w:lastRenderedPageBreak/>
        <w:t xml:space="preserve">2. РАЗРАБОТКА МОДЕЛИ ИС </w:t>
      </w:r>
    </w:p>
    <w:p w:rsidR="00DD188B" w:rsidRPr="00CC58CC" w:rsidRDefault="00D977DB" w:rsidP="00D977DB">
      <w:pPr>
        <w:suppressAutoHyphens/>
        <w:spacing w:after="0" w:line="360" w:lineRule="auto"/>
        <w:ind w:left="-426" w:right="-427" w:firstLine="709"/>
        <w:rPr>
          <w:rFonts w:ascii="Times New Roman" w:hAnsi="Times New Roman" w:cs="Times New Roman"/>
          <w:sz w:val="28"/>
          <w:szCs w:val="28"/>
        </w:rPr>
      </w:pPr>
      <w:r w:rsidRPr="00D977DB">
        <w:rPr>
          <w:rFonts w:ascii="Times New Roman" w:hAnsi="Times New Roman" w:cs="Times New Roman"/>
          <w:sz w:val="28"/>
          <w:szCs w:val="28"/>
        </w:rPr>
        <w:t>2.1. Моделирование бизнес-процессов в организации (IDEF0)</w:t>
      </w:r>
    </w:p>
    <w:p w:rsidR="00512EF0" w:rsidRPr="00512EF0" w:rsidRDefault="00D977DB"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Бизнес-процесс – это логичный, последовательный, взаимосвязанный набор мероприятий, который потребляет ресурсы производителя, создает ценность и выдает результат потребителю. Среди основных причин, побуждающих организацию оптимизировать бизнес-процессы, выделяют необходимость снижения затрат или длительности производственного цикла, требования, предъявляемые потребителями и государством, внедрение программ управления качеством, слияние компаний, внутриорганизационные противоречия и др. </w:t>
      </w:r>
    </w:p>
    <w:p w:rsidR="00512EF0" w:rsidRPr="00512EF0" w:rsidRDefault="00D977DB"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Моделирование бизнес-процессов позволяет не только определить, как компания работает в целом, как взаимодействует с внешними организациями, заказчиками и поставщиками, но и как организована деятельность на каждом рабочем месте. Моделирование бизнес-процессов – это эффективное средство поиска путей оптимизации деятельности компании, средство прогнозирования и минимизации рисков, возникающих на различных этапах реорганизации предприятия. Этот метод позволяет дать стоимостную оценку каждому отдельному процессу и всем бизнес-процессам организации в совокупности. </w:t>
      </w:r>
    </w:p>
    <w:p w:rsidR="00512EF0" w:rsidRPr="00512EF0" w:rsidRDefault="00D977DB"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Наиболее широко используемая методология описания бизнес-процессов – IDEF0-методология – это методология функционального моделирования, согласно которой система представляется как совокупность взаимодействующих процессов, работ и функций. Такая чисто функциональная ориентация является принципиальной - функции системы анализируются независимо от объектов, которыми они оперируют. Это позволяет более четко смоделировать логику и взаимодействие процессов организации. Поэтому исследование или разработка любой сложной системы начинается с функционального анализа и моделирования как системы в целом, так и всех ее подсистем. </w:t>
      </w:r>
    </w:p>
    <w:p w:rsidR="00D977DB" w:rsidRPr="00CC58CC" w:rsidRDefault="00D977DB"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Методология IDEF0 предназначена для моделирования выполнения функций объекта, путем создания описательной графической модели, 13 показывающей что, как и кем делается в рамках функционирования любого предприятия. Разработанные IDEF0 модели предназначены для документирования процессов </w:t>
      </w:r>
      <w:r w:rsidRPr="00512EF0">
        <w:rPr>
          <w:rFonts w:ascii="Times New Roman" w:eastAsia="SimSun" w:hAnsi="Times New Roman" w:cs="Times New Roman"/>
          <w:sz w:val="28"/>
          <w:szCs w:val="28"/>
          <w:lang w:eastAsia="ar-SA"/>
        </w:rPr>
        <w:lastRenderedPageBreak/>
        <w:t>производства, отображения какая информация и ресурсы используются на каждом этапе.</w:t>
      </w:r>
    </w:p>
    <w:p w:rsidR="00512EF0" w:rsidRPr="00CC58CC"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Каждая IDEF0-диаграмма содержит блоки и дуги. Блоки изображают функции моделируемой системы. Дуги связывают блоки вместе и отображают взаимодействия и взаимосвязи между ними. Место соединения дуги с блоком определяет тип интерфейса: </w:t>
      </w:r>
    </w:p>
    <w:p w:rsidR="00512EF0" w:rsidRP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 Управляющая информация входит в блок сверху. </w:t>
      </w:r>
    </w:p>
    <w:p w:rsidR="00512EF0" w:rsidRP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 Входная информация входит в блок слева. </w:t>
      </w:r>
    </w:p>
    <w:p w:rsidR="00512EF0" w:rsidRP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 Результаты выходят из блока справа. </w:t>
      </w:r>
    </w:p>
    <w:p w:rsidR="00512EF0" w:rsidRPr="00CC58CC"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Механизм (человек или автоматизированная система), который осуществляет операцию, входит в блок снизу.</w:t>
      </w:r>
    </w:p>
    <w:p w:rsidR="00512EF0" w:rsidRP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Построение модели ИС начинается с представления всей системы в виде одного блока и дуг, изображающих интерфейсы с </w:t>
      </w:r>
      <w:r>
        <w:rPr>
          <w:rFonts w:ascii="Times New Roman" w:eastAsia="SimSun" w:hAnsi="Times New Roman" w:cs="Times New Roman"/>
          <w:sz w:val="28"/>
          <w:szCs w:val="28"/>
          <w:lang w:eastAsia="ar-SA"/>
        </w:rPr>
        <w:t xml:space="preserve">функциями вне системы (рисунок </w:t>
      </w:r>
      <w:r w:rsidRPr="00512EF0">
        <w:rPr>
          <w:rFonts w:ascii="Times New Roman" w:eastAsia="SimSun" w:hAnsi="Times New Roman" w:cs="Times New Roman"/>
          <w:sz w:val="28"/>
          <w:szCs w:val="28"/>
          <w:lang w:eastAsia="ar-SA"/>
        </w:rPr>
        <w:t>1). Затем блок, который представляет систему в качестве единого модуля, детализируется на другой диаграмме с помощью нескольких блоков, соединенных интерфейсными дугами</w:t>
      </w:r>
      <w:r w:rsidR="00B97410">
        <w:rPr>
          <w:rFonts w:ascii="Times New Roman" w:eastAsia="SimSun" w:hAnsi="Times New Roman" w:cs="Times New Roman"/>
          <w:sz w:val="28"/>
          <w:szCs w:val="28"/>
          <w:lang w:eastAsia="ar-SA"/>
        </w:rPr>
        <w:t xml:space="preserve"> (рисунок 2)</w:t>
      </w:r>
      <w:r w:rsidRPr="00512EF0">
        <w:rPr>
          <w:rFonts w:ascii="Times New Roman" w:eastAsia="SimSun" w:hAnsi="Times New Roman" w:cs="Times New Roman"/>
          <w:sz w:val="28"/>
          <w:szCs w:val="28"/>
          <w:lang w:eastAsia="ar-SA"/>
        </w:rPr>
        <w:t xml:space="preserve">. Каждая детальная диаграмма является декомпозицией блока из диаграммы предыдущего уровня. На каждом шаге декомпозиции диаграмма предыдущего уровня называется родительской для более детальной диаграммы. </w:t>
      </w:r>
    </w:p>
    <w:p w:rsidR="00512EF0" w:rsidRP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Метод обладает рядом недостатков: сложность восприятия (большое количество дуг на диаграммах и большое количество уровней декомпозиции), трудность увязки нескольких процессов. </w:t>
      </w:r>
    </w:p>
    <w:p w:rsidR="00512EF0" w:rsidRPr="00CC58CC"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Диаграмма работы информационной системы ломбарда отображает весь поток входных и выходных данных, которые обрабатываются в информационной системе.</w:t>
      </w:r>
    </w:p>
    <w:p w:rsidR="00512EF0" w:rsidRPr="00CC58CC"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После предоставления документов и товара, оценивается товар под залог, после чего с клиентом заключается Договор</w:t>
      </w:r>
      <w:r>
        <w:rPr>
          <w:rFonts w:ascii="Times New Roman" w:eastAsia="SimSun" w:hAnsi="Times New Roman" w:cs="Times New Roman"/>
          <w:sz w:val="28"/>
          <w:szCs w:val="28"/>
          <w:lang w:eastAsia="ar-SA"/>
        </w:rPr>
        <w:t xml:space="preserve"> и производится выдача денег.</w:t>
      </w:r>
    </w:p>
    <w:p w:rsidR="00512EF0" w:rsidRPr="00CC58CC"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 По окончании времени залога, при отсутствии возврата денег, товар, который был заложен клиентом переходит в собственность ломбарда. Также клиент может купить любой товар, который есть в ломбарде.</w:t>
      </w:r>
    </w:p>
    <w:p w:rsidR="00512EF0" w:rsidRPr="00CC58CC"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p>
    <w:p w:rsidR="00512EF0" w:rsidRDefault="00774F23" w:rsidP="00D743A0">
      <w:pPr>
        <w:suppressAutoHyphens/>
        <w:spacing w:after="0" w:line="360" w:lineRule="auto"/>
        <w:ind w:left="-1560" w:right="-427" w:firstLine="709"/>
        <w:jc w:val="center"/>
        <w:rPr>
          <w:rFonts w:ascii="Times New Roman" w:eastAsia="SimSun" w:hAnsi="Times New Roman" w:cs="Times New Roman"/>
          <w:sz w:val="28"/>
          <w:szCs w:val="28"/>
          <w:lang w:val="en-US" w:eastAsia="ar-SA"/>
        </w:rPr>
      </w:pPr>
      <w:r>
        <w:rPr>
          <w:rFonts w:ascii="Times New Roman" w:eastAsia="SimSun" w:hAnsi="Times New Roman" w:cs="Times New Roman"/>
          <w:noProof/>
          <w:sz w:val="28"/>
          <w:szCs w:val="28"/>
        </w:rPr>
        <w:lastRenderedPageBreak/>
        <w:drawing>
          <wp:inline distT="0" distB="0" distL="0" distR="0">
            <wp:extent cx="6746714" cy="3627846"/>
            <wp:effectExtent l="19050" t="0" r="0" b="0"/>
            <wp:docPr id="1" name="Рисунок 1" descr="C:\Users\Vlad\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Безымянный.png"/>
                    <pic:cNvPicPr>
                      <a:picLocks noChangeAspect="1" noChangeArrowheads="1"/>
                    </pic:cNvPicPr>
                  </pic:nvPicPr>
                  <pic:blipFill>
                    <a:blip r:embed="rId5"/>
                    <a:srcRect/>
                    <a:stretch>
                      <a:fillRect/>
                    </a:stretch>
                  </pic:blipFill>
                  <pic:spPr bwMode="auto">
                    <a:xfrm>
                      <a:off x="0" y="0"/>
                      <a:ext cx="6746714" cy="3627846"/>
                    </a:xfrm>
                    <a:prstGeom prst="rect">
                      <a:avLst/>
                    </a:prstGeom>
                    <a:noFill/>
                    <a:ln w="9525">
                      <a:noFill/>
                      <a:miter lim="800000"/>
                      <a:headEnd/>
                      <a:tailEnd/>
                    </a:ln>
                  </pic:spPr>
                </pic:pic>
              </a:graphicData>
            </a:graphic>
          </wp:inline>
        </w:drawing>
      </w: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Pr>
          <w:rFonts w:ascii="Times New Roman" w:eastAsia="SimSun" w:hAnsi="Times New Roman" w:cs="Times New Roman"/>
          <w:sz w:val="28"/>
          <w:szCs w:val="28"/>
          <w:lang w:eastAsia="ar-SA"/>
        </w:rPr>
        <w:t xml:space="preserve">Рисунок </w:t>
      </w:r>
      <w:r w:rsidRPr="00D743A0">
        <w:rPr>
          <w:rFonts w:ascii="Times New Roman" w:eastAsia="SimSun" w:hAnsi="Times New Roman" w:cs="Times New Roman"/>
          <w:sz w:val="28"/>
          <w:szCs w:val="28"/>
          <w:lang w:eastAsia="ar-SA"/>
        </w:rPr>
        <w:t>1 – Контекстная диаграмма информационной системы ломбарда</w:t>
      </w:r>
    </w:p>
    <w:p w:rsidR="00D743A0" w:rsidRPr="00CC58CC"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p>
    <w:p w:rsidR="00D93879" w:rsidRDefault="00D93879" w:rsidP="00D93879">
      <w:pPr>
        <w:suppressAutoHyphens/>
        <w:spacing w:after="0" w:line="360" w:lineRule="auto"/>
        <w:ind w:left="-1560" w:right="-427" w:firstLine="709"/>
        <w:jc w:val="both"/>
        <w:rPr>
          <w:rFonts w:ascii="Times New Roman" w:eastAsia="SimSun" w:hAnsi="Times New Roman" w:cs="Times New Roman"/>
          <w:sz w:val="28"/>
          <w:szCs w:val="28"/>
          <w:lang w:val="en-US" w:eastAsia="ar-SA"/>
        </w:rPr>
      </w:pPr>
      <w:r>
        <w:rPr>
          <w:rFonts w:ascii="Times New Roman" w:eastAsia="SimSun" w:hAnsi="Times New Roman" w:cs="Times New Roman"/>
          <w:noProof/>
          <w:sz w:val="28"/>
          <w:szCs w:val="28"/>
        </w:rPr>
        <w:drawing>
          <wp:inline distT="0" distB="0" distL="0" distR="0">
            <wp:extent cx="6527484" cy="3562350"/>
            <wp:effectExtent l="19050" t="0" r="6666" b="0"/>
            <wp:docPr id="2" name="Рисунок 2" descr="C:\Users\Vlad\Desktop\декомпози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декомпозиция.png"/>
                    <pic:cNvPicPr>
                      <a:picLocks noChangeAspect="1" noChangeArrowheads="1"/>
                    </pic:cNvPicPr>
                  </pic:nvPicPr>
                  <pic:blipFill>
                    <a:blip r:embed="rId6"/>
                    <a:srcRect/>
                    <a:stretch>
                      <a:fillRect/>
                    </a:stretch>
                  </pic:blipFill>
                  <pic:spPr bwMode="auto">
                    <a:xfrm>
                      <a:off x="0" y="0"/>
                      <a:ext cx="6527484" cy="3562350"/>
                    </a:xfrm>
                    <a:prstGeom prst="rect">
                      <a:avLst/>
                    </a:prstGeom>
                    <a:noFill/>
                    <a:ln w="9525">
                      <a:noFill/>
                      <a:miter lim="800000"/>
                      <a:headEnd/>
                      <a:tailEnd/>
                    </a:ln>
                  </pic:spPr>
                </pic:pic>
              </a:graphicData>
            </a:graphic>
          </wp:inline>
        </w:drawing>
      </w:r>
    </w:p>
    <w:p w:rsidR="00B97410" w:rsidRPr="002D635E" w:rsidRDefault="00D93879" w:rsidP="002D635E">
      <w:pPr>
        <w:suppressAutoHyphens/>
        <w:spacing w:after="0" w:line="360" w:lineRule="auto"/>
        <w:ind w:left="-426" w:right="-427" w:firstLine="709"/>
        <w:jc w:val="both"/>
        <w:rPr>
          <w:rFonts w:ascii="Times New Roman" w:eastAsia="SimSun" w:hAnsi="Times New Roman" w:cs="Times New Roman"/>
          <w:sz w:val="28"/>
          <w:szCs w:val="28"/>
          <w:lang w:eastAsia="ar-SA"/>
        </w:rPr>
      </w:pPr>
      <w:r>
        <w:rPr>
          <w:rFonts w:ascii="Times New Roman" w:eastAsia="SimSun" w:hAnsi="Times New Roman" w:cs="Times New Roman"/>
          <w:sz w:val="28"/>
          <w:szCs w:val="28"/>
          <w:lang w:eastAsia="ar-SA"/>
        </w:rPr>
        <w:t xml:space="preserve">Рисунок </w:t>
      </w:r>
      <w:r w:rsidR="00B97410">
        <w:rPr>
          <w:rFonts w:ascii="Times New Roman" w:eastAsia="SimSun" w:hAnsi="Times New Roman" w:cs="Times New Roman"/>
          <w:sz w:val="28"/>
          <w:szCs w:val="28"/>
          <w:lang w:eastAsia="ar-SA"/>
        </w:rPr>
        <w:t xml:space="preserve"> 2 </w:t>
      </w:r>
      <w:r>
        <w:rPr>
          <w:rFonts w:ascii="Times New Roman" w:eastAsia="SimSun" w:hAnsi="Times New Roman" w:cs="Times New Roman"/>
          <w:sz w:val="28"/>
          <w:szCs w:val="28"/>
          <w:lang w:eastAsia="ar-SA"/>
        </w:rPr>
        <w:t xml:space="preserve">– Декомпозиция </w:t>
      </w:r>
      <w:r w:rsidR="00B97410">
        <w:rPr>
          <w:rFonts w:ascii="Times New Roman" w:eastAsia="SimSun" w:hAnsi="Times New Roman" w:cs="Times New Roman"/>
          <w:sz w:val="28"/>
          <w:szCs w:val="28"/>
          <w:lang w:eastAsia="ar-SA"/>
        </w:rPr>
        <w:t>контекстной диаграммы</w:t>
      </w:r>
      <w:r w:rsidR="00B97410" w:rsidRPr="00D743A0">
        <w:rPr>
          <w:rFonts w:ascii="Times New Roman" w:eastAsia="SimSun" w:hAnsi="Times New Roman" w:cs="Times New Roman"/>
          <w:sz w:val="28"/>
          <w:szCs w:val="28"/>
          <w:lang w:eastAsia="ar-SA"/>
        </w:rPr>
        <w:t xml:space="preserve"> информационной системы ломбарда</w:t>
      </w:r>
    </w:p>
    <w:p w:rsidR="002D635E" w:rsidRDefault="002D635E" w:rsidP="002D635E">
      <w:pPr>
        <w:suppressAutoHyphens/>
        <w:spacing w:after="0" w:line="360" w:lineRule="auto"/>
        <w:ind w:left="-426" w:right="-427" w:firstLine="709"/>
        <w:jc w:val="both"/>
        <w:rPr>
          <w:rFonts w:ascii="Times New Roman" w:eastAsia="SimSun" w:hAnsi="Times New Roman" w:cs="Times New Roman"/>
          <w:sz w:val="28"/>
          <w:szCs w:val="28"/>
          <w:lang w:val="en-US" w:eastAsia="ar-SA"/>
        </w:rPr>
      </w:pPr>
    </w:p>
    <w:p w:rsidR="002D635E" w:rsidRPr="002D635E" w:rsidRDefault="002D635E" w:rsidP="002D635E">
      <w:pPr>
        <w:suppressAutoHyphens/>
        <w:spacing w:after="0" w:line="360" w:lineRule="auto"/>
        <w:ind w:left="-426" w:right="-427" w:firstLine="709"/>
        <w:jc w:val="both"/>
        <w:rPr>
          <w:rFonts w:ascii="Times New Roman" w:eastAsia="SimSun" w:hAnsi="Times New Roman" w:cs="Times New Roman"/>
          <w:sz w:val="28"/>
          <w:szCs w:val="28"/>
          <w:lang w:val="en-US" w:eastAsia="ar-SA"/>
        </w:rPr>
      </w:pP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lastRenderedPageBreak/>
        <w:t>2.2 Моделирование потоков данных (DFD)</w:t>
      </w: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t xml:space="preserve"> Диаграммы потоков данных (DFD) являются основным средством моделирования функциональных требований к проектируемой системе. С их помощью эти требования представляются в виде иерархии функциональных компонентов (процессов), связанных потоками данных. </w:t>
      </w: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t>Главная цель такого представления – продемонстрировать, как каждый процесс преобразует входные данные в выходные, а также выявить отношения между этими процессами.</w:t>
      </w:r>
    </w:p>
    <w:p w:rsidR="00D743A0" w:rsidRPr="00CC58CC"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t xml:space="preserve"> Модель DFD, как и большинство других структурных моделей – иерархическая модель. Каждый процесс может быть подвергнут декомпозиции, то есть разбиению на структурные составляющие, отношения между которыми в той же нотации могут быть показаны на отдельной диаграмме</w:t>
      </w: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t xml:space="preserve">Для построения DFD используются две различные нотации, 15 соответствующие методам Йордана-ДеМарко и Гейна-Сэрсона. </w:t>
      </w: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t>Эти нотации незначительно отличаются друг от друга графическим изображением символов.</w:t>
      </w:r>
    </w:p>
    <w:p w:rsidR="00B856F8" w:rsidRDefault="00D743A0" w:rsidP="004A7A85">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t xml:space="preserve"> В основе методологии Гейна-Сэрсона лежит построение модели анализируемой ИС - проектируемой или реально существующей. В соответствии с методологией модель системы определяется как иерархия диаграмм потоков данных (DFD), описывающих асинхронный процесс преобразования информации от ее ввода в систему до выдачи пользователю. Диаграммы верхних уровней иерархии определяют основные процессы или подсистемы ИС с внешними входами и выходами. Они детализируются при помощи диаграмм нижнего уровня. Такая декомпозиция продолжается, создавая многоуровневую иерархию диаграмм, до тех пор, пока не будет достигнут такой уровень декомпозиции, на котором процесс становятся элементарными и детализировать их далее невозможно.</w:t>
      </w:r>
    </w:p>
    <w:p w:rsidR="00B856F8" w:rsidRDefault="00B856F8">
      <w:pPr>
        <w:rPr>
          <w:rFonts w:ascii="Times New Roman" w:eastAsia="SimSun" w:hAnsi="Times New Roman" w:cs="Times New Roman"/>
          <w:sz w:val="28"/>
          <w:szCs w:val="28"/>
          <w:lang w:eastAsia="ar-SA"/>
        </w:rPr>
      </w:pPr>
      <w:r>
        <w:rPr>
          <w:rFonts w:ascii="Times New Roman" w:eastAsia="SimSun" w:hAnsi="Times New Roman" w:cs="Times New Roman"/>
          <w:sz w:val="28"/>
          <w:szCs w:val="28"/>
          <w:lang w:eastAsia="ar-SA"/>
        </w:rPr>
        <w:br w:type="page"/>
      </w:r>
    </w:p>
    <w:p w:rsidR="00D743A0" w:rsidRPr="004A7A85" w:rsidRDefault="00C61964" w:rsidP="004A7A85">
      <w:pPr>
        <w:suppressAutoHyphens/>
        <w:spacing w:after="0" w:line="360" w:lineRule="auto"/>
        <w:ind w:left="-426" w:right="-427" w:firstLine="709"/>
        <w:jc w:val="both"/>
        <w:rPr>
          <w:rFonts w:ascii="Times New Roman" w:eastAsia="SimSun" w:hAnsi="Times New Roman" w:cs="Times New Roman"/>
          <w:sz w:val="28"/>
          <w:szCs w:val="28"/>
          <w:lang w:eastAsia="ar-SA"/>
        </w:rPr>
      </w:pPr>
      <w:r>
        <w:rPr>
          <w:rFonts w:ascii="Times New Roman" w:eastAsia="SimSun" w:hAnsi="Times New Roman" w:cs="Times New Roman"/>
          <w:noProof/>
          <w:sz w:val="28"/>
          <w:szCs w:val="28"/>
        </w:rPr>
        <w:lastRenderedPageBreak/>
        <w:drawing>
          <wp:inline distT="0" distB="0" distL="0" distR="0">
            <wp:extent cx="5934075" cy="3943350"/>
            <wp:effectExtent l="19050" t="0" r="9525" b="0"/>
            <wp:docPr id="6" name="Рисунок 1" descr="C:\Users\Vlad\Desktop\прецеден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прецеденты.png"/>
                    <pic:cNvPicPr>
                      <a:picLocks noChangeAspect="1" noChangeArrowheads="1"/>
                    </pic:cNvPicPr>
                  </pic:nvPicPr>
                  <pic:blipFill>
                    <a:blip r:embed="rId7"/>
                    <a:srcRect/>
                    <a:stretch>
                      <a:fillRect/>
                    </a:stretch>
                  </pic:blipFill>
                  <pic:spPr bwMode="auto">
                    <a:xfrm>
                      <a:off x="0" y="0"/>
                      <a:ext cx="5934075" cy="3943350"/>
                    </a:xfrm>
                    <a:prstGeom prst="rect">
                      <a:avLst/>
                    </a:prstGeom>
                    <a:noFill/>
                    <a:ln w="9525">
                      <a:noFill/>
                      <a:miter lim="800000"/>
                      <a:headEnd/>
                      <a:tailEnd/>
                    </a:ln>
                  </pic:spPr>
                </pic:pic>
              </a:graphicData>
            </a:graphic>
          </wp:inline>
        </w:drawing>
      </w:r>
      <w:r>
        <w:rPr>
          <w:rFonts w:ascii="Times New Roman" w:eastAsia="SimSun" w:hAnsi="Times New Roman" w:cs="Times New Roman"/>
          <w:noProof/>
          <w:sz w:val="28"/>
          <w:szCs w:val="28"/>
        </w:rPr>
        <w:lastRenderedPageBreak/>
        <w:drawing>
          <wp:inline distT="0" distB="0" distL="0" distR="0">
            <wp:extent cx="5934075" cy="6019800"/>
            <wp:effectExtent l="0" t="0" r="0" b="0"/>
            <wp:docPr id="5" name="Рисунок 2" descr="C:\Users\Vlad\Downloads\Untitled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ownloads\Untitled Document.png"/>
                    <pic:cNvPicPr>
                      <a:picLocks noChangeAspect="1" noChangeArrowheads="1"/>
                    </pic:cNvPicPr>
                  </pic:nvPicPr>
                  <pic:blipFill>
                    <a:blip r:embed="rId8"/>
                    <a:srcRect/>
                    <a:stretch>
                      <a:fillRect/>
                    </a:stretch>
                  </pic:blipFill>
                  <pic:spPr bwMode="auto">
                    <a:xfrm>
                      <a:off x="0" y="0"/>
                      <a:ext cx="5934075" cy="6019800"/>
                    </a:xfrm>
                    <a:prstGeom prst="rect">
                      <a:avLst/>
                    </a:prstGeom>
                    <a:noFill/>
                    <a:ln w="9525">
                      <a:noFill/>
                      <a:miter lim="800000"/>
                      <a:headEnd/>
                      <a:tailEnd/>
                    </a:ln>
                  </pic:spPr>
                </pic:pic>
              </a:graphicData>
            </a:graphic>
          </wp:inline>
        </w:drawing>
      </w:r>
    </w:p>
    <w:sectPr w:rsidR="00D743A0" w:rsidRPr="004A7A85" w:rsidSect="00407D51">
      <w:headerReference w:type="first" r:id="rId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220" w:rsidRDefault="00CD1AEE">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1632E"/>
    <w:multiLevelType w:val="multilevel"/>
    <w:tmpl w:val="044163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1702EDA"/>
    <w:multiLevelType w:val="multilevel"/>
    <w:tmpl w:val="41702E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6F0BCB"/>
    <w:rsid w:val="002D635E"/>
    <w:rsid w:val="00407D51"/>
    <w:rsid w:val="004A7A85"/>
    <w:rsid w:val="00512EF0"/>
    <w:rsid w:val="006F0BCB"/>
    <w:rsid w:val="007469AA"/>
    <w:rsid w:val="00774F23"/>
    <w:rsid w:val="008550AB"/>
    <w:rsid w:val="00B856F8"/>
    <w:rsid w:val="00B97410"/>
    <w:rsid w:val="00C61964"/>
    <w:rsid w:val="00CC58CC"/>
    <w:rsid w:val="00CD1AEE"/>
    <w:rsid w:val="00D743A0"/>
    <w:rsid w:val="00D93879"/>
    <w:rsid w:val="00D977DB"/>
    <w:rsid w:val="00DD188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7D5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88B"/>
    <w:pPr>
      <w:ind w:left="720"/>
      <w:contextualSpacing/>
    </w:pPr>
  </w:style>
  <w:style w:type="paragraph" w:styleId="a4">
    <w:name w:val="Balloon Text"/>
    <w:basedOn w:val="a"/>
    <w:link w:val="a5"/>
    <w:uiPriority w:val="99"/>
    <w:semiHidden/>
    <w:unhideWhenUsed/>
    <w:rsid w:val="00774F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74F23"/>
    <w:rPr>
      <w:rFonts w:ascii="Tahoma" w:hAnsi="Tahoma" w:cs="Tahoma"/>
      <w:sz w:val="16"/>
      <w:szCs w:val="16"/>
    </w:rPr>
  </w:style>
  <w:style w:type="paragraph" w:styleId="a6">
    <w:name w:val="header"/>
    <w:basedOn w:val="a"/>
    <w:link w:val="a7"/>
    <w:uiPriority w:val="99"/>
    <w:unhideWhenUsed/>
    <w:rsid w:val="00CC58CC"/>
    <w:pPr>
      <w:tabs>
        <w:tab w:val="center" w:pos="4677"/>
        <w:tab w:val="right" w:pos="9355"/>
      </w:tabs>
      <w:spacing w:after="0" w:line="240" w:lineRule="auto"/>
    </w:pPr>
    <w:rPr>
      <w:rFonts w:ascii="Times New Roman" w:eastAsiaTheme="minorHAnsi" w:hAnsi="Times New Roman" w:cs="Times New Roman"/>
      <w:sz w:val="28"/>
      <w:szCs w:val="28"/>
      <w:lang w:eastAsia="en-US"/>
    </w:rPr>
  </w:style>
  <w:style w:type="character" w:customStyle="1" w:styleId="a7">
    <w:name w:val="Верхний колонтитул Знак"/>
    <w:basedOn w:val="a0"/>
    <w:link w:val="a6"/>
    <w:uiPriority w:val="99"/>
    <w:rsid w:val="00CC58CC"/>
    <w:rPr>
      <w:rFonts w:ascii="Times New Roman" w:eastAsiaTheme="minorHAnsi" w:hAnsi="Times New Roman" w:cs="Times New Roman"/>
      <w:sz w:val="28"/>
      <w:szCs w:val="2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1193</Words>
  <Characters>6804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9</cp:revision>
  <dcterms:created xsi:type="dcterms:W3CDTF">2021-01-09T11:27:00Z</dcterms:created>
  <dcterms:modified xsi:type="dcterms:W3CDTF">2021-01-11T13:41:00Z</dcterms:modified>
</cp:coreProperties>
</file>