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BE6630" w:rsidRDefault="00BE6630" w:rsidP="00BE6630">
      <w:pPr>
        <w:widowControl w:val="0"/>
        <w:spacing w:after="0" w:line="240" w:lineRule="auto"/>
        <w:ind w:hanging="18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BE6630" w:rsidRDefault="00BE6630" w:rsidP="00BE6630">
      <w:pPr>
        <w:widowControl w:val="0"/>
        <w:spacing w:after="0" w:line="240" w:lineRule="auto"/>
        <w:ind w:hanging="1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</w:t>
      </w:r>
    </w:p>
    <w:p w:rsidR="00BE6630" w:rsidRDefault="00BE6630" w:rsidP="00BE6630">
      <w:pPr>
        <w:widowControl w:val="0"/>
        <w:spacing w:after="0" w:line="240" w:lineRule="auto"/>
        <w:ind w:hanging="18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учреждение высшего образования </w:t>
      </w:r>
    </w:p>
    <w:p w:rsidR="00BE6630" w:rsidRDefault="00BE6630" w:rsidP="00BE6630">
      <w:pPr>
        <w:widowControl w:val="0"/>
        <w:spacing w:after="0" w:line="240" w:lineRule="auto"/>
        <w:ind w:hanging="1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«Воронежский государственный лесотехнический университет</w:t>
      </w:r>
    </w:p>
    <w:p w:rsidR="00BE6630" w:rsidRDefault="00BE6630" w:rsidP="00BE6630">
      <w:pPr>
        <w:widowControl w:val="0"/>
        <w:spacing w:after="0" w:line="240" w:lineRule="auto"/>
        <w:ind w:hanging="180"/>
        <w:jc w:val="center"/>
        <w:rPr>
          <w:sz w:val="28"/>
          <w:szCs w:val="28"/>
        </w:rPr>
      </w:pPr>
      <w:r>
        <w:rPr>
          <w:sz w:val="28"/>
          <w:szCs w:val="28"/>
        </w:rPr>
        <w:t>имени Г.Ф. Морозова»</w:t>
      </w:r>
    </w:p>
    <w:p w:rsidR="00BE6630" w:rsidRPr="00A02BBF" w:rsidRDefault="00BE6630" w:rsidP="00BE6630">
      <w:pPr>
        <w:jc w:val="center"/>
        <w:rPr>
          <w:sz w:val="28"/>
          <w:szCs w:val="28"/>
        </w:rPr>
      </w:pPr>
    </w:p>
    <w:p w:rsidR="00BE6630" w:rsidRPr="00A02BBF" w:rsidRDefault="00BE6630" w:rsidP="00BE6630">
      <w:pPr>
        <w:jc w:val="center"/>
        <w:rPr>
          <w:rFonts w:eastAsia="Times New Roman" w:cstheme="minorHAnsi"/>
          <w:sz w:val="28"/>
          <w:szCs w:val="28"/>
        </w:rPr>
      </w:pPr>
      <w:r w:rsidRPr="00A02BBF">
        <w:rPr>
          <w:rFonts w:cstheme="minorHAnsi"/>
          <w:sz w:val="28"/>
          <w:szCs w:val="28"/>
        </w:rPr>
        <w:t>Базовая кафедра технического и программного обеспечения вычислительных и информационных систем</w:t>
      </w:r>
    </w:p>
    <w:p w:rsidR="00BE6630" w:rsidRDefault="00BE6630" w:rsidP="00BE6630">
      <w:pPr>
        <w:widowControl w:val="0"/>
        <w:spacing w:after="0" w:line="240" w:lineRule="auto"/>
        <w:jc w:val="center"/>
        <w:rPr>
          <w:sz w:val="20"/>
          <w:szCs w:val="20"/>
        </w:rPr>
      </w:pPr>
    </w:p>
    <w:p w:rsidR="00BE6630" w:rsidRDefault="00BE6630" w:rsidP="00BE6630">
      <w:pPr>
        <w:widowControl w:val="0"/>
        <w:spacing w:after="0" w:line="240" w:lineRule="auto"/>
        <w:jc w:val="center"/>
        <w:rPr>
          <w:sz w:val="28"/>
          <w:szCs w:val="28"/>
        </w:rPr>
      </w:pPr>
    </w:p>
    <w:p w:rsidR="00BE6630" w:rsidRDefault="00BE6630" w:rsidP="00BE6630">
      <w:pPr>
        <w:widowControl w:val="0"/>
        <w:spacing w:after="0" w:line="240" w:lineRule="auto"/>
        <w:jc w:val="center"/>
        <w:rPr>
          <w:sz w:val="28"/>
          <w:szCs w:val="28"/>
        </w:rPr>
      </w:pPr>
    </w:p>
    <w:p w:rsidR="00BE6630" w:rsidRDefault="00BE6630" w:rsidP="00BE6630">
      <w:pPr>
        <w:widowControl w:val="0"/>
        <w:spacing w:after="0" w:line="240" w:lineRule="auto"/>
        <w:jc w:val="center"/>
        <w:rPr>
          <w:sz w:val="28"/>
          <w:szCs w:val="28"/>
        </w:rPr>
      </w:pPr>
    </w:p>
    <w:p w:rsidR="00BE6630" w:rsidRDefault="00BE6630" w:rsidP="00BE6630">
      <w:pPr>
        <w:widowControl w:val="0"/>
        <w:spacing w:after="0" w:line="240" w:lineRule="auto"/>
        <w:jc w:val="center"/>
        <w:rPr>
          <w:sz w:val="28"/>
          <w:szCs w:val="28"/>
        </w:rPr>
      </w:pPr>
    </w:p>
    <w:p w:rsidR="00BE6630" w:rsidRDefault="00BE6630" w:rsidP="00BE6630">
      <w:pPr>
        <w:widowControl w:val="0"/>
        <w:spacing w:after="0" w:line="240" w:lineRule="auto"/>
        <w:jc w:val="center"/>
        <w:rPr>
          <w:sz w:val="28"/>
          <w:szCs w:val="28"/>
        </w:rPr>
      </w:pPr>
    </w:p>
    <w:p w:rsidR="00BE6630" w:rsidRDefault="00BE6630" w:rsidP="00BE6630">
      <w:pPr>
        <w:widowControl w:val="0"/>
        <w:spacing w:after="0" w:line="240" w:lineRule="auto"/>
        <w:jc w:val="center"/>
        <w:rPr>
          <w:b/>
          <w:sz w:val="28"/>
          <w:szCs w:val="28"/>
        </w:rPr>
      </w:pPr>
    </w:p>
    <w:p w:rsidR="00BE6630" w:rsidRDefault="00BE6630" w:rsidP="00BE6630">
      <w:pPr>
        <w:widowControl w:val="0"/>
        <w:spacing w:after="0" w:line="240" w:lineRule="auto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Пояснительная записка</w:t>
      </w:r>
    </w:p>
    <w:p w:rsidR="00BE6630" w:rsidRDefault="00BE6630" w:rsidP="00BE6630">
      <w:pPr>
        <w:widowControl w:val="0"/>
        <w:spacing w:after="0" w:line="240" w:lineRule="auto"/>
        <w:jc w:val="center"/>
        <w:rPr>
          <w:sz w:val="28"/>
          <w:szCs w:val="28"/>
        </w:rPr>
      </w:pPr>
    </w:p>
    <w:p w:rsidR="00BE6630" w:rsidRDefault="00BE6630" w:rsidP="00BE6630">
      <w:pPr>
        <w:widowControl w:val="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курсовой работы</w:t>
      </w:r>
    </w:p>
    <w:p w:rsidR="00BE6630" w:rsidRDefault="00BE6630" w:rsidP="00BE6630">
      <w:pPr>
        <w:widowControl w:val="0"/>
        <w:spacing w:after="0" w:line="240" w:lineRule="auto"/>
        <w:jc w:val="center"/>
        <w:rPr>
          <w:sz w:val="28"/>
          <w:szCs w:val="28"/>
        </w:rPr>
      </w:pPr>
    </w:p>
    <w:p w:rsidR="00BE6630" w:rsidRDefault="00BE6630" w:rsidP="00BE6630">
      <w:pPr>
        <w:widowControl w:val="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9</w:t>
      </w:r>
    </w:p>
    <w:p w:rsidR="00BE6630" w:rsidRDefault="00BE6630" w:rsidP="00BE6630">
      <w:pPr>
        <w:widowControl w:val="0"/>
        <w:spacing w:after="0" w:line="240" w:lineRule="auto"/>
        <w:jc w:val="center"/>
        <w:rPr>
          <w:sz w:val="28"/>
          <w:szCs w:val="28"/>
        </w:rPr>
      </w:pPr>
    </w:p>
    <w:p w:rsidR="00BE6630" w:rsidRDefault="00BE6630" w:rsidP="00BE6630">
      <w:pPr>
        <w:spacing w:after="0" w:line="240" w:lineRule="auto"/>
        <w:jc w:val="center"/>
        <w:rPr>
          <w:sz w:val="28"/>
          <w:szCs w:val="28"/>
        </w:rPr>
      </w:pPr>
    </w:p>
    <w:p w:rsidR="00BE6630" w:rsidRDefault="00BE6630" w:rsidP="00BE663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09.04.02 Информационные системы и технологии</w:t>
      </w:r>
    </w:p>
    <w:p w:rsidR="00BE6630" w:rsidRDefault="00BE6630" w:rsidP="00BE6630">
      <w:pPr>
        <w:widowControl w:val="0"/>
        <w:spacing w:after="0" w:line="240" w:lineRule="auto"/>
        <w:jc w:val="center"/>
        <w:rPr>
          <w:sz w:val="28"/>
          <w:szCs w:val="28"/>
        </w:rPr>
      </w:pPr>
    </w:p>
    <w:p w:rsidR="00BE6630" w:rsidRDefault="00BE6630" w:rsidP="00BE6630">
      <w:pPr>
        <w:widowControl w:val="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«Системная инженерия»</w:t>
      </w:r>
    </w:p>
    <w:p w:rsidR="00BE6630" w:rsidRDefault="00BE6630" w:rsidP="00BE6630">
      <w:pPr>
        <w:widowControl w:val="0"/>
        <w:spacing w:after="0" w:line="240" w:lineRule="auto"/>
        <w:jc w:val="both"/>
        <w:rPr>
          <w:sz w:val="28"/>
          <w:szCs w:val="28"/>
        </w:rPr>
      </w:pPr>
    </w:p>
    <w:p w:rsidR="00BE6630" w:rsidRDefault="00BE6630" w:rsidP="00BE6630">
      <w:pPr>
        <w:widowControl w:val="0"/>
        <w:spacing w:after="0" w:line="240" w:lineRule="auto"/>
        <w:jc w:val="both"/>
        <w:rPr>
          <w:sz w:val="28"/>
          <w:szCs w:val="28"/>
        </w:rPr>
      </w:pPr>
    </w:p>
    <w:p w:rsidR="00BE6630" w:rsidRDefault="00BE6630" w:rsidP="00BE6630">
      <w:pPr>
        <w:widowControl w:val="0"/>
        <w:spacing w:after="0" w:line="240" w:lineRule="auto"/>
        <w:jc w:val="both"/>
        <w:rPr>
          <w:sz w:val="28"/>
          <w:szCs w:val="28"/>
        </w:rPr>
      </w:pPr>
    </w:p>
    <w:p w:rsidR="00BE6630" w:rsidRDefault="00BE6630" w:rsidP="00BE6630">
      <w:pPr>
        <w:widowControl w:val="0"/>
        <w:spacing w:after="0" w:line="240" w:lineRule="auto"/>
        <w:jc w:val="both"/>
        <w:rPr>
          <w:sz w:val="28"/>
          <w:szCs w:val="28"/>
        </w:rPr>
      </w:pPr>
    </w:p>
    <w:p w:rsidR="00BE6630" w:rsidRDefault="00BE6630" w:rsidP="00BE6630">
      <w:pPr>
        <w:widowControl w:val="0"/>
        <w:spacing w:after="0" w:line="240" w:lineRule="auto"/>
        <w:jc w:val="center"/>
        <w:rPr>
          <w:sz w:val="28"/>
          <w:szCs w:val="28"/>
        </w:rPr>
      </w:pPr>
    </w:p>
    <w:tbl>
      <w:tblPr>
        <w:tblW w:w="9450" w:type="dxa"/>
        <w:jc w:val="center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46"/>
        <w:gridCol w:w="1763"/>
        <w:gridCol w:w="2941"/>
      </w:tblGrid>
      <w:tr w:rsidR="00BE6630" w:rsidTr="00FA5D83">
        <w:trPr>
          <w:jc w:val="center"/>
        </w:trPr>
        <w:tc>
          <w:tcPr>
            <w:tcW w:w="4747" w:type="dxa"/>
          </w:tcPr>
          <w:p w:rsidR="00BE6630" w:rsidRDefault="00BE6630" w:rsidP="00FA5D83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группы </w:t>
            </w:r>
            <w:r>
              <w:rPr>
                <w:sz w:val="28"/>
                <w:szCs w:val="28"/>
                <w:u w:val="single"/>
              </w:rPr>
              <w:t>ИС4-231-ОМ</w:t>
            </w:r>
            <w:r>
              <w:rPr>
                <w:sz w:val="28"/>
                <w:szCs w:val="28"/>
              </w:rPr>
              <w:t xml:space="preserve"> </w:t>
            </w:r>
          </w:p>
          <w:p w:rsidR="00BE6630" w:rsidRDefault="00BE6630" w:rsidP="00FA5D83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(номер группы)</w:t>
            </w:r>
          </w:p>
          <w:p w:rsidR="00BE6630" w:rsidRDefault="00BE6630" w:rsidP="00FA5D83">
            <w:pPr>
              <w:widowControl w:val="0"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Руководитель,</w:t>
            </w:r>
            <w:r>
              <w:rPr>
                <w:sz w:val="28"/>
                <w:szCs w:val="28"/>
                <w:u w:val="single"/>
              </w:rPr>
              <w:t xml:space="preserve">д.т.н  </w:t>
            </w:r>
            <w:r>
              <w:rPr>
                <w:sz w:val="28"/>
                <w:szCs w:val="28"/>
              </w:rPr>
              <w:t xml:space="preserve">                            </w:t>
            </w:r>
          </w:p>
          <w:p w:rsidR="00BE6630" w:rsidRDefault="00BE6630" w:rsidP="00FA5D83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                         (ученая степень, ученое звание</w:t>
            </w:r>
          </w:p>
          <w:p w:rsidR="00BE6630" w:rsidRDefault="00BE6630" w:rsidP="00FA5D83">
            <w:pPr>
              <w:widowControl w:val="0"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           </w:t>
            </w:r>
          </w:p>
          <w:p w:rsidR="00BE6630" w:rsidRDefault="00BE6630" w:rsidP="00FA5D83">
            <w:pPr>
              <w:widowControl w:val="0"/>
              <w:spacing w:after="0" w:line="240" w:lineRule="auto"/>
              <w:ind w:left="613" w:firstLine="96"/>
              <w:jc w:val="both"/>
              <w:rPr>
                <w:sz w:val="28"/>
                <w:szCs w:val="28"/>
              </w:rPr>
            </w:pPr>
          </w:p>
          <w:p w:rsidR="00BE6630" w:rsidRDefault="00BE6630" w:rsidP="00FA5D83">
            <w:pPr>
              <w:widowControl w:val="0"/>
              <w:spacing w:after="0" w:line="240" w:lineRule="auto"/>
              <w:ind w:left="613" w:firstLine="96"/>
              <w:jc w:val="both"/>
              <w:rPr>
                <w:sz w:val="20"/>
                <w:szCs w:val="20"/>
              </w:rPr>
            </w:pPr>
          </w:p>
        </w:tc>
        <w:tc>
          <w:tcPr>
            <w:tcW w:w="1763" w:type="dxa"/>
            <w:hideMark/>
          </w:tcPr>
          <w:p w:rsidR="00BE6630" w:rsidRDefault="00BE6630" w:rsidP="00FA5D83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</w:t>
            </w:r>
          </w:p>
          <w:p w:rsidR="00BE6630" w:rsidRDefault="00BE6630" w:rsidP="00FA5D83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  <w:p w:rsidR="00BE6630" w:rsidRDefault="00BE6630" w:rsidP="00FA5D83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</w:p>
          <w:p w:rsidR="00BE6630" w:rsidRDefault="00BE6630" w:rsidP="00FA5D83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  <w:tc>
          <w:tcPr>
            <w:tcW w:w="2941" w:type="dxa"/>
          </w:tcPr>
          <w:p w:rsidR="00BE6630" w:rsidRDefault="00BE6630" w:rsidP="00FA5D83">
            <w:pPr>
              <w:widowControl w:val="0"/>
              <w:spacing w:after="0" w:line="240" w:lineRule="auto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Величко В.А.</w:t>
            </w:r>
          </w:p>
          <w:p w:rsidR="00BE6630" w:rsidRDefault="00BE6630" w:rsidP="00FA5D83">
            <w:pPr>
              <w:widowControl w:val="0"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(инициалы и фамилия)</w:t>
            </w:r>
          </w:p>
          <w:p w:rsidR="00BE6630" w:rsidRDefault="00BE6630" w:rsidP="00FA5D83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Ачкасов А.В.</w:t>
            </w:r>
          </w:p>
          <w:p w:rsidR="00BE6630" w:rsidRDefault="00BE6630" w:rsidP="00FA5D83">
            <w:pPr>
              <w:widowControl w:val="0"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(инициалы и фамилия)</w:t>
            </w:r>
          </w:p>
          <w:p w:rsidR="00BE6630" w:rsidRDefault="00BE6630" w:rsidP="00FA5D83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</w:tbl>
    <w:p w:rsidR="00BE6630" w:rsidRDefault="00BE6630" w:rsidP="00BE6630">
      <w:pPr>
        <w:widowControl w:val="0"/>
        <w:spacing w:after="0" w:line="240" w:lineRule="auto"/>
        <w:ind w:firstLine="709"/>
        <w:jc w:val="center"/>
        <w:rPr>
          <w:rFonts w:eastAsia="Times New Roman"/>
          <w:sz w:val="28"/>
          <w:szCs w:val="28"/>
        </w:rPr>
      </w:pPr>
    </w:p>
    <w:p w:rsidR="00BE6630" w:rsidRDefault="00BE6630" w:rsidP="00BE6630">
      <w:pPr>
        <w:widowControl w:val="0"/>
        <w:spacing w:after="0" w:line="240" w:lineRule="auto"/>
        <w:jc w:val="both"/>
        <w:rPr>
          <w:sz w:val="28"/>
          <w:szCs w:val="28"/>
        </w:rPr>
      </w:pPr>
    </w:p>
    <w:p w:rsidR="00BE6630" w:rsidRDefault="00BE6630" w:rsidP="00BE6630">
      <w:pPr>
        <w:widowControl w:val="0"/>
        <w:spacing w:after="0" w:line="240" w:lineRule="auto"/>
        <w:jc w:val="both"/>
        <w:rPr>
          <w:sz w:val="28"/>
          <w:szCs w:val="28"/>
        </w:rPr>
      </w:pPr>
    </w:p>
    <w:p w:rsidR="00BE6630" w:rsidRDefault="00BE6630" w:rsidP="00BE6630">
      <w:pPr>
        <w:widowControl w:val="0"/>
        <w:spacing w:after="0" w:line="240" w:lineRule="auto"/>
        <w:ind w:firstLine="709"/>
        <w:jc w:val="center"/>
        <w:rPr>
          <w:sz w:val="28"/>
          <w:szCs w:val="28"/>
        </w:rPr>
      </w:pPr>
    </w:p>
    <w:p w:rsidR="002D635E" w:rsidRPr="00BE6630" w:rsidRDefault="00BE6630" w:rsidP="00BE6630">
      <w:pPr>
        <w:widowControl w:val="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Воронеж 2024</w:t>
      </w:r>
      <w:r>
        <w:rPr>
          <w:sz w:val="28"/>
          <w:szCs w:val="28"/>
        </w:rPr>
        <w:br w:type="page"/>
      </w:r>
    </w:p>
    <w:p w:rsidR="00BE6630" w:rsidRDefault="00BE6630" w:rsidP="00BE663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:rsidR="00BE6630" w:rsidRDefault="00BE6630" w:rsidP="00BE6630">
      <w:pPr>
        <w:widowControl w:val="0"/>
        <w:spacing w:after="0" w:line="240" w:lineRule="auto"/>
        <w:ind w:hanging="18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:rsidR="00BE6630" w:rsidRDefault="00BE6630" w:rsidP="00BE6630">
      <w:pPr>
        <w:widowControl w:val="0"/>
        <w:spacing w:after="0" w:line="240" w:lineRule="auto"/>
        <w:ind w:hanging="181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:rsidR="00BE6630" w:rsidRDefault="00BE6630" w:rsidP="00BE6630">
      <w:pPr>
        <w:widowControl w:val="0"/>
        <w:spacing w:after="0" w:line="240" w:lineRule="auto"/>
        <w:ind w:hanging="180"/>
        <w:jc w:val="center"/>
        <w:rPr>
          <w:sz w:val="28"/>
          <w:szCs w:val="28"/>
        </w:rPr>
      </w:pPr>
      <w:r>
        <w:rPr>
          <w:sz w:val="28"/>
          <w:szCs w:val="28"/>
        </w:rPr>
        <w:t>«Воронежский государственный лесотехнический университет</w:t>
      </w:r>
    </w:p>
    <w:p w:rsidR="00BE6630" w:rsidRDefault="00BE6630" w:rsidP="00BE6630">
      <w:pPr>
        <w:widowControl w:val="0"/>
        <w:spacing w:after="0" w:line="240" w:lineRule="auto"/>
        <w:ind w:hanging="180"/>
        <w:jc w:val="center"/>
        <w:rPr>
          <w:sz w:val="28"/>
          <w:szCs w:val="28"/>
        </w:rPr>
      </w:pPr>
      <w:r>
        <w:rPr>
          <w:sz w:val="28"/>
          <w:szCs w:val="28"/>
        </w:rPr>
        <w:t>имени Г.Ф. Морозова»</w:t>
      </w:r>
    </w:p>
    <w:p w:rsidR="00BE6630" w:rsidRDefault="00BE6630" w:rsidP="00BE6630">
      <w:pPr>
        <w:jc w:val="center"/>
        <w:rPr>
          <w:sz w:val="28"/>
          <w:szCs w:val="28"/>
        </w:rPr>
      </w:pPr>
    </w:p>
    <w:p w:rsidR="00BE6630" w:rsidRPr="00A02BBF" w:rsidRDefault="00BE6630" w:rsidP="00BE6630">
      <w:pPr>
        <w:jc w:val="center"/>
        <w:rPr>
          <w:sz w:val="28"/>
          <w:szCs w:val="28"/>
        </w:rPr>
      </w:pPr>
      <w:r w:rsidRPr="00A02BBF">
        <w:rPr>
          <w:sz w:val="28"/>
          <w:szCs w:val="28"/>
        </w:rPr>
        <w:t>Базовая кафедра технического и программного обеспечения вычислительных и информационных систем</w:t>
      </w:r>
    </w:p>
    <w:p w:rsidR="00BE6630" w:rsidRDefault="00BE6630" w:rsidP="00BE6630">
      <w:pPr>
        <w:widowControl w:val="0"/>
        <w:spacing w:after="0" w:line="240" w:lineRule="auto"/>
        <w:jc w:val="center"/>
        <w:rPr>
          <w:sz w:val="20"/>
          <w:szCs w:val="20"/>
        </w:rPr>
      </w:pPr>
    </w:p>
    <w:p w:rsidR="00BE6630" w:rsidRDefault="00BE6630" w:rsidP="00BE66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b/>
          <w:caps/>
          <w:sz w:val="32"/>
          <w:szCs w:val="32"/>
        </w:rPr>
      </w:pPr>
    </w:p>
    <w:p w:rsidR="00BE6630" w:rsidRDefault="00BE6630" w:rsidP="00BE66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b/>
          <w:caps/>
          <w:sz w:val="32"/>
          <w:szCs w:val="32"/>
        </w:rPr>
      </w:pPr>
    </w:p>
    <w:p w:rsidR="00BE6630" w:rsidRDefault="00BE6630" w:rsidP="00BE66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b/>
          <w:caps/>
          <w:sz w:val="32"/>
          <w:szCs w:val="32"/>
        </w:rPr>
      </w:pPr>
    </w:p>
    <w:p w:rsidR="00BE6630" w:rsidRDefault="00BE6630" w:rsidP="00BE66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b/>
          <w:caps/>
          <w:sz w:val="32"/>
          <w:szCs w:val="32"/>
        </w:rPr>
      </w:pPr>
    </w:p>
    <w:p w:rsidR="00BE6630" w:rsidRDefault="00BE6630" w:rsidP="00BE66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b/>
          <w:caps/>
          <w:sz w:val="32"/>
          <w:szCs w:val="32"/>
        </w:rPr>
      </w:pPr>
    </w:p>
    <w:p w:rsidR="00BE6630" w:rsidRDefault="00BE6630" w:rsidP="00BE66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ЗАДАНИЕ </w:t>
      </w:r>
    </w:p>
    <w:p w:rsidR="00BE6630" w:rsidRDefault="00BE6630" w:rsidP="00BE6630">
      <w:pPr>
        <w:widowControl w:val="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для курсовой работы</w:t>
      </w:r>
    </w:p>
    <w:p w:rsidR="00BE6630" w:rsidRDefault="00BE6630" w:rsidP="00BE6630">
      <w:pPr>
        <w:widowControl w:val="0"/>
        <w:spacing w:after="0" w:line="240" w:lineRule="auto"/>
        <w:jc w:val="center"/>
        <w:rPr>
          <w:sz w:val="20"/>
          <w:szCs w:val="20"/>
        </w:rPr>
      </w:pPr>
    </w:p>
    <w:p w:rsidR="00BE6630" w:rsidRDefault="00BE6630" w:rsidP="00BE66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Студенту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Величко Владиславу Андреевичу</w:t>
      </w:r>
      <w:r>
        <w:rPr>
          <w:sz w:val="28"/>
          <w:szCs w:val="28"/>
          <w:u w:val="single"/>
        </w:rPr>
        <w:t xml:space="preserve">        группы</w:t>
      </w:r>
      <w:r>
        <w:rPr>
          <w:sz w:val="28"/>
          <w:szCs w:val="28"/>
          <w:u w:val="single"/>
        </w:rPr>
        <w:tab/>
        <w:t>ИС4-231-ОМ</w:t>
      </w:r>
    </w:p>
    <w:p w:rsidR="00BE6630" w:rsidRDefault="00BE6630" w:rsidP="00BE66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>
        <w:rPr>
          <w:sz w:val="20"/>
          <w:szCs w:val="20"/>
        </w:rPr>
        <w:t>(фамилия и полные инициалы)</w:t>
      </w:r>
    </w:p>
    <w:p w:rsidR="00BE6630" w:rsidRDefault="00BE6630" w:rsidP="00BE6630">
      <w:pPr>
        <w:widowControl w:val="0"/>
        <w:spacing w:after="0" w:line="240" w:lineRule="auto"/>
        <w:ind w:hanging="180"/>
        <w:jc w:val="center"/>
        <w:rPr>
          <w:sz w:val="28"/>
          <w:szCs w:val="28"/>
        </w:rPr>
      </w:pPr>
    </w:p>
    <w:p w:rsidR="00BE6630" w:rsidRDefault="00BE6630" w:rsidP="00BE6630">
      <w:pPr>
        <w:widowControl w:val="0"/>
        <w:spacing w:after="0" w:line="240" w:lineRule="auto"/>
        <w:ind w:hanging="180"/>
        <w:jc w:val="center"/>
        <w:rPr>
          <w:sz w:val="28"/>
          <w:szCs w:val="28"/>
        </w:rPr>
      </w:pPr>
    </w:p>
    <w:p w:rsidR="00BE6630" w:rsidRDefault="00BE6630" w:rsidP="00BE6630">
      <w:pPr>
        <w:widowControl w:val="0"/>
        <w:spacing w:after="0" w:line="240" w:lineRule="auto"/>
        <w:ind w:hanging="180"/>
        <w:jc w:val="center"/>
        <w:rPr>
          <w:sz w:val="28"/>
          <w:szCs w:val="28"/>
        </w:rPr>
      </w:pPr>
      <w:r>
        <w:rPr>
          <w:sz w:val="28"/>
          <w:szCs w:val="28"/>
        </w:rPr>
        <w:t>Воронежского государственного лесотехнического университета</w:t>
      </w:r>
    </w:p>
    <w:p w:rsidR="00BE6630" w:rsidRDefault="00BE6630" w:rsidP="00BE663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имени Г.Ф. Морозова </w:t>
      </w:r>
    </w:p>
    <w:p w:rsidR="00BE6630" w:rsidRDefault="00BE6630" w:rsidP="00BE663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09.04.02 Информационные системы и технологии</w:t>
      </w:r>
    </w:p>
    <w:p w:rsidR="00BE6630" w:rsidRDefault="00BE6630" w:rsidP="00BE66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BE6630" w:rsidRDefault="00BE6630" w:rsidP="00BE66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Срок представления работы к защите «___» ___________ 2024 г.</w:t>
      </w:r>
    </w:p>
    <w:p w:rsidR="00BE6630" w:rsidRDefault="00BE6630" w:rsidP="00BE66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BE6630" w:rsidRDefault="00BE6630" w:rsidP="00BE6630">
      <w:pPr>
        <w:pStyle w:val="a3"/>
        <w:spacing w:after="0" w:line="240" w:lineRule="auto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Виды и объем работ: изложить теоретическую тему (по варианту задания), выполнить </w:t>
      </w:r>
      <w:r>
        <w:rPr>
          <w:color w:val="000000"/>
          <w:sz w:val="28"/>
          <w:szCs w:val="28"/>
        </w:rPr>
        <w:t xml:space="preserve">построение диаграмм прецедентов, диаграмм классов, диаграмм деятельности на языке UML </w:t>
      </w:r>
      <w:r>
        <w:rPr>
          <w:sz w:val="28"/>
          <w:szCs w:val="28"/>
        </w:rPr>
        <w:t>(по варианту задания).</w:t>
      </w:r>
    </w:p>
    <w:p w:rsidR="00BE6630" w:rsidRDefault="00BE6630" w:rsidP="00BE6630">
      <w:pPr>
        <w:widowControl w:val="0"/>
        <w:spacing w:after="0" w:line="240" w:lineRule="auto"/>
        <w:jc w:val="both"/>
        <w:rPr>
          <w:sz w:val="28"/>
          <w:szCs w:val="28"/>
        </w:rPr>
      </w:pPr>
    </w:p>
    <w:p w:rsidR="00BE6630" w:rsidRDefault="00BE6630" w:rsidP="00BE6630">
      <w:pPr>
        <w:widowControl w:val="0"/>
        <w:spacing w:after="0" w:line="240" w:lineRule="auto"/>
        <w:jc w:val="both"/>
        <w:rPr>
          <w:sz w:val="20"/>
          <w:szCs w:val="20"/>
        </w:rPr>
      </w:pPr>
      <w:r>
        <w:rPr>
          <w:sz w:val="28"/>
          <w:szCs w:val="28"/>
        </w:rPr>
        <w:t xml:space="preserve">Руководитель,           </w:t>
      </w:r>
      <w:r>
        <w:rPr>
          <w:sz w:val="28"/>
          <w:szCs w:val="28"/>
          <w:u w:val="single"/>
        </w:rPr>
        <w:t xml:space="preserve">д.т.н  </w:t>
      </w:r>
      <w:r>
        <w:rPr>
          <w:sz w:val="28"/>
          <w:szCs w:val="28"/>
        </w:rPr>
        <w:t xml:space="preserve">                            _____________        </w:t>
      </w:r>
      <w:r>
        <w:rPr>
          <w:sz w:val="28"/>
          <w:szCs w:val="28"/>
          <w:u w:val="single"/>
        </w:rPr>
        <w:t>Ачкасов А.В.</w:t>
      </w:r>
    </w:p>
    <w:p w:rsidR="00BE6630" w:rsidRDefault="00BE6630" w:rsidP="00BE6630">
      <w:pPr>
        <w:widowControl w:val="0"/>
        <w:spacing w:after="0" w:line="240" w:lineRule="auto"/>
        <w:ind w:left="613" w:firstLine="96"/>
        <w:jc w:val="both"/>
        <w:rPr>
          <w:sz w:val="28"/>
          <w:szCs w:val="28"/>
        </w:rPr>
      </w:pPr>
      <w:r>
        <w:rPr>
          <w:sz w:val="20"/>
          <w:szCs w:val="20"/>
        </w:rPr>
        <w:t xml:space="preserve">                         (ученая степень, ученое звание)                    (подпись)                 (инициалы и фамилия) </w:t>
      </w:r>
    </w:p>
    <w:p w:rsidR="00BE6630" w:rsidRDefault="00BE6630" w:rsidP="00BE6630">
      <w:pPr>
        <w:widowControl w:val="0"/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Задание принял студент ____________        </w:t>
      </w:r>
      <w:r>
        <w:rPr>
          <w:sz w:val="28"/>
          <w:szCs w:val="28"/>
          <w:u w:val="single"/>
        </w:rPr>
        <w:t xml:space="preserve">                </w:t>
      </w:r>
      <w:r>
        <w:rPr>
          <w:sz w:val="28"/>
          <w:szCs w:val="28"/>
        </w:rPr>
        <w:t xml:space="preserve">                </w:t>
      </w:r>
      <w:r>
        <w:rPr>
          <w:sz w:val="28"/>
          <w:szCs w:val="28"/>
          <w:u w:val="single"/>
        </w:rPr>
        <w:t>Величко В.А.</w:t>
      </w:r>
    </w:p>
    <w:p w:rsidR="00BE6630" w:rsidRDefault="00BE6630" w:rsidP="00BE6630">
      <w:pPr>
        <w:pStyle w:val="a9"/>
        <w:spacing w:before="0" w:line="360" w:lineRule="auto"/>
        <w:jc w:val="center"/>
        <w:rPr>
          <w:color w:val="auto"/>
          <w:sz w:val="28"/>
          <w:szCs w:val="28"/>
        </w:rPr>
      </w:pPr>
    </w:p>
    <w:p w:rsidR="00BE6630" w:rsidRDefault="00BE6630" w:rsidP="00BE6630">
      <w:pPr>
        <w:pStyle w:val="a9"/>
        <w:spacing w:before="0" w:line="360" w:lineRule="auto"/>
        <w:jc w:val="center"/>
        <w:rPr>
          <w:color w:val="auto"/>
          <w:sz w:val="28"/>
          <w:szCs w:val="28"/>
        </w:rPr>
      </w:pPr>
    </w:p>
    <w:p w:rsidR="00BE6630" w:rsidRDefault="00BE6630" w:rsidP="00BE6630">
      <w:pPr>
        <w:pStyle w:val="a9"/>
        <w:spacing w:before="0" w:line="360" w:lineRule="auto"/>
        <w:jc w:val="center"/>
        <w:rPr>
          <w:color w:val="auto"/>
          <w:sz w:val="28"/>
          <w:szCs w:val="28"/>
        </w:rPr>
      </w:pPr>
    </w:p>
    <w:p w:rsidR="002D635E" w:rsidRPr="002D635E" w:rsidRDefault="00BE6630" w:rsidP="002A0122">
      <w:pPr>
        <w:jc w:val="center"/>
        <w:rPr>
          <w:rFonts w:ascii="Times New Roman" w:hAnsi="Times New Roman"/>
          <w:sz w:val="28"/>
          <w:szCs w:val="28"/>
        </w:rPr>
      </w:pPr>
      <w:r w:rsidRPr="00A750BE">
        <w:rPr>
          <w:sz w:val="28"/>
          <w:szCs w:val="28"/>
        </w:rPr>
        <w:t>Воронеж 2024</w:t>
      </w:r>
      <w:r w:rsidR="0068595E">
        <w:rPr>
          <w:rFonts w:ascii="Times New Roman" w:hAnsi="Times New Roman"/>
          <w:sz w:val="28"/>
          <w:szCs w:val="28"/>
        </w:rPr>
        <w:br w:type="page"/>
      </w:r>
      <w:bookmarkStart w:id="0" w:name="_GoBack"/>
      <w:bookmarkEnd w:id="0"/>
    </w:p>
    <w:p w:rsidR="006F0BCB" w:rsidRPr="00CC58CC" w:rsidRDefault="006F0BCB" w:rsidP="00CC58CC">
      <w:pPr>
        <w:jc w:val="center"/>
        <w:rPr>
          <w:rFonts w:ascii="Times New Roman" w:hAnsi="Times New Roman" w:cs="Times New Roman"/>
          <w:sz w:val="28"/>
          <w:szCs w:val="28"/>
        </w:rPr>
      </w:pPr>
      <w:r w:rsidRPr="006F0BCB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6F0BCB" w:rsidRPr="006F0BCB" w:rsidRDefault="006F0BCB" w:rsidP="006F0BCB">
      <w:pPr>
        <w:suppressAutoHyphens/>
        <w:spacing w:after="0" w:line="360" w:lineRule="auto"/>
        <w:ind w:left="-426" w:right="-427" w:firstLine="709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В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современном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обществе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своевременная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обработка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информации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способствует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совершенствованию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организации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производства,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оперативному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долгосрочному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планированию,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прогнозированию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анализу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хозяйственной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деятельности.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</w:p>
    <w:p w:rsidR="006F0BCB" w:rsidRDefault="006F0BCB" w:rsidP="006F0BCB">
      <w:pPr>
        <w:suppressAutoHyphens/>
        <w:spacing w:after="0" w:line="360" w:lineRule="auto"/>
        <w:ind w:left="-426" w:right="-427" w:firstLine="709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Для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правильного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координирования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процессов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протекающих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в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моделированной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системе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управления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необходимо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создать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структуру,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т.е.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упорядочить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процессы.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Моделирование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работы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информационной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системы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особенно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важно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на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первых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этапах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её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создания.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Так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как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исправление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допущенных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на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этом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этапе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ошибок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обходится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наиболее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дорого,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то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польза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на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этапе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анализа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задачи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разработки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логической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модели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её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решения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значительна</w:t>
      </w:r>
    </w:p>
    <w:p w:rsidR="0068595E" w:rsidRDefault="0068595E">
      <w:pPr>
        <w:rPr>
          <w:rFonts w:ascii="Times New Roman" w:eastAsia="SimSun" w:hAnsi="Times New Roman" w:cs="Times New Roman"/>
          <w:sz w:val="28"/>
          <w:szCs w:val="28"/>
          <w:lang w:eastAsia="ar-SA"/>
        </w:rPr>
      </w:pPr>
      <w:r>
        <w:rPr>
          <w:rFonts w:ascii="Times New Roman" w:eastAsia="SimSun" w:hAnsi="Times New Roman" w:cs="Times New Roman"/>
          <w:sz w:val="28"/>
          <w:szCs w:val="28"/>
          <w:lang w:eastAsia="ar-SA"/>
        </w:rPr>
        <w:br w:type="page"/>
      </w:r>
    </w:p>
    <w:p w:rsidR="00DA70BC" w:rsidRPr="00DA70BC" w:rsidRDefault="0068595E" w:rsidP="002A0122">
      <w:pPr>
        <w:pStyle w:val="a3"/>
        <w:numPr>
          <w:ilvl w:val="0"/>
          <w:numId w:val="6"/>
        </w:numPr>
        <w:ind w:left="-426" w:right="-426" w:firstLine="710"/>
        <w:rPr>
          <w:rFonts w:ascii="Times New Roman" w:eastAsia="SimSun" w:hAnsi="Times New Roman" w:cs="Times New Roman"/>
          <w:b/>
          <w:sz w:val="28"/>
          <w:szCs w:val="28"/>
          <w:lang w:eastAsia="ar-SA"/>
        </w:rPr>
      </w:pPr>
      <w:r w:rsidRPr="00DA70BC">
        <w:rPr>
          <w:rFonts w:ascii="Times New Roman" w:eastAsia="SimSun" w:hAnsi="Times New Roman" w:cs="Times New Roman"/>
          <w:b/>
          <w:sz w:val="28"/>
          <w:szCs w:val="28"/>
          <w:lang w:eastAsia="ar-SA"/>
        </w:rPr>
        <w:lastRenderedPageBreak/>
        <w:t>Теоретическая</w:t>
      </w:r>
      <w:r w:rsidR="009C6F5A">
        <w:rPr>
          <w:rFonts w:ascii="Times New Roman" w:eastAsia="SimSun" w:hAnsi="Times New Roman" w:cs="Times New Roman"/>
          <w:b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b/>
          <w:sz w:val="28"/>
          <w:szCs w:val="28"/>
          <w:lang w:eastAsia="ar-SA"/>
        </w:rPr>
        <w:t>часть</w:t>
      </w:r>
    </w:p>
    <w:p w:rsidR="0025475C" w:rsidRDefault="0025475C" w:rsidP="002A0122">
      <w:pPr>
        <w:pStyle w:val="a3"/>
        <w:numPr>
          <w:ilvl w:val="1"/>
          <w:numId w:val="6"/>
        </w:numPr>
        <w:ind w:left="-426" w:right="-426" w:firstLine="710"/>
        <w:rPr>
          <w:rFonts w:ascii="Times New Roman" w:hAnsi="Times New Roman" w:cs="Times New Roman"/>
          <w:b/>
          <w:sz w:val="28"/>
          <w:szCs w:val="28"/>
        </w:rPr>
      </w:pPr>
      <w:r w:rsidRPr="00DA70BC">
        <w:rPr>
          <w:rFonts w:ascii="Times New Roman" w:hAnsi="Times New Roman" w:cs="Times New Roman"/>
          <w:b/>
          <w:sz w:val="28"/>
          <w:szCs w:val="28"/>
        </w:rPr>
        <w:t>Понятие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A70BC">
        <w:rPr>
          <w:rFonts w:ascii="Times New Roman" w:hAnsi="Times New Roman" w:cs="Times New Roman"/>
          <w:b/>
          <w:sz w:val="28"/>
          <w:szCs w:val="28"/>
        </w:rPr>
        <w:t>информационной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A70BC">
        <w:rPr>
          <w:rFonts w:ascii="Times New Roman" w:hAnsi="Times New Roman" w:cs="Times New Roman"/>
          <w:b/>
          <w:sz w:val="28"/>
          <w:szCs w:val="28"/>
        </w:rPr>
        <w:t>системы</w:t>
      </w:r>
    </w:p>
    <w:p w:rsidR="0025475C" w:rsidRPr="0025475C" w:rsidRDefault="0025475C" w:rsidP="0025475C">
      <w:pPr>
        <w:pStyle w:val="a3"/>
        <w:spacing w:line="360" w:lineRule="auto"/>
        <w:ind w:left="-426" w:righ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5475C">
        <w:rPr>
          <w:rFonts w:ascii="Times New Roman" w:hAnsi="Times New Roman" w:cs="Times New Roman"/>
          <w:sz w:val="28"/>
          <w:szCs w:val="28"/>
        </w:rPr>
        <w:t>Информационные системы (ИС) — это организованные наборы ресурсов и технологий, предназначенные для сбора, хранения, обработки, анализа и распространения информации. Они играют ключевую роль в поддержке принятия решений, координации деятельности и управлении в различных сферах, включая бизнес, науку, здравоохранение, образование и государственное управление.</w:t>
      </w:r>
    </w:p>
    <w:p w:rsidR="0025475C" w:rsidRPr="0025475C" w:rsidRDefault="0025475C" w:rsidP="0025475C">
      <w:pPr>
        <w:pStyle w:val="a3"/>
        <w:spacing w:line="360" w:lineRule="auto"/>
        <w:ind w:left="-426" w:righ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5475C">
        <w:rPr>
          <w:rFonts w:ascii="Times New Roman" w:hAnsi="Times New Roman" w:cs="Times New Roman"/>
          <w:sz w:val="28"/>
          <w:szCs w:val="28"/>
        </w:rPr>
        <w:t xml:space="preserve">Основные компоненты </w:t>
      </w:r>
      <w:r>
        <w:rPr>
          <w:rFonts w:ascii="Times New Roman" w:hAnsi="Times New Roman" w:cs="Times New Roman"/>
          <w:sz w:val="28"/>
          <w:szCs w:val="28"/>
        </w:rPr>
        <w:t>информационных систем включают:</w:t>
      </w:r>
    </w:p>
    <w:p w:rsidR="0025475C" w:rsidRPr="0025475C" w:rsidRDefault="0025475C" w:rsidP="0025475C">
      <w:pPr>
        <w:pStyle w:val="a3"/>
        <w:spacing w:line="360" w:lineRule="auto"/>
        <w:ind w:left="-426" w:righ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5475C">
        <w:rPr>
          <w:rFonts w:ascii="Times New Roman" w:hAnsi="Times New Roman" w:cs="Times New Roman"/>
          <w:sz w:val="28"/>
          <w:szCs w:val="28"/>
        </w:rPr>
        <w:t>1. Аппаратное обеспечение:</w:t>
      </w:r>
    </w:p>
    <w:p w:rsidR="0025475C" w:rsidRPr="0025475C" w:rsidRDefault="0025475C" w:rsidP="0025475C">
      <w:pPr>
        <w:pStyle w:val="a3"/>
        <w:spacing w:line="360" w:lineRule="auto"/>
        <w:ind w:left="-426" w:righ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5475C">
        <w:rPr>
          <w:rFonts w:ascii="Times New Roman" w:hAnsi="Times New Roman" w:cs="Times New Roman"/>
          <w:sz w:val="28"/>
          <w:szCs w:val="28"/>
        </w:rPr>
        <w:t xml:space="preserve">    - Компьютеры, серверы, сетевое оборудование, периферийные устройства и другие физические компоненты, </w:t>
      </w:r>
      <w:r>
        <w:rPr>
          <w:rFonts w:ascii="Times New Roman" w:hAnsi="Times New Roman" w:cs="Times New Roman"/>
          <w:sz w:val="28"/>
          <w:szCs w:val="28"/>
        </w:rPr>
        <w:t>необходимые для работы системы.</w:t>
      </w:r>
    </w:p>
    <w:p w:rsidR="0025475C" w:rsidRPr="0025475C" w:rsidRDefault="0025475C" w:rsidP="0025475C">
      <w:pPr>
        <w:pStyle w:val="a3"/>
        <w:spacing w:line="360" w:lineRule="auto"/>
        <w:ind w:left="-426" w:righ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5475C">
        <w:rPr>
          <w:rFonts w:ascii="Times New Roman" w:hAnsi="Times New Roman" w:cs="Times New Roman"/>
          <w:sz w:val="28"/>
          <w:szCs w:val="28"/>
        </w:rPr>
        <w:t>2. Программное обеспечение:</w:t>
      </w:r>
    </w:p>
    <w:p w:rsidR="0025475C" w:rsidRPr="0025475C" w:rsidRDefault="0025475C" w:rsidP="0025475C">
      <w:pPr>
        <w:pStyle w:val="a3"/>
        <w:spacing w:line="360" w:lineRule="auto"/>
        <w:ind w:left="-426" w:righ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5475C">
        <w:rPr>
          <w:rFonts w:ascii="Times New Roman" w:hAnsi="Times New Roman" w:cs="Times New Roman"/>
          <w:sz w:val="28"/>
          <w:szCs w:val="28"/>
        </w:rPr>
        <w:t xml:space="preserve">    - Операционные системы, приложения, базы данных и другие программные средства, обеспечивающие выполнение задач по обра</w:t>
      </w:r>
      <w:r>
        <w:rPr>
          <w:rFonts w:ascii="Times New Roman" w:hAnsi="Times New Roman" w:cs="Times New Roman"/>
          <w:sz w:val="28"/>
          <w:szCs w:val="28"/>
        </w:rPr>
        <w:t>ботке и управлению информацией.</w:t>
      </w:r>
    </w:p>
    <w:p w:rsidR="0025475C" w:rsidRPr="0025475C" w:rsidRDefault="0025475C" w:rsidP="0025475C">
      <w:pPr>
        <w:pStyle w:val="a3"/>
        <w:spacing w:line="360" w:lineRule="auto"/>
        <w:ind w:left="-426" w:righ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5475C">
        <w:rPr>
          <w:rFonts w:ascii="Times New Roman" w:hAnsi="Times New Roman" w:cs="Times New Roman"/>
          <w:sz w:val="28"/>
          <w:szCs w:val="28"/>
        </w:rPr>
        <w:t>3. Данные:</w:t>
      </w:r>
    </w:p>
    <w:p w:rsidR="0025475C" w:rsidRPr="0025475C" w:rsidRDefault="0025475C" w:rsidP="0025475C">
      <w:pPr>
        <w:pStyle w:val="a3"/>
        <w:spacing w:line="360" w:lineRule="auto"/>
        <w:ind w:left="-426" w:righ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5475C">
        <w:rPr>
          <w:rFonts w:ascii="Times New Roman" w:hAnsi="Times New Roman" w:cs="Times New Roman"/>
          <w:sz w:val="28"/>
          <w:szCs w:val="28"/>
        </w:rPr>
        <w:t xml:space="preserve">    - Информация, хранимая и обрабатываемая в системе. Данные могут быть структурированными (например, таблицы в базах данных) и неструктурированными (например, тек</w:t>
      </w:r>
      <w:r>
        <w:rPr>
          <w:rFonts w:ascii="Times New Roman" w:hAnsi="Times New Roman" w:cs="Times New Roman"/>
          <w:sz w:val="28"/>
          <w:szCs w:val="28"/>
        </w:rPr>
        <w:t>стовые документы, изображения).</w:t>
      </w:r>
    </w:p>
    <w:p w:rsidR="0025475C" w:rsidRPr="0025475C" w:rsidRDefault="0025475C" w:rsidP="0025475C">
      <w:pPr>
        <w:pStyle w:val="a3"/>
        <w:spacing w:line="360" w:lineRule="auto"/>
        <w:ind w:left="-426" w:righ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5475C">
        <w:rPr>
          <w:rFonts w:ascii="Times New Roman" w:hAnsi="Times New Roman" w:cs="Times New Roman"/>
          <w:sz w:val="28"/>
          <w:szCs w:val="28"/>
        </w:rPr>
        <w:t>4. Процедуры и процессы:</w:t>
      </w:r>
    </w:p>
    <w:p w:rsidR="0025475C" w:rsidRPr="0025475C" w:rsidRDefault="0025475C" w:rsidP="0025475C">
      <w:pPr>
        <w:pStyle w:val="a3"/>
        <w:spacing w:line="360" w:lineRule="auto"/>
        <w:ind w:left="-426" w:righ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5475C">
        <w:rPr>
          <w:rFonts w:ascii="Times New Roman" w:hAnsi="Times New Roman" w:cs="Times New Roman"/>
          <w:sz w:val="28"/>
          <w:szCs w:val="28"/>
        </w:rPr>
        <w:t xml:space="preserve">    - Набор правил и методов, описывающих, как использовать систему для выполнения разл</w:t>
      </w:r>
      <w:r>
        <w:rPr>
          <w:rFonts w:ascii="Times New Roman" w:hAnsi="Times New Roman" w:cs="Times New Roman"/>
          <w:sz w:val="28"/>
          <w:szCs w:val="28"/>
        </w:rPr>
        <w:t>ичных задач и достижения целей.</w:t>
      </w:r>
    </w:p>
    <w:p w:rsidR="0025475C" w:rsidRPr="0025475C" w:rsidRDefault="0025475C" w:rsidP="0025475C">
      <w:pPr>
        <w:pStyle w:val="a3"/>
        <w:spacing w:line="360" w:lineRule="auto"/>
        <w:ind w:left="-426" w:righ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5475C">
        <w:rPr>
          <w:rFonts w:ascii="Times New Roman" w:hAnsi="Times New Roman" w:cs="Times New Roman"/>
          <w:sz w:val="28"/>
          <w:szCs w:val="28"/>
        </w:rPr>
        <w:t>5. Люди:</w:t>
      </w:r>
    </w:p>
    <w:p w:rsidR="0025475C" w:rsidRPr="0025475C" w:rsidRDefault="0025475C" w:rsidP="0025475C">
      <w:pPr>
        <w:pStyle w:val="a3"/>
        <w:spacing w:line="360" w:lineRule="auto"/>
        <w:ind w:left="-426" w:righ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5475C">
        <w:rPr>
          <w:rFonts w:ascii="Times New Roman" w:hAnsi="Times New Roman" w:cs="Times New Roman"/>
          <w:sz w:val="28"/>
          <w:szCs w:val="28"/>
        </w:rPr>
        <w:t xml:space="preserve">    - Пользователи системы, включая ИТ-специалистов, которые разрабатывают и поддерживают систему, и конечных пользователей, которые работают с </w:t>
      </w:r>
      <w:r>
        <w:rPr>
          <w:rFonts w:ascii="Times New Roman" w:hAnsi="Times New Roman" w:cs="Times New Roman"/>
          <w:sz w:val="28"/>
          <w:szCs w:val="28"/>
        </w:rPr>
        <w:t>ней для выполнения своих задач.</w:t>
      </w:r>
    </w:p>
    <w:p w:rsidR="0025475C" w:rsidRPr="0025475C" w:rsidRDefault="0025475C" w:rsidP="0025475C">
      <w:pPr>
        <w:pStyle w:val="a3"/>
        <w:spacing w:line="360" w:lineRule="auto"/>
        <w:ind w:left="-426" w:righ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5475C">
        <w:rPr>
          <w:rFonts w:ascii="Times New Roman" w:hAnsi="Times New Roman" w:cs="Times New Roman"/>
          <w:sz w:val="28"/>
          <w:szCs w:val="28"/>
        </w:rPr>
        <w:t>6. Сетевые ресурсы:</w:t>
      </w:r>
    </w:p>
    <w:p w:rsidR="0025475C" w:rsidRPr="0025475C" w:rsidRDefault="0025475C" w:rsidP="0025475C">
      <w:pPr>
        <w:pStyle w:val="a3"/>
        <w:spacing w:line="360" w:lineRule="auto"/>
        <w:ind w:left="-426" w:righ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5475C">
        <w:rPr>
          <w:rFonts w:ascii="Times New Roman" w:hAnsi="Times New Roman" w:cs="Times New Roman"/>
          <w:sz w:val="28"/>
          <w:szCs w:val="28"/>
        </w:rPr>
        <w:t xml:space="preserve">    - Коммуникационные сети, обеспечивающие обмен данными между различными компоне</w:t>
      </w:r>
      <w:r>
        <w:rPr>
          <w:rFonts w:ascii="Times New Roman" w:hAnsi="Times New Roman" w:cs="Times New Roman"/>
          <w:sz w:val="28"/>
          <w:szCs w:val="28"/>
        </w:rPr>
        <w:t>нтами системы и пользователями.</w:t>
      </w:r>
    </w:p>
    <w:p w:rsidR="0025475C" w:rsidRPr="0025475C" w:rsidRDefault="0025475C" w:rsidP="0025475C">
      <w:pPr>
        <w:pStyle w:val="a3"/>
        <w:spacing w:line="360" w:lineRule="auto"/>
        <w:ind w:left="-426" w:righ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5475C">
        <w:rPr>
          <w:rFonts w:ascii="Times New Roman" w:hAnsi="Times New Roman" w:cs="Times New Roman"/>
          <w:sz w:val="28"/>
          <w:szCs w:val="28"/>
        </w:rPr>
        <w:lastRenderedPageBreak/>
        <w:t xml:space="preserve">Примером информационной системы может быть система управления предприятием (ERP), которая объединяет данные и процессы различных подразделений компании, таких как бухгалтерия, производство, закупки и продажи, в единую систему. Другой пример — система управления клиентскими отношениями (CRM), которая помогает компаниям управлять взаимодействиями с клиентами, отслеживать </w:t>
      </w:r>
      <w:r>
        <w:rPr>
          <w:rFonts w:ascii="Times New Roman" w:hAnsi="Times New Roman" w:cs="Times New Roman"/>
          <w:sz w:val="28"/>
          <w:szCs w:val="28"/>
        </w:rPr>
        <w:t>продажи и маркетинговые усилия.</w:t>
      </w:r>
    </w:p>
    <w:p w:rsidR="0025475C" w:rsidRPr="0025475C" w:rsidRDefault="0025475C" w:rsidP="0025475C">
      <w:pPr>
        <w:pStyle w:val="a3"/>
        <w:spacing w:line="360" w:lineRule="auto"/>
        <w:ind w:left="-426" w:righ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5475C">
        <w:rPr>
          <w:rFonts w:ascii="Times New Roman" w:hAnsi="Times New Roman" w:cs="Times New Roman"/>
          <w:sz w:val="28"/>
          <w:szCs w:val="28"/>
        </w:rPr>
        <w:t>Информационные системы можно классифицировать по различным признакам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5475C" w:rsidRPr="0025475C" w:rsidRDefault="0025475C" w:rsidP="0025475C">
      <w:pPr>
        <w:pStyle w:val="a3"/>
        <w:spacing w:line="360" w:lineRule="auto"/>
        <w:ind w:left="-426" w:righ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5475C">
        <w:rPr>
          <w:rFonts w:ascii="Times New Roman" w:hAnsi="Times New Roman" w:cs="Times New Roman"/>
          <w:sz w:val="28"/>
          <w:szCs w:val="28"/>
        </w:rPr>
        <w:t>- По уровню управления:</w:t>
      </w:r>
    </w:p>
    <w:p w:rsidR="0025475C" w:rsidRPr="0025475C" w:rsidRDefault="0025475C" w:rsidP="0025475C">
      <w:pPr>
        <w:pStyle w:val="a3"/>
        <w:spacing w:line="360" w:lineRule="auto"/>
        <w:ind w:left="-426" w:righ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5475C">
        <w:rPr>
          <w:rFonts w:ascii="Times New Roman" w:hAnsi="Times New Roman" w:cs="Times New Roman"/>
          <w:sz w:val="28"/>
          <w:szCs w:val="28"/>
        </w:rPr>
        <w:t xml:space="preserve">  - Операционные (например, системы для обработки транзакций)</w:t>
      </w:r>
    </w:p>
    <w:p w:rsidR="0025475C" w:rsidRPr="0025475C" w:rsidRDefault="0025475C" w:rsidP="0025475C">
      <w:pPr>
        <w:pStyle w:val="a3"/>
        <w:spacing w:line="360" w:lineRule="auto"/>
        <w:ind w:left="-426" w:righ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5475C">
        <w:rPr>
          <w:rFonts w:ascii="Times New Roman" w:hAnsi="Times New Roman" w:cs="Times New Roman"/>
          <w:sz w:val="28"/>
          <w:szCs w:val="28"/>
        </w:rPr>
        <w:t xml:space="preserve">  - Тактические (например, системы для поддержки управленческих решений)</w:t>
      </w:r>
    </w:p>
    <w:p w:rsidR="0025475C" w:rsidRPr="0025475C" w:rsidRDefault="0025475C" w:rsidP="0025475C">
      <w:pPr>
        <w:pStyle w:val="a3"/>
        <w:spacing w:line="360" w:lineRule="auto"/>
        <w:ind w:left="-426" w:righ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5475C">
        <w:rPr>
          <w:rFonts w:ascii="Times New Roman" w:hAnsi="Times New Roman" w:cs="Times New Roman"/>
          <w:sz w:val="28"/>
          <w:szCs w:val="28"/>
        </w:rPr>
        <w:t xml:space="preserve">  - Стратегические (например, системы дл</w:t>
      </w:r>
      <w:r>
        <w:rPr>
          <w:rFonts w:ascii="Times New Roman" w:hAnsi="Times New Roman" w:cs="Times New Roman"/>
          <w:sz w:val="28"/>
          <w:szCs w:val="28"/>
        </w:rPr>
        <w:t>я стратегического планирования)</w:t>
      </w:r>
    </w:p>
    <w:p w:rsidR="0025475C" w:rsidRPr="0025475C" w:rsidRDefault="0025475C" w:rsidP="0025475C">
      <w:pPr>
        <w:pStyle w:val="a3"/>
        <w:spacing w:line="360" w:lineRule="auto"/>
        <w:ind w:left="-426" w:righ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5475C">
        <w:rPr>
          <w:rFonts w:ascii="Times New Roman" w:hAnsi="Times New Roman" w:cs="Times New Roman"/>
          <w:sz w:val="28"/>
          <w:szCs w:val="28"/>
        </w:rPr>
        <w:t>- По функциональному назначению:</w:t>
      </w:r>
    </w:p>
    <w:p w:rsidR="0025475C" w:rsidRPr="0025475C" w:rsidRDefault="0025475C" w:rsidP="0025475C">
      <w:pPr>
        <w:pStyle w:val="a3"/>
        <w:spacing w:line="360" w:lineRule="auto"/>
        <w:ind w:left="-426" w:righ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5475C">
        <w:rPr>
          <w:rFonts w:ascii="Times New Roman" w:hAnsi="Times New Roman" w:cs="Times New Roman"/>
          <w:sz w:val="28"/>
          <w:szCs w:val="28"/>
        </w:rPr>
        <w:t xml:space="preserve">  - Бухгалтерские</w:t>
      </w:r>
    </w:p>
    <w:p w:rsidR="0025475C" w:rsidRPr="0025475C" w:rsidRDefault="0025475C" w:rsidP="0025475C">
      <w:pPr>
        <w:pStyle w:val="a3"/>
        <w:spacing w:line="360" w:lineRule="auto"/>
        <w:ind w:left="-426" w:righ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5475C">
        <w:rPr>
          <w:rFonts w:ascii="Times New Roman" w:hAnsi="Times New Roman" w:cs="Times New Roman"/>
          <w:sz w:val="28"/>
          <w:szCs w:val="28"/>
        </w:rPr>
        <w:t xml:space="preserve">  - Управления персоналом</w:t>
      </w:r>
    </w:p>
    <w:p w:rsidR="0025475C" w:rsidRPr="0025475C" w:rsidRDefault="0025475C" w:rsidP="0025475C">
      <w:pPr>
        <w:pStyle w:val="a3"/>
        <w:spacing w:line="360" w:lineRule="auto"/>
        <w:ind w:left="-426" w:righ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5475C">
        <w:rPr>
          <w:rFonts w:ascii="Times New Roman" w:hAnsi="Times New Roman" w:cs="Times New Roman"/>
          <w:sz w:val="28"/>
          <w:szCs w:val="28"/>
        </w:rPr>
        <w:t xml:space="preserve">  - Производственные</w:t>
      </w:r>
    </w:p>
    <w:p w:rsidR="0025475C" w:rsidRPr="0025475C" w:rsidRDefault="0025475C" w:rsidP="0025475C">
      <w:pPr>
        <w:pStyle w:val="a3"/>
        <w:spacing w:line="360" w:lineRule="auto"/>
        <w:ind w:left="-426" w:righ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5475C">
        <w:rPr>
          <w:rFonts w:ascii="Times New Roman" w:hAnsi="Times New Roman" w:cs="Times New Roman"/>
          <w:sz w:val="28"/>
          <w:szCs w:val="28"/>
        </w:rPr>
        <w:t xml:space="preserve">  - Маркетинговые</w:t>
      </w:r>
    </w:p>
    <w:p w:rsidR="0025475C" w:rsidRPr="0025475C" w:rsidRDefault="0025475C" w:rsidP="0025475C">
      <w:pPr>
        <w:pStyle w:val="a3"/>
        <w:spacing w:line="360" w:lineRule="auto"/>
        <w:ind w:left="-426" w:right="-426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Логистические</w:t>
      </w:r>
    </w:p>
    <w:p w:rsidR="0025475C" w:rsidRPr="0025475C" w:rsidRDefault="0025475C" w:rsidP="0025475C">
      <w:pPr>
        <w:pStyle w:val="a3"/>
        <w:spacing w:line="360" w:lineRule="auto"/>
        <w:ind w:left="-426" w:righ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5475C">
        <w:rPr>
          <w:rFonts w:ascii="Times New Roman" w:hAnsi="Times New Roman" w:cs="Times New Roman"/>
          <w:sz w:val="28"/>
          <w:szCs w:val="28"/>
        </w:rPr>
        <w:t>- По архитектуре:</w:t>
      </w:r>
    </w:p>
    <w:p w:rsidR="0025475C" w:rsidRPr="0025475C" w:rsidRDefault="0025475C" w:rsidP="0025475C">
      <w:pPr>
        <w:pStyle w:val="a3"/>
        <w:spacing w:line="360" w:lineRule="auto"/>
        <w:ind w:left="-426" w:righ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5475C">
        <w:rPr>
          <w:rFonts w:ascii="Times New Roman" w:hAnsi="Times New Roman" w:cs="Times New Roman"/>
          <w:sz w:val="28"/>
          <w:szCs w:val="28"/>
        </w:rPr>
        <w:t xml:space="preserve">  - Централизованные (например, системы с единой базой данных)</w:t>
      </w:r>
    </w:p>
    <w:p w:rsidR="0025475C" w:rsidRPr="0025475C" w:rsidRDefault="0025475C" w:rsidP="0025475C">
      <w:pPr>
        <w:pStyle w:val="a3"/>
        <w:spacing w:line="360" w:lineRule="auto"/>
        <w:ind w:left="-426" w:righ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5475C">
        <w:rPr>
          <w:rFonts w:ascii="Times New Roman" w:hAnsi="Times New Roman" w:cs="Times New Roman"/>
          <w:sz w:val="28"/>
          <w:szCs w:val="28"/>
        </w:rPr>
        <w:t xml:space="preserve">  - Распределенные (например, системы, ис</w:t>
      </w:r>
      <w:r>
        <w:rPr>
          <w:rFonts w:ascii="Times New Roman" w:hAnsi="Times New Roman" w:cs="Times New Roman"/>
          <w:sz w:val="28"/>
          <w:szCs w:val="28"/>
        </w:rPr>
        <w:t>пользующие облачные технологии)</w:t>
      </w:r>
    </w:p>
    <w:p w:rsidR="00DA70BC" w:rsidRDefault="0025475C" w:rsidP="0025475C">
      <w:pPr>
        <w:pStyle w:val="a3"/>
        <w:spacing w:line="360" w:lineRule="auto"/>
        <w:ind w:left="-426" w:righ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5475C">
        <w:rPr>
          <w:rFonts w:ascii="Times New Roman" w:hAnsi="Times New Roman" w:cs="Times New Roman"/>
          <w:sz w:val="28"/>
          <w:szCs w:val="28"/>
        </w:rPr>
        <w:t>Информационные системы существенно влияют на эффективность работы организаций, улучшая точность и скорость обработки данных, поддерживая коммуникации и содействуя принятию обоснованных решений.</w:t>
      </w:r>
    </w:p>
    <w:p w:rsidR="0025475C" w:rsidRPr="0025475C" w:rsidRDefault="0025475C" w:rsidP="0025475C">
      <w:pPr>
        <w:pStyle w:val="a3"/>
        <w:ind w:left="-426" w:right="-426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68595E" w:rsidRDefault="0025475C" w:rsidP="00DA70BC">
      <w:pPr>
        <w:pStyle w:val="a3"/>
        <w:numPr>
          <w:ilvl w:val="1"/>
          <w:numId w:val="6"/>
        </w:numPr>
        <w:ind w:left="-426" w:right="-426" w:firstLine="7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Отличие открытых информационных систем от других</w:t>
      </w:r>
    </w:p>
    <w:p w:rsidR="002A0122" w:rsidRDefault="002A0122" w:rsidP="002A0122">
      <w:pPr>
        <w:pStyle w:val="a3"/>
        <w:ind w:left="284" w:right="-426"/>
        <w:rPr>
          <w:rFonts w:ascii="Times New Roman" w:hAnsi="Times New Roman" w:cs="Times New Roman"/>
          <w:b/>
          <w:sz w:val="28"/>
          <w:szCs w:val="28"/>
        </w:rPr>
      </w:pPr>
    </w:p>
    <w:p w:rsidR="002A0122" w:rsidRPr="002A0122" w:rsidRDefault="002A0122" w:rsidP="002A0122">
      <w:pPr>
        <w:pStyle w:val="a3"/>
        <w:tabs>
          <w:tab w:val="left" w:pos="3080"/>
        </w:tabs>
        <w:spacing w:line="360" w:lineRule="auto"/>
        <w:ind w:left="284" w:right="-426"/>
        <w:jc w:val="both"/>
        <w:rPr>
          <w:rFonts w:ascii="Times New Roman" w:hAnsi="Times New Roman" w:cs="Times New Roman"/>
          <w:sz w:val="28"/>
          <w:szCs w:val="28"/>
        </w:rPr>
      </w:pPr>
      <w:r w:rsidRPr="002A0122">
        <w:rPr>
          <w:rFonts w:ascii="Times New Roman" w:hAnsi="Times New Roman" w:cs="Times New Roman"/>
          <w:sz w:val="28"/>
          <w:szCs w:val="28"/>
        </w:rPr>
        <w:t xml:space="preserve">Открытые информационные системы отличаются от других типов информационных систем прежде всего своей ориентацией на использование открытых стандартов и протоколов, что обеспечивает их совместимость и легкость интеграции с другими системами и платформами. Эти системы </w:t>
      </w:r>
      <w:r w:rsidRPr="002A0122">
        <w:rPr>
          <w:rFonts w:ascii="Times New Roman" w:hAnsi="Times New Roman" w:cs="Times New Roman"/>
          <w:sz w:val="28"/>
          <w:szCs w:val="28"/>
        </w:rPr>
        <w:lastRenderedPageBreak/>
        <w:t>обычно обладают высокой гибкостью и масштабируемостью, позволяя легко адаптироваться к изменяющимся бизнес-требованиям и технологическим условиям. Одним из ключевых преимуществ открытых информационных систем является их модульная архитектура, где компоненты могут быть заменены или обновлены без существенного влияния на всю систему.</w:t>
      </w:r>
    </w:p>
    <w:p w:rsidR="002A0122" w:rsidRPr="002A0122" w:rsidRDefault="002A0122" w:rsidP="002A0122">
      <w:pPr>
        <w:pStyle w:val="a3"/>
        <w:tabs>
          <w:tab w:val="left" w:pos="3080"/>
        </w:tabs>
        <w:spacing w:line="360" w:lineRule="auto"/>
        <w:ind w:left="284" w:right="-426"/>
        <w:jc w:val="both"/>
        <w:rPr>
          <w:rFonts w:ascii="Times New Roman" w:hAnsi="Times New Roman" w:cs="Times New Roman"/>
          <w:sz w:val="28"/>
          <w:szCs w:val="28"/>
        </w:rPr>
      </w:pPr>
      <w:r w:rsidRPr="002A0122">
        <w:rPr>
          <w:rFonts w:ascii="Times New Roman" w:hAnsi="Times New Roman" w:cs="Times New Roman"/>
          <w:sz w:val="28"/>
          <w:szCs w:val="28"/>
        </w:rPr>
        <w:t>Кроме того, открытые информационные системы часто предоставляют доступ к своему исходному коду, что позволяет пользователям и разработчикам настраивать и модифицировать систему в соответствии с их специфическими потребностями. Это способствует более высокой степени персонализации и позволяет решать уникальные задачи, возникающие в различных организациях. Поддержка таких систем часто осуществляется активными сообществами разработчиков и пользователей, что обеспечивает постоянное улучшение и обновление систем, а также доступ к об</w:t>
      </w:r>
      <w:r>
        <w:rPr>
          <w:rFonts w:ascii="Times New Roman" w:hAnsi="Times New Roman" w:cs="Times New Roman"/>
          <w:sz w:val="28"/>
          <w:szCs w:val="28"/>
        </w:rPr>
        <w:t>ширной документации и ресурсам.</w:t>
      </w:r>
    </w:p>
    <w:p w:rsidR="002A0122" w:rsidRPr="002A0122" w:rsidRDefault="002A0122" w:rsidP="002A0122">
      <w:pPr>
        <w:pStyle w:val="a3"/>
        <w:tabs>
          <w:tab w:val="left" w:pos="3080"/>
        </w:tabs>
        <w:spacing w:line="360" w:lineRule="auto"/>
        <w:ind w:left="284" w:right="-426"/>
        <w:jc w:val="both"/>
        <w:rPr>
          <w:rFonts w:ascii="Times New Roman" w:hAnsi="Times New Roman" w:cs="Times New Roman"/>
          <w:sz w:val="28"/>
          <w:szCs w:val="28"/>
        </w:rPr>
      </w:pPr>
      <w:r w:rsidRPr="002A0122">
        <w:rPr>
          <w:rFonts w:ascii="Times New Roman" w:hAnsi="Times New Roman" w:cs="Times New Roman"/>
          <w:sz w:val="28"/>
          <w:szCs w:val="28"/>
        </w:rPr>
        <w:t>Экономическая составляющая также является значимым отличием: открытые информационные системы могут быть более доступными в плане стоимости, так как они часто распространяются бесплатно или по доступной лицензии. Это снижает затраты на приобретение и использование таких систем по сравнению с проприетарными решениями, которые могут требовать значительных затрат на лице</w:t>
      </w:r>
      <w:r>
        <w:rPr>
          <w:rFonts w:ascii="Times New Roman" w:hAnsi="Times New Roman" w:cs="Times New Roman"/>
          <w:sz w:val="28"/>
          <w:szCs w:val="28"/>
        </w:rPr>
        <w:t>нзирование и поддержку.</w:t>
      </w:r>
    </w:p>
    <w:p w:rsidR="00874E4C" w:rsidRPr="002A0122" w:rsidRDefault="002A0122" w:rsidP="002A0122">
      <w:pPr>
        <w:pStyle w:val="a3"/>
        <w:tabs>
          <w:tab w:val="left" w:pos="3080"/>
        </w:tabs>
        <w:spacing w:line="360" w:lineRule="auto"/>
        <w:ind w:left="284" w:right="-426"/>
        <w:jc w:val="both"/>
        <w:rPr>
          <w:rFonts w:ascii="Times New Roman" w:hAnsi="Times New Roman" w:cs="Times New Roman"/>
          <w:sz w:val="28"/>
          <w:szCs w:val="28"/>
        </w:rPr>
      </w:pPr>
      <w:r w:rsidRPr="002A0122">
        <w:rPr>
          <w:rFonts w:ascii="Times New Roman" w:hAnsi="Times New Roman" w:cs="Times New Roman"/>
          <w:sz w:val="28"/>
          <w:szCs w:val="28"/>
        </w:rPr>
        <w:t>В отличие от закрытых (проприетарных) информационных систем, которые зависят от одного поставщика и имеют ограниченные возможности интеграции и настройки, открытые информационные системы предлагают большую свободу в настройке, интеграции и расширении. Это делает их привлекательными для различных организаций, стремящихся к большей независимости и возможности адаптировать технологии под свои специфические нужды.</w:t>
      </w:r>
    </w:p>
    <w:p w:rsidR="00874E4C" w:rsidRDefault="002A0122" w:rsidP="00874E4C">
      <w:pPr>
        <w:pStyle w:val="a3"/>
        <w:numPr>
          <w:ilvl w:val="1"/>
          <w:numId w:val="6"/>
        </w:numPr>
        <w:ind w:left="-426" w:right="-426" w:firstLine="7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Принципы построения открытых информационных сиситем</w:t>
      </w:r>
    </w:p>
    <w:p w:rsidR="002A0122" w:rsidRPr="002A0122" w:rsidRDefault="002A0122" w:rsidP="002A0122">
      <w:pPr>
        <w:pStyle w:val="a3"/>
        <w:spacing w:line="360" w:lineRule="auto"/>
        <w:ind w:left="708" w:right="-426"/>
        <w:jc w:val="both"/>
        <w:rPr>
          <w:rFonts w:ascii="Times New Roman" w:hAnsi="Times New Roman" w:cs="Times New Roman"/>
          <w:sz w:val="28"/>
          <w:szCs w:val="28"/>
        </w:rPr>
      </w:pPr>
      <w:r w:rsidRPr="002A0122">
        <w:rPr>
          <w:rFonts w:ascii="Times New Roman" w:hAnsi="Times New Roman" w:cs="Times New Roman"/>
          <w:sz w:val="28"/>
          <w:szCs w:val="28"/>
        </w:rPr>
        <w:t xml:space="preserve">Построение открытых информационных систем основывается на ряде ключевых принципов, которые обеспечивают их эффективность, гибкость </w:t>
      </w:r>
      <w:r w:rsidRPr="002A0122">
        <w:rPr>
          <w:rFonts w:ascii="Times New Roman" w:hAnsi="Times New Roman" w:cs="Times New Roman"/>
          <w:sz w:val="28"/>
          <w:szCs w:val="28"/>
        </w:rPr>
        <w:lastRenderedPageBreak/>
        <w:t>и адаптируемость в различных условиях. Эти принципы направлены на создание систем, которые легко интегрируются с другими, могут быть модифицированы и расширены в зависимости от меняющихся потребностей, а также обеспечивают высокий уровень безопасности и доступности.</w:t>
      </w:r>
    </w:p>
    <w:p w:rsidR="002A0122" w:rsidRPr="002A0122" w:rsidRDefault="002A0122" w:rsidP="002A0122">
      <w:pPr>
        <w:pStyle w:val="a3"/>
        <w:spacing w:line="360" w:lineRule="auto"/>
        <w:ind w:left="708" w:right="-426"/>
        <w:jc w:val="both"/>
        <w:rPr>
          <w:rFonts w:ascii="Times New Roman" w:hAnsi="Times New Roman" w:cs="Times New Roman"/>
          <w:sz w:val="28"/>
          <w:szCs w:val="28"/>
        </w:rPr>
      </w:pPr>
      <w:r w:rsidRPr="002A0122">
        <w:rPr>
          <w:rFonts w:ascii="Times New Roman" w:hAnsi="Times New Roman" w:cs="Times New Roman"/>
          <w:sz w:val="28"/>
          <w:szCs w:val="28"/>
        </w:rPr>
        <w:t>Прежде всего, открытые информационные системы характеризуются использованием открытых стандартов. Это означает, что для их разработки и функционирования применяются общепринятые протоколы и форматы данных, такие как HTTP, TCP/IP, XML и JSON. Это гарантирует совместимость и позволяет различным компонентам и системам легко взаимодействовать друг с другом, независимо от того, кто их разработал или н</w:t>
      </w:r>
      <w:r>
        <w:rPr>
          <w:rFonts w:ascii="Times New Roman" w:hAnsi="Times New Roman" w:cs="Times New Roman"/>
          <w:sz w:val="28"/>
          <w:szCs w:val="28"/>
        </w:rPr>
        <w:t>а какой платформе они работают.</w:t>
      </w:r>
    </w:p>
    <w:p w:rsidR="002A0122" w:rsidRPr="002A0122" w:rsidRDefault="002A0122" w:rsidP="002A0122">
      <w:pPr>
        <w:pStyle w:val="a3"/>
        <w:spacing w:line="360" w:lineRule="auto"/>
        <w:ind w:left="708" w:right="-426"/>
        <w:jc w:val="both"/>
        <w:rPr>
          <w:rFonts w:ascii="Times New Roman" w:hAnsi="Times New Roman" w:cs="Times New Roman"/>
          <w:sz w:val="28"/>
          <w:szCs w:val="28"/>
        </w:rPr>
      </w:pPr>
      <w:r w:rsidRPr="002A0122">
        <w:rPr>
          <w:rFonts w:ascii="Times New Roman" w:hAnsi="Times New Roman" w:cs="Times New Roman"/>
          <w:sz w:val="28"/>
          <w:szCs w:val="28"/>
        </w:rPr>
        <w:t>Еще одним важным принципом является интероперабельность, которая предполагает возможность взаимодействия и обмена данными между различными системами и компонентами. Интероперабельность достигается за счет стандартизации интерфейсов и протоколов, что позволяет создавать системы, которые могут интегрироваться с другими системами без необхо</w:t>
      </w:r>
      <w:r>
        <w:rPr>
          <w:rFonts w:ascii="Times New Roman" w:hAnsi="Times New Roman" w:cs="Times New Roman"/>
          <w:sz w:val="28"/>
          <w:szCs w:val="28"/>
        </w:rPr>
        <w:t>димости значительных доработок.</w:t>
      </w:r>
    </w:p>
    <w:p w:rsidR="002A0122" w:rsidRPr="002A0122" w:rsidRDefault="002A0122" w:rsidP="002A0122">
      <w:pPr>
        <w:pStyle w:val="a3"/>
        <w:spacing w:line="360" w:lineRule="auto"/>
        <w:ind w:left="708" w:right="-426"/>
        <w:jc w:val="both"/>
        <w:rPr>
          <w:rFonts w:ascii="Times New Roman" w:hAnsi="Times New Roman" w:cs="Times New Roman"/>
          <w:sz w:val="28"/>
          <w:szCs w:val="28"/>
        </w:rPr>
      </w:pPr>
      <w:r w:rsidRPr="002A0122">
        <w:rPr>
          <w:rFonts w:ascii="Times New Roman" w:hAnsi="Times New Roman" w:cs="Times New Roman"/>
          <w:sz w:val="28"/>
          <w:szCs w:val="28"/>
        </w:rPr>
        <w:t>Масштабируемость также является ключевым аспектом открытых информационных систем. Эти системы должны быть способными к расширению и адаптации под увеличивающиеся нагрузки и изменяющиеся требования. Масштабируемость может быть как вертикальной, предполагающей увеличение мощности отдельных компонентов, так и горизонтальной, предусматривающей добавление новых компонентов или модулей. Это обеспечивает гибкость и позволяет системе расти и раз</w:t>
      </w:r>
      <w:r>
        <w:rPr>
          <w:rFonts w:ascii="Times New Roman" w:hAnsi="Times New Roman" w:cs="Times New Roman"/>
          <w:sz w:val="28"/>
          <w:szCs w:val="28"/>
        </w:rPr>
        <w:t>виваться вместе с организацией.</w:t>
      </w:r>
    </w:p>
    <w:p w:rsidR="002A0122" w:rsidRPr="002A0122" w:rsidRDefault="002A0122" w:rsidP="002A0122">
      <w:pPr>
        <w:pStyle w:val="a3"/>
        <w:spacing w:line="360" w:lineRule="auto"/>
        <w:ind w:left="708" w:right="-426"/>
        <w:jc w:val="both"/>
        <w:rPr>
          <w:rFonts w:ascii="Times New Roman" w:hAnsi="Times New Roman" w:cs="Times New Roman"/>
          <w:sz w:val="28"/>
          <w:szCs w:val="28"/>
        </w:rPr>
      </w:pPr>
      <w:r w:rsidRPr="002A0122">
        <w:rPr>
          <w:rFonts w:ascii="Times New Roman" w:hAnsi="Times New Roman" w:cs="Times New Roman"/>
          <w:sz w:val="28"/>
          <w:szCs w:val="28"/>
        </w:rPr>
        <w:t xml:space="preserve">Принцип модульности предполагает, что система состоит из отдельных, автономных модулей, которые могут быть заменены или обновлены без необходимости изменения всей системы. Модульная архитектура упрощает обслуживание и модернизацию системы, позволяя добавлять </w:t>
      </w:r>
      <w:r w:rsidRPr="002A0122">
        <w:rPr>
          <w:rFonts w:ascii="Times New Roman" w:hAnsi="Times New Roman" w:cs="Times New Roman"/>
          <w:sz w:val="28"/>
          <w:szCs w:val="28"/>
        </w:rPr>
        <w:lastRenderedPageBreak/>
        <w:t>новые функции и исправлять ошибки без значител</w:t>
      </w:r>
      <w:r>
        <w:rPr>
          <w:rFonts w:ascii="Times New Roman" w:hAnsi="Times New Roman" w:cs="Times New Roman"/>
          <w:sz w:val="28"/>
          <w:szCs w:val="28"/>
        </w:rPr>
        <w:t>ьных затрат времени и ресурсов.</w:t>
      </w:r>
    </w:p>
    <w:p w:rsidR="002A0122" w:rsidRPr="002A0122" w:rsidRDefault="002A0122" w:rsidP="002A0122">
      <w:pPr>
        <w:pStyle w:val="a3"/>
        <w:spacing w:line="360" w:lineRule="auto"/>
        <w:ind w:left="708" w:right="-426"/>
        <w:jc w:val="both"/>
        <w:rPr>
          <w:rFonts w:ascii="Times New Roman" w:hAnsi="Times New Roman" w:cs="Times New Roman"/>
          <w:sz w:val="28"/>
          <w:szCs w:val="28"/>
        </w:rPr>
      </w:pPr>
      <w:r w:rsidRPr="002A0122">
        <w:rPr>
          <w:rFonts w:ascii="Times New Roman" w:hAnsi="Times New Roman" w:cs="Times New Roman"/>
          <w:sz w:val="28"/>
          <w:szCs w:val="28"/>
        </w:rPr>
        <w:t>Безопасность в открытых информационных системах достигается за счет внедрения мер по защите данных и ресурсов от несанкционированного доступа и киберугроз. Это включает использование аутентификации и авторизации пользователей, шифрование данных и управление доступом. Безопасность является критически важным аспектом, так как открытые системы, благодаря своей доступности и взаимодействию с внешними компонентами, могут быт</w:t>
      </w:r>
      <w:r>
        <w:rPr>
          <w:rFonts w:ascii="Times New Roman" w:hAnsi="Times New Roman" w:cs="Times New Roman"/>
          <w:sz w:val="28"/>
          <w:szCs w:val="28"/>
        </w:rPr>
        <w:t>ь подвержены различным угрозам.</w:t>
      </w:r>
    </w:p>
    <w:p w:rsidR="002A0122" w:rsidRPr="002A0122" w:rsidRDefault="002A0122" w:rsidP="002A0122">
      <w:pPr>
        <w:pStyle w:val="a3"/>
        <w:spacing w:line="360" w:lineRule="auto"/>
        <w:ind w:left="708" w:right="-426"/>
        <w:jc w:val="both"/>
        <w:rPr>
          <w:rFonts w:ascii="Times New Roman" w:hAnsi="Times New Roman" w:cs="Times New Roman"/>
          <w:sz w:val="28"/>
          <w:szCs w:val="28"/>
        </w:rPr>
      </w:pPr>
      <w:r w:rsidRPr="002A0122">
        <w:rPr>
          <w:rFonts w:ascii="Times New Roman" w:hAnsi="Times New Roman" w:cs="Times New Roman"/>
          <w:sz w:val="28"/>
          <w:szCs w:val="28"/>
        </w:rPr>
        <w:t>Адаптивность системы позволяет ей изменяться и подстраиваться под новые условия и требования бизнеса. Открытые информационные системы должны быть гибкими и поддерживать динамическую конфигурацию, что позволяет быстро реагировать на изменения и внедрять новые технологии и процессы. Это делает их особенно ценными в условиях быстро ме</w:t>
      </w:r>
      <w:r>
        <w:rPr>
          <w:rFonts w:ascii="Times New Roman" w:hAnsi="Times New Roman" w:cs="Times New Roman"/>
          <w:sz w:val="28"/>
          <w:szCs w:val="28"/>
        </w:rPr>
        <w:t>няющейся технологической среды.</w:t>
      </w:r>
    </w:p>
    <w:p w:rsidR="002A0122" w:rsidRPr="002A0122" w:rsidRDefault="002A0122" w:rsidP="002A0122">
      <w:pPr>
        <w:pStyle w:val="a3"/>
        <w:spacing w:line="360" w:lineRule="auto"/>
        <w:ind w:left="708" w:right="-426"/>
        <w:jc w:val="both"/>
        <w:rPr>
          <w:rFonts w:ascii="Times New Roman" w:hAnsi="Times New Roman" w:cs="Times New Roman"/>
          <w:sz w:val="28"/>
          <w:szCs w:val="28"/>
        </w:rPr>
      </w:pPr>
      <w:r w:rsidRPr="002A0122">
        <w:rPr>
          <w:rFonts w:ascii="Times New Roman" w:hAnsi="Times New Roman" w:cs="Times New Roman"/>
          <w:sz w:val="28"/>
          <w:szCs w:val="28"/>
        </w:rPr>
        <w:t>Пользовательский опыт также играет важную роль. Открытые информационные системы разрабатываются с учетом удобства и эффективности работы пользователей. Интуитивно понятный интерфейс и функционал, соответствующий потребностям пользователей, обеспечивают высокую производительность и удовлетворен</w:t>
      </w:r>
      <w:r>
        <w:rPr>
          <w:rFonts w:ascii="Times New Roman" w:hAnsi="Times New Roman" w:cs="Times New Roman"/>
          <w:sz w:val="28"/>
          <w:szCs w:val="28"/>
        </w:rPr>
        <w:t>ность от использования системы.</w:t>
      </w:r>
    </w:p>
    <w:p w:rsidR="002A0122" w:rsidRPr="002A0122" w:rsidRDefault="002A0122" w:rsidP="002A0122">
      <w:pPr>
        <w:pStyle w:val="a3"/>
        <w:spacing w:line="360" w:lineRule="auto"/>
        <w:ind w:left="708" w:right="-426"/>
        <w:jc w:val="both"/>
        <w:rPr>
          <w:rFonts w:ascii="Times New Roman" w:hAnsi="Times New Roman" w:cs="Times New Roman"/>
          <w:sz w:val="28"/>
          <w:szCs w:val="28"/>
        </w:rPr>
      </w:pPr>
      <w:r w:rsidRPr="002A0122">
        <w:rPr>
          <w:rFonts w:ascii="Times New Roman" w:hAnsi="Times New Roman" w:cs="Times New Roman"/>
          <w:sz w:val="28"/>
          <w:szCs w:val="28"/>
        </w:rPr>
        <w:t>Обновляемость системы позволяет вносить изменения и добавлять новые функции без остановки её работы. Это достигается через поддержку непрерывного внедрения и интеграции, что особенно важно для обеспечения постоянной работоспос</w:t>
      </w:r>
      <w:r>
        <w:rPr>
          <w:rFonts w:ascii="Times New Roman" w:hAnsi="Times New Roman" w:cs="Times New Roman"/>
          <w:sz w:val="28"/>
          <w:szCs w:val="28"/>
        </w:rPr>
        <w:t>обности и актуальности системы.</w:t>
      </w:r>
    </w:p>
    <w:p w:rsidR="002A0122" w:rsidRPr="002A0122" w:rsidRDefault="002A0122" w:rsidP="002A0122">
      <w:pPr>
        <w:pStyle w:val="a3"/>
        <w:spacing w:line="360" w:lineRule="auto"/>
        <w:ind w:left="708" w:right="-426"/>
        <w:jc w:val="both"/>
        <w:rPr>
          <w:rFonts w:ascii="Times New Roman" w:hAnsi="Times New Roman" w:cs="Times New Roman"/>
          <w:sz w:val="28"/>
          <w:szCs w:val="28"/>
        </w:rPr>
      </w:pPr>
      <w:r w:rsidRPr="002A0122">
        <w:rPr>
          <w:rFonts w:ascii="Times New Roman" w:hAnsi="Times New Roman" w:cs="Times New Roman"/>
          <w:sz w:val="28"/>
          <w:szCs w:val="28"/>
        </w:rPr>
        <w:t xml:space="preserve">Управляемость системы подразумевает наличие инструментов и механизмов для мониторинга, управления и настройки системы. Это включает возможность быстрой реакции на инциденты, изменение конфигурации и оптимизацию производительности. Эффективное </w:t>
      </w:r>
      <w:r w:rsidRPr="002A0122">
        <w:rPr>
          <w:rFonts w:ascii="Times New Roman" w:hAnsi="Times New Roman" w:cs="Times New Roman"/>
          <w:sz w:val="28"/>
          <w:szCs w:val="28"/>
        </w:rPr>
        <w:lastRenderedPageBreak/>
        <w:t>управление системой позволяет поддерживать её в рабочем состоянии и оперативно решать возникающие</w:t>
      </w:r>
      <w:r>
        <w:rPr>
          <w:rFonts w:ascii="Times New Roman" w:hAnsi="Times New Roman" w:cs="Times New Roman"/>
          <w:sz w:val="28"/>
          <w:szCs w:val="28"/>
        </w:rPr>
        <w:t xml:space="preserve"> проблемы.</w:t>
      </w:r>
    </w:p>
    <w:p w:rsidR="00874E4C" w:rsidRPr="002A0122" w:rsidRDefault="002A0122" w:rsidP="002A0122">
      <w:pPr>
        <w:pStyle w:val="a3"/>
        <w:spacing w:line="360" w:lineRule="auto"/>
        <w:ind w:left="708" w:right="-426"/>
        <w:jc w:val="both"/>
        <w:rPr>
          <w:rFonts w:ascii="Times New Roman" w:hAnsi="Times New Roman" w:cs="Times New Roman"/>
          <w:sz w:val="28"/>
          <w:szCs w:val="28"/>
        </w:rPr>
      </w:pPr>
      <w:r w:rsidRPr="002A0122">
        <w:rPr>
          <w:rFonts w:ascii="Times New Roman" w:hAnsi="Times New Roman" w:cs="Times New Roman"/>
          <w:sz w:val="28"/>
          <w:szCs w:val="28"/>
        </w:rPr>
        <w:t>Эти принципы вместе обеспечивают создание открытых информационных систем, которые являются гибкими, масштабируемыми, безопасными и удобными в использовании. Они способствуют улучшению взаимодействия различных компонентов, повышают эффективность и адаптируемость систем к изменениям в бизнесе и технологиях.</w:t>
      </w:r>
    </w:p>
    <w:p w:rsidR="00874E4C" w:rsidRPr="00DA70BC" w:rsidRDefault="00874E4C" w:rsidP="00874E4C">
      <w:pPr>
        <w:pStyle w:val="a3"/>
        <w:ind w:left="708" w:right="-426"/>
        <w:rPr>
          <w:rFonts w:ascii="Times New Roman" w:hAnsi="Times New Roman" w:cs="Times New Roman"/>
          <w:b/>
          <w:sz w:val="28"/>
          <w:szCs w:val="28"/>
        </w:rPr>
      </w:pPr>
    </w:p>
    <w:p w:rsidR="0068595E" w:rsidRDefault="0068595E" w:rsidP="00DA70BC">
      <w:pPr>
        <w:pStyle w:val="a3"/>
        <w:numPr>
          <w:ilvl w:val="0"/>
          <w:numId w:val="6"/>
        </w:numPr>
        <w:ind w:left="-426" w:right="-426" w:firstLine="710"/>
        <w:rPr>
          <w:rFonts w:ascii="Times New Roman" w:hAnsi="Times New Roman" w:cs="Times New Roman"/>
          <w:b/>
          <w:sz w:val="28"/>
          <w:szCs w:val="28"/>
        </w:rPr>
      </w:pPr>
      <w:r w:rsidRPr="00DA70BC">
        <w:rPr>
          <w:rFonts w:ascii="Times New Roman" w:hAnsi="Times New Roman" w:cs="Times New Roman"/>
          <w:b/>
          <w:sz w:val="28"/>
          <w:szCs w:val="28"/>
        </w:rPr>
        <w:t>Практическая</w:t>
      </w:r>
      <w:r w:rsidR="009C6F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A70BC">
        <w:rPr>
          <w:rFonts w:ascii="Times New Roman" w:hAnsi="Times New Roman" w:cs="Times New Roman"/>
          <w:b/>
          <w:sz w:val="28"/>
          <w:szCs w:val="28"/>
        </w:rPr>
        <w:t>часть</w:t>
      </w:r>
    </w:p>
    <w:p w:rsidR="00245749" w:rsidRDefault="009C6F5A" w:rsidP="009C6F5A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9C6F5A">
        <w:rPr>
          <w:rFonts w:ascii="Times New Roman" w:eastAsia="SimSun" w:hAnsi="Times New Roman" w:cs="Times New Roman"/>
          <w:sz w:val="28"/>
          <w:szCs w:val="28"/>
          <w:lang w:eastAsia="ar-SA"/>
        </w:rPr>
        <w:t>Самая первая диаграмма предметной области – диаграмма прецедентов. Первоначальная постановка задачи диаграммы прецедентов представлена на рисунке 1 и состоит из</w:t>
      </w:r>
      <w:r w:rsidR="00245749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: </w:t>
      </w:r>
      <w:r w:rsidR="00245749" w:rsidRPr="00F41951">
        <w:rPr>
          <w:rFonts w:ascii="Times New Roman" w:eastAsia="SimSun" w:hAnsi="Times New Roman" w:cs="Times New Roman"/>
          <w:sz w:val="28"/>
          <w:szCs w:val="28"/>
          <w:lang w:eastAsia="ar-SA"/>
        </w:rPr>
        <w:t>системы выдачи ссуды под залог (подсистема), агента и клиент (актёры). "Агент" и " Клиент" являются внешними актёрами в системе выдачи ссуды под залог. Агент и Клиент связаны связью с «Выдача денег под залог» связью «один ко многим», так как один агент может выдать много ссуд и один клиент может заложи</w:t>
      </w:r>
      <w:r w:rsidR="00F41951" w:rsidRPr="00F41951">
        <w:rPr>
          <w:rFonts w:ascii="Times New Roman" w:eastAsia="SimSun" w:hAnsi="Times New Roman" w:cs="Times New Roman"/>
          <w:sz w:val="28"/>
          <w:szCs w:val="28"/>
          <w:lang w:eastAsia="ar-SA"/>
        </w:rPr>
        <w:t>ть множество ценностей, но одна</w:t>
      </w:r>
      <w:r w:rsidR="00245749" w:rsidRPr="00F41951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ссуда не может быть у многих Агентов или Клиентов.</w:t>
      </w:r>
      <w:r w:rsidR="008D5888" w:rsidRPr="00F41951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</w:p>
    <w:p w:rsidR="00D40F78" w:rsidRDefault="00245749" w:rsidP="00D40F78">
      <w:pPr>
        <w:pStyle w:val="a3"/>
        <w:suppressAutoHyphens/>
        <w:spacing w:after="0" w:line="360" w:lineRule="auto"/>
        <w:ind w:left="-426" w:right="-426" w:firstLine="710"/>
        <w:jc w:val="both"/>
        <w:rPr>
          <w:rFonts w:eastAsia="SimSun"/>
          <w:lang w:eastAsia="ar-SA"/>
        </w:rPr>
      </w:pPr>
      <w:r>
        <w:rPr>
          <w:rFonts w:ascii="Times New Roman" w:eastAsia="SimSun" w:hAnsi="Times New Roman" w:cs="Times New Roman"/>
          <w:noProof/>
          <w:sz w:val="28"/>
          <w:szCs w:val="28"/>
        </w:rPr>
        <w:drawing>
          <wp:inline distT="0" distB="0" distL="0" distR="0">
            <wp:extent cx="5932805" cy="3242945"/>
            <wp:effectExtent l="0" t="0" r="0" b="0"/>
            <wp:docPr id="9" name="Рисунок 9" descr="C:\Users\Vlad\Downloads\Untitled Documen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lad\Downloads\Untitled Document (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4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0402" w:rsidRPr="00950402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="00950402">
        <w:rPr>
          <w:rFonts w:ascii="Times New Roman" w:eastAsia="SimSun" w:hAnsi="Times New Roman" w:cs="Times New Roman"/>
          <w:sz w:val="28"/>
          <w:szCs w:val="28"/>
          <w:lang w:eastAsia="ar-SA"/>
        </w:rPr>
        <w:t>Рисунок 1</w:t>
      </w:r>
      <w:r w:rsidR="00F41951" w:rsidRPr="00D40F78">
        <w:rPr>
          <w:rFonts w:ascii="Times New Roman" w:eastAsia="SimSun" w:hAnsi="Times New Roman" w:cs="Times New Roman"/>
          <w:sz w:val="28"/>
          <w:szCs w:val="28"/>
          <w:lang w:eastAsia="ar-SA"/>
        </w:rPr>
        <w:t>. Диаграмма прецедентов – первоначальная п</w:t>
      </w:r>
      <w:r w:rsidR="00D40F78" w:rsidRPr="00D40F78">
        <w:rPr>
          <w:rFonts w:ascii="Times New Roman" w:eastAsia="SimSun" w:hAnsi="Times New Roman" w:cs="Times New Roman"/>
          <w:sz w:val="28"/>
          <w:szCs w:val="28"/>
          <w:lang w:eastAsia="ar-SA"/>
        </w:rPr>
        <w:t>остановка задачи</w:t>
      </w:r>
      <w:r w:rsidR="00D40F78">
        <w:rPr>
          <w:rFonts w:eastAsia="SimSun"/>
          <w:lang w:eastAsia="ar-SA"/>
        </w:rPr>
        <w:t xml:space="preserve"> </w:t>
      </w:r>
    </w:p>
    <w:p w:rsidR="00950402" w:rsidRDefault="00950402" w:rsidP="00D40F78">
      <w:pPr>
        <w:pStyle w:val="a3"/>
        <w:suppressAutoHyphens/>
        <w:spacing w:after="0" w:line="360" w:lineRule="auto"/>
        <w:ind w:left="-426" w:right="-426" w:firstLine="710"/>
        <w:jc w:val="both"/>
        <w:rPr>
          <w:rFonts w:eastAsia="SimSun"/>
          <w:lang w:eastAsia="ar-SA"/>
        </w:rPr>
      </w:pPr>
    </w:p>
    <w:p w:rsidR="00950402" w:rsidRPr="00C31CAE" w:rsidRDefault="00950402" w:rsidP="0095040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  <w:lang w:eastAsia="ar-SA"/>
        </w:rPr>
        <w:lastRenderedPageBreak/>
        <w:t xml:space="preserve">На рисунке 1.2 предоставлена та же диаграмма, только расширенная. На ней появился один новый элемент, предназначенный для записи цен в конкретный промежуток времени. </w:t>
      </w:r>
      <w:r>
        <w:rPr>
          <w:rFonts w:ascii="Times New Roman" w:hAnsi="Times New Roman"/>
          <w:sz w:val="28"/>
          <w:szCs w:val="28"/>
        </w:rPr>
        <w:t>Это было сделано из-за того, что предыдущая система не учитывала это нюансы и не отслеживала их.</w:t>
      </w:r>
    </w:p>
    <w:p w:rsidR="00950402" w:rsidRPr="00950402" w:rsidRDefault="00950402" w:rsidP="00D40F78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</w:p>
    <w:p w:rsidR="00126EF5" w:rsidRDefault="00126EF5" w:rsidP="00126EF5">
      <w:pPr>
        <w:pStyle w:val="a3"/>
        <w:suppressAutoHyphens/>
        <w:spacing w:after="0" w:line="360" w:lineRule="auto"/>
        <w:ind w:left="-426" w:right="-426" w:firstLine="710"/>
        <w:jc w:val="both"/>
        <w:rPr>
          <w:rFonts w:eastAsia="SimSun"/>
          <w:lang w:eastAsia="ar-SA"/>
        </w:rPr>
      </w:pPr>
      <w:r>
        <w:rPr>
          <w:rFonts w:ascii="Times New Roman" w:eastAsia="SimSun" w:hAnsi="Times New Roman" w:cs="Times New Roman"/>
          <w:noProof/>
          <w:sz w:val="28"/>
          <w:szCs w:val="28"/>
        </w:rPr>
        <w:drawing>
          <wp:inline distT="0" distB="0" distL="0" distR="0">
            <wp:extent cx="5934075" cy="3162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0402">
        <w:rPr>
          <w:rFonts w:ascii="Times New Roman" w:eastAsia="SimSun" w:hAnsi="Times New Roman" w:cs="Times New Roman"/>
          <w:sz w:val="28"/>
          <w:szCs w:val="28"/>
          <w:lang w:eastAsia="ar-SA"/>
        </w:rPr>
        <w:t>Рисунок 1.1</w:t>
      </w:r>
      <w:r w:rsidRPr="00D40F78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Диаграмма прецедентов – </w:t>
      </w:r>
      <w:r>
        <w:rPr>
          <w:rFonts w:ascii="Times New Roman" w:eastAsia="SimSun" w:hAnsi="Times New Roman" w:cs="Times New Roman"/>
          <w:sz w:val="28"/>
          <w:szCs w:val="28"/>
          <w:lang w:eastAsia="ar-SA"/>
        </w:rPr>
        <w:t>развитие</w:t>
      </w:r>
      <w:r w:rsidRPr="00D40F78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постановк</w:t>
      </w:r>
      <w:r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Pr="00D40F78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задачи</w:t>
      </w:r>
      <w:r>
        <w:rPr>
          <w:rFonts w:eastAsia="SimSun"/>
          <w:lang w:eastAsia="ar-SA"/>
        </w:rPr>
        <w:t xml:space="preserve"> </w:t>
      </w:r>
    </w:p>
    <w:p w:rsidR="00126EF5" w:rsidRDefault="00126EF5" w:rsidP="00D40F78">
      <w:pPr>
        <w:pStyle w:val="a3"/>
        <w:suppressAutoHyphens/>
        <w:spacing w:after="0" w:line="360" w:lineRule="auto"/>
        <w:ind w:left="-426" w:right="-426" w:firstLine="710"/>
        <w:jc w:val="both"/>
        <w:rPr>
          <w:rFonts w:eastAsia="SimSun"/>
          <w:lang w:eastAsia="ar-SA"/>
        </w:rPr>
      </w:pPr>
    </w:p>
    <w:p w:rsidR="00D40F78" w:rsidRDefault="00D40F78" w:rsidP="00D40F78">
      <w:pPr>
        <w:pStyle w:val="a3"/>
        <w:suppressAutoHyphens/>
        <w:spacing w:after="0" w:line="360" w:lineRule="auto"/>
        <w:ind w:left="-426" w:right="-426" w:firstLine="710"/>
        <w:jc w:val="both"/>
        <w:rPr>
          <w:rFonts w:eastAsia="SimSun"/>
          <w:lang w:eastAsia="ar-SA"/>
        </w:rPr>
      </w:pPr>
    </w:p>
    <w:p w:rsidR="00F41951" w:rsidRDefault="00D40F78" w:rsidP="00D40F78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D40F78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Вторая диаграмма – диаграмма классов. На рисунке </w:t>
      </w:r>
      <w:r>
        <w:rPr>
          <w:rFonts w:ascii="Times New Roman" w:eastAsia="SimSun" w:hAnsi="Times New Roman" w:cs="Times New Roman"/>
          <w:sz w:val="28"/>
          <w:szCs w:val="28"/>
          <w:lang w:eastAsia="ar-SA"/>
        </w:rPr>
        <w:t>2</w:t>
      </w:r>
      <w:r w:rsidRPr="00D40F78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представлена первоначальная диаграмма классов объектов «</w:t>
      </w:r>
      <w:r>
        <w:rPr>
          <w:rFonts w:ascii="Times New Roman" w:eastAsia="SimSun" w:hAnsi="Times New Roman" w:cs="Times New Roman"/>
          <w:sz w:val="28"/>
          <w:szCs w:val="28"/>
          <w:lang w:eastAsia="ar-SA"/>
        </w:rPr>
        <w:t>Сдача в ломбард</w:t>
      </w:r>
      <w:r w:rsidRPr="00D40F78">
        <w:rPr>
          <w:rFonts w:ascii="Times New Roman" w:eastAsia="SimSun" w:hAnsi="Times New Roman" w:cs="Times New Roman"/>
          <w:sz w:val="28"/>
          <w:szCs w:val="28"/>
          <w:lang w:eastAsia="ar-SA"/>
        </w:rPr>
        <w:t>», «Клиенты» и «</w:t>
      </w:r>
      <w:r>
        <w:rPr>
          <w:rFonts w:ascii="Times New Roman" w:eastAsia="SimSun" w:hAnsi="Times New Roman" w:cs="Times New Roman"/>
          <w:sz w:val="28"/>
          <w:szCs w:val="28"/>
          <w:lang w:eastAsia="ar-SA"/>
        </w:rPr>
        <w:t>Категории товаров</w:t>
      </w:r>
      <w:r w:rsidRPr="00D40F78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». У каждого из этих классов есть свои атрибуты, у большинства которых квантор видимости – закрытый и которые используются внутри этих же классов. У операций классов, квантор видимости, открытый для передачи информации между классами. Отношения ассоциации между этими классами «Один ко многим». У Клиента может быть зарегистрировано много кредитов, и они могут </w:t>
      </w:r>
      <w:r w:rsidRPr="00D40F78">
        <w:rPr>
          <w:rFonts w:ascii="Times New Roman" w:eastAsia="SimSun" w:hAnsi="Times New Roman" w:cs="Times New Roman"/>
          <w:sz w:val="28"/>
          <w:szCs w:val="28"/>
          <w:lang w:eastAsia="ar-SA"/>
        </w:rPr>
        <w:lastRenderedPageBreak/>
        <w:t>быть все разные.</w:t>
      </w:r>
      <w:r w:rsidR="00126EF5">
        <w:rPr>
          <w:rFonts w:ascii="Times New Roman" w:eastAsia="SimSun" w:hAnsi="Times New Roman" w:cs="Times New Roman"/>
          <w:sz w:val="28"/>
          <w:szCs w:val="28"/>
          <w:lang w:eastAsia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27pt">
            <v:imagedata r:id="rId10" o:title="Untitled Document (1)"/>
          </v:shape>
        </w:pict>
      </w:r>
    </w:p>
    <w:p w:rsidR="00950402" w:rsidRDefault="005102A9" w:rsidP="00950402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5102A9">
        <w:rPr>
          <w:rFonts w:ascii="Times New Roman" w:eastAsia="SimSun" w:hAnsi="Times New Roman" w:cs="Times New Roman"/>
          <w:sz w:val="28"/>
          <w:szCs w:val="28"/>
          <w:lang w:eastAsia="ar-SA"/>
        </w:rPr>
        <w:t>Рисунок 2 Диаграмма классов – первоначальная постановка задачи</w:t>
      </w:r>
    </w:p>
    <w:p w:rsidR="00950402" w:rsidRPr="00950402" w:rsidRDefault="00950402" w:rsidP="00950402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950402">
        <w:rPr>
          <w:rFonts w:ascii="Times New Roman" w:hAnsi="Times New Roman"/>
          <w:sz w:val="28"/>
          <w:szCs w:val="28"/>
        </w:rPr>
        <w:lastRenderedPageBreak/>
        <w:t>Расширенная диаграмма классов представлена</w:t>
      </w:r>
      <w:r w:rsidRPr="009504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рисунке 2.1</w:t>
      </w:r>
      <w:r w:rsidRPr="00950402">
        <w:rPr>
          <w:rFonts w:ascii="Times New Roman" w:hAnsi="Times New Roman"/>
          <w:sz w:val="28"/>
          <w:szCs w:val="28"/>
        </w:rPr>
        <w:t xml:space="preserve">. Ее отличие от первоначальной диаграммы в том, что на ней присутствует дополнительный класс </w:t>
      </w:r>
      <w:r w:rsidRPr="00950402">
        <w:rPr>
          <w:rFonts w:ascii="Times New Roman" w:hAnsi="Times New Roman"/>
          <w:sz w:val="28"/>
          <w:szCs w:val="28"/>
        </w:rPr>
        <w:t>«</w:t>
      </w:r>
      <w:r w:rsidRPr="00950402">
        <w:rPr>
          <w:rFonts w:ascii="Times New Roman" w:hAnsi="Times New Roman"/>
          <w:sz w:val="28"/>
          <w:szCs w:val="28"/>
        </w:rPr>
        <w:t>Изменение цены</w:t>
      </w:r>
      <w:r w:rsidRPr="00950402">
        <w:rPr>
          <w:rFonts w:ascii="Times New Roman" w:hAnsi="Times New Roman"/>
          <w:sz w:val="28"/>
          <w:szCs w:val="28"/>
        </w:rPr>
        <w:t>»</w:t>
      </w:r>
      <w:r w:rsidRPr="00950402">
        <w:rPr>
          <w:rFonts w:ascii="Times New Roman" w:hAnsi="Times New Roman"/>
          <w:sz w:val="28"/>
          <w:szCs w:val="28"/>
        </w:rPr>
        <w:t>.</w:t>
      </w:r>
    </w:p>
    <w:p w:rsidR="00AE70DE" w:rsidRDefault="00AE70DE" w:rsidP="00D40F78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</w:p>
    <w:p w:rsidR="00AE70DE" w:rsidRDefault="00AE70DE" w:rsidP="00AE70DE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>
        <w:rPr>
          <w:rFonts w:ascii="Times New Roman" w:eastAsia="SimSun" w:hAnsi="Times New Roman" w:cs="Times New Roman"/>
          <w:noProof/>
          <w:sz w:val="28"/>
          <w:szCs w:val="28"/>
        </w:rPr>
        <w:drawing>
          <wp:inline distT="0" distB="0" distL="0" distR="0">
            <wp:extent cx="4325030" cy="6210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179" cy="622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0DE" w:rsidRDefault="00AE70DE" w:rsidP="00BD7D3D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5102A9">
        <w:rPr>
          <w:rFonts w:ascii="Times New Roman" w:eastAsia="SimSun" w:hAnsi="Times New Roman" w:cs="Times New Roman"/>
          <w:sz w:val="28"/>
          <w:szCs w:val="28"/>
          <w:lang w:eastAsia="ar-SA"/>
        </w:rPr>
        <w:t>Рисунок 2</w:t>
      </w:r>
      <w:r>
        <w:rPr>
          <w:rFonts w:ascii="Times New Roman" w:eastAsia="SimSun" w:hAnsi="Times New Roman" w:cs="Times New Roman"/>
          <w:sz w:val="28"/>
          <w:szCs w:val="28"/>
          <w:lang w:eastAsia="ar-SA"/>
        </w:rPr>
        <w:t>.1</w:t>
      </w:r>
      <w:r w:rsidRPr="005102A9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Диаграмма классов – </w:t>
      </w:r>
      <w:r w:rsidR="00BD7D3D">
        <w:rPr>
          <w:rFonts w:ascii="Times New Roman" w:eastAsia="SimSun" w:hAnsi="Times New Roman" w:cs="Times New Roman"/>
          <w:sz w:val="28"/>
          <w:szCs w:val="28"/>
          <w:lang w:eastAsia="ar-SA"/>
        </w:rPr>
        <w:t>развитие</w:t>
      </w:r>
      <w:r w:rsidR="00BD7D3D" w:rsidRPr="00D40F78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постановк</w:t>
      </w:r>
      <w:r w:rsidR="00BD7D3D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BD7D3D" w:rsidRPr="00D40F78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задачи</w:t>
      </w:r>
    </w:p>
    <w:p w:rsidR="00AE70DE" w:rsidRDefault="00AE70DE" w:rsidP="00D40F78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</w:p>
    <w:p w:rsidR="005102A9" w:rsidRDefault="005102A9" w:rsidP="00D40F78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5102A9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Третья диаграмма – деятельности. На рисунке 5 представлены: состояния действия, начальное и конечное состояние и две дорожки – "Агент" и "Организация–клиент". Деятельность начинается с состояния действия " Создать </w:t>
      </w:r>
      <w:r w:rsidRPr="005102A9">
        <w:rPr>
          <w:rFonts w:ascii="Times New Roman" w:eastAsia="SimSun" w:hAnsi="Times New Roman" w:cs="Times New Roman"/>
          <w:sz w:val="28"/>
          <w:szCs w:val="28"/>
          <w:lang w:eastAsia="ar-SA"/>
        </w:rPr>
        <w:lastRenderedPageBreak/>
        <w:t>запрос на получение кредита", на дорожке " О</w:t>
      </w:r>
      <w:r w:rsidR="00FE792B">
        <w:rPr>
          <w:rFonts w:ascii="Times New Roman" w:eastAsia="SimSun" w:hAnsi="Times New Roman" w:cs="Times New Roman"/>
          <w:sz w:val="28"/>
          <w:szCs w:val="28"/>
          <w:lang w:eastAsia="ar-SA"/>
        </w:rPr>
        <w:t>рганизация–клиент ", то есть ор</w:t>
      </w:r>
      <w:r w:rsidRPr="005102A9">
        <w:rPr>
          <w:rFonts w:ascii="Times New Roman" w:eastAsia="SimSun" w:hAnsi="Times New Roman" w:cs="Times New Roman"/>
          <w:sz w:val="28"/>
          <w:szCs w:val="28"/>
          <w:lang w:eastAsia="ar-SA"/>
        </w:rPr>
        <w:t>ганизация–клиент создает запрос на получение кредита. После этого Агент должен «Ознакомить с видами кредитов». После ознакомления клиент выбирает подходящий ему вид кредита и подаёт заявку на регистрацию кредита. Тем временем Агент запрашивает сведения о клиенте. Клиент предоставляет все необходимые сведенья. После чего Агент Регистрирует клиента предоставляя ему кредит. Так же регистрируется после предоставления</w:t>
      </w:r>
      <w:r w:rsidR="00FE792B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кредита факт вы</w:t>
      </w:r>
      <w:r w:rsidRPr="005102A9">
        <w:rPr>
          <w:rFonts w:ascii="Times New Roman" w:eastAsia="SimSun" w:hAnsi="Times New Roman" w:cs="Times New Roman"/>
          <w:sz w:val="28"/>
          <w:szCs w:val="28"/>
          <w:lang w:eastAsia="ar-SA"/>
        </w:rPr>
        <w:t>дачи кредита.</w:t>
      </w:r>
      <w:r w:rsidR="00FE792B" w:rsidRPr="00FE792B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="00FE792B">
        <w:rPr>
          <w:rFonts w:ascii="Times New Roman" w:eastAsia="SimSun" w:hAnsi="Times New Roman" w:cs="Times New Roman"/>
          <w:noProof/>
          <w:sz w:val="28"/>
          <w:szCs w:val="28"/>
        </w:rPr>
        <w:drawing>
          <wp:inline distT="0" distB="0" distL="0" distR="0">
            <wp:extent cx="5923915" cy="4675505"/>
            <wp:effectExtent l="0" t="0" r="0" b="0"/>
            <wp:docPr id="1" name="Рисунок 8" descr="C:\Users\velichkova\AppData\Local\Microsoft\Windows\INetCache\Content.Word\Untitled Documen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lichkova\AppData\Local\Microsoft\Windows\INetCache\Content.Word\Untitled Document (2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467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92B" w:rsidRDefault="00FE792B" w:rsidP="00D40F78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6B3B80">
        <w:rPr>
          <w:rFonts w:ascii="Times New Roman" w:eastAsia="SimSun" w:hAnsi="Times New Roman" w:cs="Times New Roman"/>
          <w:sz w:val="28"/>
          <w:szCs w:val="28"/>
          <w:lang w:eastAsia="ar-SA"/>
        </w:rPr>
        <w:t>Рисунок 3 Диаграмма деятельности – первоначальная постановка задачи</w:t>
      </w:r>
    </w:p>
    <w:p w:rsidR="00950402" w:rsidRPr="00950402" w:rsidRDefault="00950402" w:rsidP="00D40F78">
      <w:pPr>
        <w:pStyle w:val="a3"/>
        <w:suppressAutoHyphens/>
        <w:spacing w:after="0" w:line="360" w:lineRule="auto"/>
        <w:ind w:left="-426" w:right="-426" w:firstLine="710"/>
        <w:jc w:val="both"/>
      </w:pPr>
      <w:r>
        <w:rPr>
          <w:rFonts w:ascii="Times New Roman" w:hAnsi="Times New Roman"/>
          <w:sz w:val="28"/>
          <w:szCs w:val="28"/>
        </w:rPr>
        <w:t xml:space="preserve">Расширенная диаграмма деятельности представлена на рисунке </w:t>
      </w:r>
      <w:r>
        <w:rPr>
          <w:rFonts w:ascii="Times New Roman" w:hAnsi="Times New Roman"/>
          <w:sz w:val="28"/>
          <w:szCs w:val="28"/>
        </w:rPr>
        <w:t xml:space="preserve">3.1. В этой диаграмме в которой известно что происходит с товаром в случае не выплаты ссуды ломбарду. Товар в таком случае переходит в собственность ломбарда, после чего позиция оценивается и продается по наиболее выгодной цене </w:t>
      </w:r>
    </w:p>
    <w:p w:rsidR="00BD7D3D" w:rsidRDefault="00BD7D3D" w:rsidP="00D40F78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>
        <w:rPr>
          <w:rFonts w:ascii="Times New Roman" w:eastAsia="SimSu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4075" cy="74580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D3D" w:rsidRDefault="00BD7D3D" w:rsidP="00BD7D3D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6B3B80">
        <w:rPr>
          <w:rFonts w:ascii="Times New Roman" w:eastAsia="SimSun" w:hAnsi="Times New Roman" w:cs="Times New Roman"/>
          <w:sz w:val="28"/>
          <w:szCs w:val="28"/>
          <w:lang w:eastAsia="ar-SA"/>
        </w:rPr>
        <w:t>Рисунок 3</w:t>
      </w:r>
      <w:r>
        <w:rPr>
          <w:rFonts w:ascii="Times New Roman" w:eastAsia="SimSun" w:hAnsi="Times New Roman" w:cs="Times New Roman"/>
          <w:sz w:val="28"/>
          <w:szCs w:val="28"/>
          <w:lang w:eastAsia="ar-SA"/>
        </w:rPr>
        <w:t>.1</w:t>
      </w:r>
      <w:r w:rsidRPr="006B3B80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Диаграмма деятельности – </w:t>
      </w:r>
      <w:r>
        <w:rPr>
          <w:rFonts w:ascii="Times New Roman" w:eastAsia="SimSun" w:hAnsi="Times New Roman" w:cs="Times New Roman"/>
          <w:sz w:val="28"/>
          <w:szCs w:val="28"/>
          <w:lang w:eastAsia="ar-SA"/>
        </w:rPr>
        <w:t>развитие</w:t>
      </w:r>
      <w:r w:rsidRPr="00D40F78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постановк</w:t>
      </w:r>
      <w:r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Pr="00D40F78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задачи</w:t>
      </w:r>
    </w:p>
    <w:p w:rsidR="00BD7D3D" w:rsidRPr="006B3B80" w:rsidRDefault="00BD7D3D" w:rsidP="00D40F78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</w:p>
    <w:p w:rsidR="00FE792B" w:rsidRDefault="00FE792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6B3B80" w:rsidRPr="006B3B80" w:rsidRDefault="006B3B80" w:rsidP="006B3B80">
      <w:pPr>
        <w:pStyle w:val="a3"/>
        <w:suppressAutoHyphens/>
        <w:spacing w:after="0" w:line="360" w:lineRule="auto"/>
        <w:ind w:left="-426" w:right="-426" w:firstLine="710"/>
        <w:jc w:val="center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6B3B80">
        <w:rPr>
          <w:rFonts w:ascii="Times New Roman" w:eastAsia="SimSun" w:hAnsi="Times New Roman" w:cs="Times New Roman"/>
          <w:sz w:val="28"/>
          <w:szCs w:val="28"/>
          <w:lang w:eastAsia="ar-SA"/>
        </w:rPr>
        <w:lastRenderedPageBreak/>
        <w:t>ЗАКЛЮЧЕНИЕ</w:t>
      </w:r>
    </w:p>
    <w:p w:rsidR="006B3B80" w:rsidRPr="005F6F93" w:rsidRDefault="005F6F93" w:rsidP="005F6F93">
      <w:pPr>
        <w:suppressAutoHyphens/>
        <w:spacing w:after="0" w:line="360" w:lineRule="auto"/>
        <w:ind w:right="-427"/>
        <w:rPr>
          <w:rFonts w:ascii="Times New Roman" w:hAnsi="Times New Roman" w:cs="Times New Roman"/>
          <w:sz w:val="24"/>
          <w:szCs w:val="24"/>
        </w:rPr>
      </w:pPr>
      <w:r w:rsidRPr="005F6F93">
        <w:rPr>
          <w:rFonts w:ascii="Times New Roman" w:hAnsi="Times New Roman"/>
          <w:sz w:val="28"/>
          <w:szCs w:val="28"/>
        </w:rPr>
        <w:t>В данной курсовой работе были рассмотрены</w:t>
      </w:r>
      <w:r w:rsidR="00126EF5" w:rsidRPr="005F6F93">
        <w:rPr>
          <w:rFonts w:ascii="Times New Roman" w:hAnsi="Times New Roman"/>
          <w:sz w:val="28"/>
          <w:szCs w:val="28"/>
        </w:rPr>
        <w:t xml:space="preserve"> </w:t>
      </w:r>
      <w:r w:rsidRPr="005F6F93">
        <w:rPr>
          <w:rFonts w:ascii="Times New Roman" w:hAnsi="Times New Roman"/>
          <w:sz w:val="28"/>
          <w:szCs w:val="28"/>
        </w:rPr>
        <w:t>п</w:t>
      </w:r>
      <w:r w:rsidRPr="005F6F93">
        <w:rPr>
          <w:rFonts w:ascii="Times New Roman" w:hAnsi="Times New Roman"/>
          <w:sz w:val="28"/>
          <w:szCs w:val="28"/>
        </w:rPr>
        <w:t>ринципы построения открытых информационных систем</w:t>
      </w:r>
      <w:r w:rsidR="00126EF5" w:rsidRPr="005F6F93">
        <w:rPr>
          <w:rFonts w:ascii="Times New Roman" w:hAnsi="Times New Roman"/>
          <w:sz w:val="28"/>
          <w:szCs w:val="28"/>
        </w:rPr>
        <w:t>. Построено три диа</w:t>
      </w:r>
      <w:r w:rsidR="006B3B80" w:rsidRPr="005F6F93">
        <w:rPr>
          <w:rFonts w:ascii="Times New Roman" w:hAnsi="Times New Roman"/>
          <w:sz w:val="28"/>
          <w:szCs w:val="28"/>
        </w:rPr>
        <w:t>граммы на языке UML: диаграмма преце</w:t>
      </w:r>
      <w:r w:rsidR="00126EF5" w:rsidRPr="005F6F93">
        <w:rPr>
          <w:rFonts w:ascii="Times New Roman" w:hAnsi="Times New Roman"/>
          <w:sz w:val="28"/>
          <w:szCs w:val="28"/>
        </w:rPr>
        <w:t>дентов, диаграмма классов и диа</w:t>
      </w:r>
      <w:r w:rsidR="006B3B80" w:rsidRPr="005F6F93">
        <w:rPr>
          <w:rFonts w:ascii="Times New Roman" w:hAnsi="Times New Roman"/>
          <w:sz w:val="28"/>
          <w:szCs w:val="28"/>
        </w:rPr>
        <w:t>грамма</w:t>
      </w:r>
      <w:r w:rsidR="006B3B80" w:rsidRPr="005F6F93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деятельности. Для каждой из трёх диаграмм построена первоначальная постановка задачи</w:t>
      </w:r>
      <w:r w:rsidRPr="005F6F93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5F6F93">
        <w:rPr>
          <w:rFonts w:ascii="Times New Roman" w:hAnsi="Times New Roman"/>
          <w:sz w:val="28"/>
          <w:szCs w:val="28"/>
        </w:rPr>
        <w:t>и развитие постановки задачи</w:t>
      </w:r>
      <w:r w:rsidRPr="005F6F93">
        <w:rPr>
          <w:rFonts w:ascii="Times New Roman" w:hAnsi="Times New Roman"/>
          <w:sz w:val="28"/>
          <w:szCs w:val="28"/>
        </w:rPr>
        <w:t>.</w:t>
      </w:r>
    </w:p>
    <w:p w:rsidR="006B3B80" w:rsidRDefault="006B3B80">
      <w:pPr>
        <w:rPr>
          <w:rFonts w:ascii="Times New Roman" w:eastAsia="SimSun" w:hAnsi="Times New Roman" w:cs="Times New Roman"/>
          <w:sz w:val="28"/>
          <w:szCs w:val="28"/>
          <w:lang w:eastAsia="ar-SA"/>
        </w:rPr>
      </w:pPr>
      <w:r>
        <w:rPr>
          <w:rFonts w:ascii="Times New Roman" w:eastAsia="SimSun" w:hAnsi="Times New Roman" w:cs="Times New Roman"/>
          <w:sz w:val="28"/>
          <w:szCs w:val="28"/>
          <w:lang w:eastAsia="ar-SA"/>
        </w:rPr>
        <w:br w:type="page"/>
      </w:r>
    </w:p>
    <w:p w:rsidR="006B3B80" w:rsidRPr="006B3B80" w:rsidRDefault="006B3B80" w:rsidP="006B3B80">
      <w:pPr>
        <w:pStyle w:val="a8"/>
        <w:jc w:val="center"/>
        <w:rPr>
          <w:rFonts w:eastAsia="SimSun"/>
          <w:sz w:val="28"/>
          <w:szCs w:val="28"/>
          <w:lang w:eastAsia="ar-SA"/>
        </w:rPr>
      </w:pPr>
      <w:r w:rsidRPr="006B3B80">
        <w:rPr>
          <w:rFonts w:eastAsia="SimSun"/>
          <w:sz w:val="28"/>
          <w:szCs w:val="28"/>
          <w:lang w:eastAsia="ar-SA"/>
        </w:rPr>
        <w:lastRenderedPageBreak/>
        <w:t>СПИСОК ЛИТЕРАТУРЫ</w:t>
      </w:r>
    </w:p>
    <w:p w:rsidR="006B3B80" w:rsidRPr="006B3B80" w:rsidRDefault="006B3B80" w:rsidP="006B3B80">
      <w:pPr>
        <w:pStyle w:val="a8"/>
        <w:rPr>
          <w:rFonts w:eastAsia="SimSun"/>
          <w:sz w:val="28"/>
          <w:szCs w:val="28"/>
          <w:lang w:eastAsia="ar-SA"/>
        </w:rPr>
      </w:pPr>
      <w:r w:rsidRPr="006B3B80">
        <w:rPr>
          <w:rFonts w:eastAsia="SimSun"/>
          <w:sz w:val="28"/>
          <w:szCs w:val="28"/>
          <w:lang w:eastAsia="ar-SA"/>
        </w:rPr>
        <w:t>1. Ачкасов А. В. Архитектура современных информационных систем [Текст]: лабораторный практикум / А. В. Ачкасов, О.В. Оксюта, Евдокимова С.А; М-во науки и высшего образования РФ, ФГБОУ ВО «ВГЛТУ им. Г.Ф. Морозова». – Воронеж, 2019. – 102 с.</w:t>
      </w:r>
    </w:p>
    <w:p w:rsidR="006B3B80" w:rsidRPr="006B3B80" w:rsidRDefault="006B3B80" w:rsidP="006B3B80">
      <w:pPr>
        <w:pStyle w:val="a8"/>
        <w:rPr>
          <w:rFonts w:eastAsia="SimSun"/>
          <w:sz w:val="28"/>
          <w:szCs w:val="28"/>
          <w:lang w:eastAsia="ar-SA"/>
        </w:rPr>
      </w:pPr>
      <w:r w:rsidRPr="006B3B80">
        <w:rPr>
          <w:rFonts w:eastAsia="SimSun"/>
          <w:sz w:val="28"/>
          <w:szCs w:val="28"/>
          <w:lang w:eastAsia="ar-SA"/>
        </w:rPr>
        <w:t>2. Владимир, Михайлович Илюшечкин Основы использования и проек-тирования баз данных / Владимир Михайлович Илюшечкин. - М.: Юрайт, 2015. - 516 c.</w:t>
      </w:r>
    </w:p>
    <w:p w:rsidR="006B3B80" w:rsidRPr="006B3B80" w:rsidRDefault="006B3B80" w:rsidP="006B3B80">
      <w:pPr>
        <w:pStyle w:val="a8"/>
        <w:rPr>
          <w:rFonts w:eastAsia="SimSun"/>
          <w:sz w:val="28"/>
          <w:szCs w:val="28"/>
          <w:lang w:eastAsia="ar-SA"/>
        </w:rPr>
      </w:pPr>
      <w:r w:rsidRPr="006B3B80">
        <w:rPr>
          <w:rFonts w:eastAsia="SimSun"/>
          <w:sz w:val="28"/>
          <w:szCs w:val="28"/>
          <w:lang w:eastAsia="ar-SA"/>
        </w:rPr>
        <w:t>3. Голицына, О. Л. Базы данных / О.Л. Голицына, Н.В. Максимов, И.И. Попов. - М.: Форум, 2015. - 400 c.</w:t>
      </w:r>
    </w:p>
    <w:p w:rsidR="006B3B80" w:rsidRPr="006B3B80" w:rsidRDefault="006B3B80" w:rsidP="006B3B80">
      <w:pPr>
        <w:pStyle w:val="a8"/>
        <w:rPr>
          <w:rFonts w:eastAsia="SimSun"/>
          <w:sz w:val="28"/>
          <w:szCs w:val="28"/>
          <w:lang w:eastAsia="ar-SA"/>
        </w:rPr>
      </w:pPr>
      <w:r w:rsidRPr="006B3B80">
        <w:rPr>
          <w:rFonts w:eastAsia="SimSun"/>
          <w:sz w:val="28"/>
          <w:szCs w:val="28"/>
          <w:lang w:eastAsia="ar-SA"/>
        </w:rPr>
        <w:t>4. Зубов, А. В. Основы искусственного интеллекта для лингвистов / А.В. Зубов, И.И. Зубова. - Москва: РГГУ, 2013. - 320 c.</w:t>
      </w:r>
    </w:p>
    <w:p w:rsidR="006B3B80" w:rsidRPr="006B3B80" w:rsidRDefault="006B3B80" w:rsidP="006B3B80">
      <w:pPr>
        <w:pStyle w:val="a8"/>
        <w:rPr>
          <w:rFonts w:eastAsia="SimSun"/>
          <w:sz w:val="28"/>
          <w:szCs w:val="28"/>
          <w:lang w:eastAsia="ar-SA"/>
        </w:rPr>
      </w:pPr>
      <w:r w:rsidRPr="006B3B80">
        <w:rPr>
          <w:rFonts w:eastAsia="SimSun"/>
          <w:sz w:val="28"/>
          <w:szCs w:val="28"/>
          <w:lang w:eastAsia="ar-SA"/>
        </w:rPr>
        <w:t>5. Илюшечкин, В. М. Основы использования и проектирования баз дан-ных / В.М. Илюшечкин. - М.: Юрайт, Юрайт, 2013. - 224 c.</w:t>
      </w:r>
    </w:p>
    <w:p w:rsidR="006B3B80" w:rsidRPr="006B3B80" w:rsidRDefault="006B3B80" w:rsidP="006B3B80">
      <w:pPr>
        <w:pStyle w:val="a8"/>
        <w:rPr>
          <w:rFonts w:eastAsia="SimSun"/>
          <w:sz w:val="28"/>
          <w:szCs w:val="28"/>
          <w:lang w:eastAsia="ar-SA"/>
        </w:rPr>
      </w:pPr>
      <w:r w:rsidRPr="006B3B80">
        <w:rPr>
          <w:rFonts w:eastAsia="SimSun"/>
          <w:sz w:val="28"/>
          <w:szCs w:val="28"/>
          <w:lang w:eastAsia="ar-SA"/>
        </w:rPr>
        <w:t>6. Исаев, Г. Н. Информационные системы в экономике. Учебник / Г.Н. Исаев. - М.: Омега-Л, 2015. - 464 c.</w:t>
      </w:r>
    </w:p>
    <w:p w:rsidR="006B3B80" w:rsidRPr="006B3B80" w:rsidRDefault="006B3B80" w:rsidP="006B3B80">
      <w:pPr>
        <w:pStyle w:val="a8"/>
        <w:rPr>
          <w:rFonts w:eastAsia="SimSun"/>
          <w:sz w:val="28"/>
          <w:szCs w:val="28"/>
          <w:lang w:eastAsia="ar-SA"/>
        </w:rPr>
      </w:pPr>
      <w:r w:rsidRPr="006B3B80">
        <w:rPr>
          <w:rFonts w:eastAsia="SimSun"/>
          <w:sz w:val="28"/>
          <w:szCs w:val="28"/>
          <w:lang w:eastAsia="ar-SA"/>
        </w:rPr>
        <w:t>7. Карпова, И. П. Базы данных / И.П. Карпова. - М.: Питер, 2013. - 240 c.</w:t>
      </w:r>
    </w:p>
    <w:p w:rsidR="006B3B80" w:rsidRPr="006B3B80" w:rsidRDefault="006B3B80" w:rsidP="006B3B80">
      <w:pPr>
        <w:pStyle w:val="a8"/>
        <w:rPr>
          <w:rFonts w:eastAsia="SimSun"/>
          <w:sz w:val="28"/>
          <w:szCs w:val="28"/>
          <w:lang w:eastAsia="ar-SA"/>
        </w:rPr>
      </w:pPr>
      <w:r w:rsidRPr="006B3B80">
        <w:rPr>
          <w:rFonts w:eastAsia="SimSun"/>
          <w:sz w:val="28"/>
          <w:szCs w:val="28"/>
          <w:lang w:eastAsia="ar-SA"/>
        </w:rPr>
        <w:t>8. Кириллов, В.В. Введение в реляционные базы данных (+ CD-ROM) / В.В. Кириллов. - М.: БХВ-Петербург, 2016. - 318 c.</w:t>
      </w:r>
    </w:p>
    <w:p w:rsidR="006B3B80" w:rsidRPr="006B3B80" w:rsidRDefault="006B3B80" w:rsidP="006B3B80">
      <w:pPr>
        <w:pStyle w:val="a8"/>
        <w:rPr>
          <w:rFonts w:eastAsia="SimSun"/>
          <w:sz w:val="28"/>
          <w:szCs w:val="28"/>
          <w:lang w:eastAsia="ar-SA"/>
        </w:rPr>
      </w:pPr>
      <w:r w:rsidRPr="006B3B80">
        <w:rPr>
          <w:rFonts w:eastAsia="SimSun"/>
          <w:sz w:val="28"/>
          <w:szCs w:val="28"/>
          <w:lang w:eastAsia="ar-SA"/>
        </w:rPr>
        <w:t>9. Комплекснозначные и гиперкомплексные системы в задачах обра-ботки многомерных сигналов / Я.А. Фурман и др. - М.: ФИЗМАТЛИТ, 2015. - 456 c.</w:t>
      </w:r>
    </w:p>
    <w:p w:rsidR="006B3B80" w:rsidRDefault="006B3B80">
      <w:pPr>
        <w:rPr>
          <w:rFonts w:ascii="Times New Roman" w:eastAsia="SimSun" w:hAnsi="Times New Roman" w:cs="Times New Roman"/>
          <w:sz w:val="28"/>
          <w:szCs w:val="28"/>
          <w:lang w:eastAsia="ar-SA"/>
        </w:rPr>
      </w:pPr>
      <w:r>
        <w:rPr>
          <w:rFonts w:ascii="Times New Roman" w:eastAsia="SimSun" w:hAnsi="Times New Roman" w:cs="Times New Roman"/>
          <w:sz w:val="28"/>
          <w:szCs w:val="28"/>
          <w:lang w:eastAsia="ar-SA"/>
        </w:rPr>
        <w:br w:type="page"/>
      </w:r>
    </w:p>
    <w:p w:rsidR="00FE792B" w:rsidRPr="006B3B80" w:rsidRDefault="006B3B80" w:rsidP="006B3B80">
      <w:pPr>
        <w:pStyle w:val="a3"/>
        <w:suppressAutoHyphens/>
        <w:spacing w:after="0" w:line="360" w:lineRule="auto"/>
        <w:ind w:left="-426" w:right="-426" w:firstLine="710"/>
        <w:jc w:val="center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6B3B80">
        <w:rPr>
          <w:rFonts w:ascii="Times New Roman" w:eastAsia="SimSun" w:hAnsi="Times New Roman" w:cs="Times New Roman"/>
          <w:sz w:val="28"/>
          <w:szCs w:val="28"/>
          <w:lang w:eastAsia="ar-SA"/>
        </w:rPr>
        <w:lastRenderedPageBreak/>
        <w:t>ЗАДАНИЕ НА РАСЧЕТНО–ГРАФИЧЕСКУЮ РАБОТУ</w:t>
      </w:r>
    </w:p>
    <w:p w:rsidR="006B3B80" w:rsidRPr="006B3B80" w:rsidRDefault="006B3B80" w:rsidP="006B3B80">
      <w:pPr>
        <w:spacing w:after="0" w:line="240" w:lineRule="auto"/>
        <w:ind w:left="-426" w:right="-427"/>
        <w:jc w:val="center"/>
        <w:rPr>
          <w:rFonts w:ascii="Times New Roman" w:hAnsi="Times New Roman" w:cs="Times New Roman"/>
          <w:sz w:val="24"/>
          <w:szCs w:val="24"/>
        </w:rPr>
      </w:pPr>
      <w:r w:rsidRPr="006B3B80">
        <w:rPr>
          <w:rFonts w:ascii="Times New Roman" w:hAnsi="Times New Roman" w:cs="Times New Roman"/>
          <w:b/>
          <w:sz w:val="24"/>
          <w:szCs w:val="24"/>
        </w:rPr>
        <w:t>Тема курсовой работы:</w:t>
      </w:r>
      <w:r w:rsidRPr="006B3B80">
        <w:rPr>
          <w:rFonts w:ascii="Times New Roman" w:hAnsi="Times New Roman" w:cs="Times New Roman"/>
          <w:sz w:val="24"/>
          <w:szCs w:val="24"/>
        </w:rPr>
        <w:t xml:space="preserve"> «Проектирование архитектуры информационной системы»</w:t>
      </w:r>
    </w:p>
    <w:p w:rsidR="006B3B80" w:rsidRPr="005F6F93" w:rsidRDefault="006B3B80" w:rsidP="005F6F93">
      <w:pPr>
        <w:pStyle w:val="a3"/>
        <w:numPr>
          <w:ilvl w:val="0"/>
          <w:numId w:val="16"/>
        </w:numPr>
        <w:suppressAutoHyphens/>
        <w:spacing w:after="0" w:line="240" w:lineRule="auto"/>
        <w:ind w:right="-427"/>
        <w:rPr>
          <w:rFonts w:ascii="Times New Roman" w:hAnsi="Times New Roman" w:cs="Times New Roman"/>
          <w:sz w:val="24"/>
          <w:szCs w:val="24"/>
        </w:rPr>
      </w:pPr>
      <w:r w:rsidRPr="006B3B80">
        <w:rPr>
          <w:rFonts w:ascii="Times New Roman" w:hAnsi="Times New Roman" w:cs="Times New Roman"/>
          <w:sz w:val="24"/>
          <w:szCs w:val="24"/>
          <w:u w:val="single"/>
        </w:rPr>
        <w:t>Теоретическая часть</w:t>
      </w:r>
      <w:r w:rsidRPr="006B3B80">
        <w:rPr>
          <w:rFonts w:ascii="Times New Roman" w:hAnsi="Times New Roman" w:cs="Times New Roman"/>
          <w:sz w:val="24"/>
          <w:szCs w:val="24"/>
        </w:rPr>
        <w:t xml:space="preserve"> на тему «</w:t>
      </w:r>
      <w:r w:rsidR="005F6F93">
        <w:rPr>
          <w:rFonts w:ascii="Times New Roman" w:hAnsi="Times New Roman" w:cs="Times New Roman"/>
          <w:sz w:val="24"/>
          <w:szCs w:val="24"/>
        </w:rPr>
        <w:t>Принципы построения открытых информационных систем</w:t>
      </w:r>
      <w:r w:rsidRPr="005F6F93"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6B3B80" w:rsidRPr="006B3B80" w:rsidRDefault="006B3B80" w:rsidP="006B3B80">
      <w:pPr>
        <w:spacing w:after="0" w:line="240" w:lineRule="auto"/>
        <w:ind w:left="-426" w:right="-42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3B80">
        <w:rPr>
          <w:rFonts w:ascii="Times New Roman" w:hAnsi="Times New Roman" w:cs="Times New Roman"/>
          <w:sz w:val="24"/>
          <w:szCs w:val="24"/>
          <w:u w:val="single"/>
        </w:rPr>
        <w:t>Практическая часть</w:t>
      </w:r>
      <w:r w:rsidRPr="006B3B80">
        <w:rPr>
          <w:rFonts w:ascii="Times New Roman" w:hAnsi="Times New Roman" w:cs="Times New Roman"/>
          <w:sz w:val="24"/>
          <w:szCs w:val="24"/>
        </w:rPr>
        <w:t xml:space="preserve">: для выполнения необходимо для своей предметной области разработать и описать </w:t>
      </w:r>
    </w:p>
    <w:p w:rsidR="006B3B80" w:rsidRPr="006B3B80" w:rsidRDefault="006B3B80" w:rsidP="006B3B80">
      <w:pPr>
        <w:spacing w:after="0" w:line="240" w:lineRule="auto"/>
        <w:ind w:left="-426" w:right="-42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3B80">
        <w:rPr>
          <w:rFonts w:ascii="Times New Roman" w:hAnsi="Times New Roman" w:cs="Times New Roman"/>
          <w:sz w:val="24"/>
          <w:szCs w:val="24"/>
        </w:rPr>
        <w:t>- первоначальная постановка задачи: диаграмму прецедентов, диаграмму деятельности, диаграмму классов;</w:t>
      </w:r>
    </w:p>
    <w:p w:rsidR="006B3B80" w:rsidRPr="006B3B80" w:rsidRDefault="006B3B80" w:rsidP="006B3B80">
      <w:pPr>
        <w:spacing w:after="0" w:line="240" w:lineRule="auto"/>
        <w:ind w:left="-426" w:right="-42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3B80">
        <w:rPr>
          <w:rFonts w:ascii="Times New Roman" w:hAnsi="Times New Roman" w:cs="Times New Roman"/>
          <w:sz w:val="24"/>
          <w:szCs w:val="24"/>
        </w:rPr>
        <w:t>- развитие постановки задачи: диаграмму прецедентов, диаграмму деятельности, диаграмму классов.</w:t>
      </w:r>
    </w:p>
    <w:p w:rsidR="006B3B80" w:rsidRPr="006B3B80" w:rsidRDefault="006B3B80" w:rsidP="006B3B80">
      <w:pPr>
        <w:spacing w:after="0" w:line="240" w:lineRule="auto"/>
        <w:ind w:left="-426" w:right="-427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3B80">
        <w:rPr>
          <w:rFonts w:ascii="Times New Roman" w:hAnsi="Times New Roman" w:cs="Times New Roman"/>
          <w:b/>
          <w:sz w:val="24"/>
          <w:szCs w:val="24"/>
        </w:rPr>
        <w:t xml:space="preserve">Ломбард </w:t>
      </w:r>
    </w:p>
    <w:p w:rsidR="006B3B80" w:rsidRPr="006B3B80" w:rsidRDefault="006B3B80" w:rsidP="006B3B80">
      <w:pPr>
        <w:spacing w:after="0" w:line="240" w:lineRule="auto"/>
        <w:ind w:left="-426" w:right="-42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3B80">
        <w:rPr>
          <w:rFonts w:ascii="Times New Roman" w:hAnsi="Times New Roman" w:cs="Times New Roman"/>
          <w:sz w:val="24"/>
          <w:szCs w:val="24"/>
          <w:u w:val="single"/>
        </w:rPr>
        <w:t>Описание предметной области</w:t>
      </w:r>
    </w:p>
    <w:p w:rsidR="006B3B80" w:rsidRPr="006B3B80" w:rsidRDefault="006B3B80" w:rsidP="006B3B80">
      <w:pPr>
        <w:spacing w:after="0" w:line="240" w:lineRule="auto"/>
        <w:ind w:left="-426" w:right="-42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3B80">
        <w:rPr>
          <w:rFonts w:ascii="Times New Roman" w:hAnsi="Times New Roman" w:cs="Times New Roman"/>
          <w:sz w:val="24"/>
          <w:szCs w:val="24"/>
        </w:rPr>
        <w:t>Вы работаете в ломбарде. Вашей задачей является отслеживание финансовой стороны работы ломбарда. Деятельность Вашей компании организована следующим образом: к Вам обращаются различные лица с целью получения денежных средств под залог определенных товаров. У каждого из приходящих к Вам клиентов Вы запрашиваете фамилию, имя, отчество и другие паспортные данные. После оценивания стоимости принесенного в качестве залога товара Вы определяете сумму, которую готовы выдать на руки клиенту, а также свои комиссионные. Кроме того, определяете срок возврата денег. Если клиент согласен, то Ваши договоренности фиксируются в виде документа, деньги выдаются клиенту, а товар остается у Вас. В случае если в указанный срок не происходит возврат денег, товар переходит в Вашу собственность.</w:t>
      </w:r>
    </w:p>
    <w:p w:rsidR="006B3B80" w:rsidRPr="006B3B80" w:rsidRDefault="006B3B80" w:rsidP="006B3B80">
      <w:pPr>
        <w:spacing w:after="0" w:line="240" w:lineRule="auto"/>
        <w:ind w:left="-426" w:right="-42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B3B80">
        <w:rPr>
          <w:rFonts w:ascii="Times New Roman" w:hAnsi="Times New Roman" w:cs="Times New Roman"/>
          <w:sz w:val="24"/>
          <w:szCs w:val="24"/>
          <w:u w:val="single"/>
        </w:rPr>
        <w:t xml:space="preserve">Классы объектов </w:t>
      </w:r>
    </w:p>
    <w:p w:rsidR="006B3B80" w:rsidRPr="006B3B80" w:rsidRDefault="006B3B80" w:rsidP="006B3B80">
      <w:pPr>
        <w:spacing w:after="0" w:line="240" w:lineRule="auto"/>
        <w:ind w:left="-426" w:right="-427"/>
        <w:jc w:val="both"/>
        <w:rPr>
          <w:rFonts w:ascii="Times New Roman" w:hAnsi="Times New Roman" w:cs="Times New Roman"/>
          <w:sz w:val="24"/>
          <w:szCs w:val="24"/>
        </w:rPr>
      </w:pPr>
      <w:r w:rsidRPr="006B3B80">
        <w:rPr>
          <w:rFonts w:ascii="Times New Roman" w:hAnsi="Times New Roman" w:cs="Times New Roman"/>
          <w:sz w:val="24"/>
          <w:szCs w:val="24"/>
        </w:rPr>
        <w:t>Клиенты (Фамилия, Имя, Отчество, Номер паспорта, Серия паспорта, Дата выдачи паспорта).</w:t>
      </w:r>
    </w:p>
    <w:p w:rsidR="006B3B80" w:rsidRPr="006B3B80" w:rsidRDefault="006B3B80" w:rsidP="006B3B80">
      <w:pPr>
        <w:spacing w:after="0" w:line="240" w:lineRule="auto"/>
        <w:ind w:left="-426" w:right="-427"/>
        <w:jc w:val="both"/>
        <w:rPr>
          <w:rFonts w:ascii="Times New Roman" w:hAnsi="Times New Roman" w:cs="Times New Roman"/>
          <w:sz w:val="24"/>
          <w:szCs w:val="24"/>
        </w:rPr>
      </w:pPr>
      <w:r w:rsidRPr="006B3B80">
        <w:rPr>
          <w:rFonts w:ascii="Times New Roman" w:hAnsi="Times New Roman" w:cs="Times New Roman"/>
          <w:sz w:val="24"/>
          <w:szCs w:val="24"/>
        </w:rPr>
        <w:t xml:space="preserve">Категории товаров (Категории товаров, Название, Примечание). </w:t>
      </w:r>
    </w:p>
    <w:p w:rsidR="006B3B80" w:rsidRPr="006B3B80" w:rsidRDefault="006B3B80" w:rsidP="006B3B80">
      <w:pPr>
        <w:spacing w:after="0" w:line="240" w:lineRule="auto"/>
        <w:ind w:left="-426" w:right="-427"/>
        <w:jc w:val="both"/>
        <w:rPr>
          <w:rFonts w:ascii="Times New Roman" w:hAnsi="Times New Roman" w:cs="Times New Roman"/>
          <w:sz w:val="24"/>
          <w:szCs w:val="24"/>
        </w:rPr>
      </w:pPr>
      <w:r w:rsidRPr="006B3B80">
        <w:rPr>
          <w:rFonts w:ascii="Times New Roman" w:hAnsi="Times New Roman" w:cs="Times New Roman"/>
          <w:sz w:val="24"/>
          <w:szCs w:val="24"/>
        </w:rPr>
        <w:t xml:space="preserve">Сдача в ломбард (Категория товаров, Клиент, Описание товара, Дата сдачи, Дата возврата, Сумма, Комиссионные). </w:t>
      </w:r>
    </w:p>
    <w:p w:rsidR="006B3B80" w:rsidRPr="006B3B80" w:rsidRDefault="006B3B80" w:rsidP="006B3B80">
      <w:pPr>
        <w:spacing w:after="0" w:line="240" w:lineRule="auto"/>
        <w:ind w:left="-426" w:right="-427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B3B80">
        <w:rPr>
          <w:rFonts w:ascii="Times New Roman" w:hAnsi="Times New Roman" w:cs="Times New Roman"/>
          <w:sz w:val="24"/>
          <w:szCs w:val="24"/>
          <w:u w:val="single"/>
        </w:rPr>
        <w:t xml:space="preserve">Развитие постановки задачи </w:t>
      </w:r>
    </w:p>
    <w:p w:rsidR="006B3B80" w:rsidRPr="006B3B80" w:rsidRDefault="006B3B80" w:rsidP="006B3B80">
      <w:pPr>
        <w:spacing w:after="0" w:line="240" w:lineRule="auto"/>
        <w:ind w:left="-426" w:right="-42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3B80">
        <w:rPr>
          <w:rFonts w:ascii="Times New Roman" w:hAnsi="Times New Roman" w:cs="Times New Roman"/>
          <w:sz w:val="24"/>
          <w:szCs w:val="24"/>
        </w:rPr>
        <w:t>Теперь ситуация изменилась. После перехода прав собственности на товар, ломбард может продавать товары по цене, меньшей или большей, чем была заявлена при сдаче. Цена может меняться несколько раз, в зависимости от ситуации на рынке. Помимо текущей цены, нужно хранить все возможные значения цены для данного товара.</w:t>
      </w:r>
    </w:p>
    <w:p w:rsidR="006B3B80" w:rsidRPr="00D40F78" w:rsidRDefault="006B3B80" w:rsidP="006B3B80">
      <w:pPr>
        <w:pStyle w:val="a3"/>
        <w:suppressAutoHyphens/>
        <w:spacing w:after="0" w:line="360" w:lineRule="auto"/>
        <w:ind w:left="-426" w:right="-426" w:firstLine="710"/>
        <w:jc w:val="center"/>
        <w:rPr>
          <w:rFonts w:ascii="Times New Roman" w:eastAsia="SimSun" w:hAnsi="Times New Roman" w:cs="Times New Roman"/>
          <w:sz w:val="28"/>
          <w:szCs w:val="28"/>
          <w:lang w:eastAsia="ar-SA"/>
        </w:rPr>
      </w:pPr>
    </w:p>
    <w:sectPr w:rsidR="006B3B80" w:rsidRPr="00D40F78" w:rsidSect="00407D51">
      <w:head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38C" w:rsidRDefault="0071038C" w:rsidP="00706843">
      <w:pPr>
        <w:spacing w:after="0" w:line="240" w:lineRule="auto"/>
      </w:pPr>
      <w:r>
        <w:separator/>
      </w:r>
    </w:p>
  </w:endnote>
  <w:endnote w:type="continuationSeparator" w:id="0">
    <w:p w:rsidR="0071038C" w:rsidRDefault="0071038C" w:rsidP="00706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38C" w:rsidRDefault="0071038C" w:rsidP="00706843">
      <w:pPr>
        <w:spacing w:after="0" w:line="240" w:lineRule="auto"/>
      </w:pPr>
      <w:r>
        <w:separator/>
      </w:r>
    </w:p>
  </w:footnote>
  <w:footnote w:type="continuationSeparator" w:id="0">
    <w:p w:rsidR="0071038C" w:rsidRDefault="0071038C" w:rsidP="00706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F5A" w:rsidRDefault="009C6F5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E0DFF"/>
    <w:multiLevelType w:val="multilevel"/>
    <w:tmpl w:val="3C0E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1632E"/>
    <w:multiLevelType w:val="multilevel"/>
    <w:tmpl w:val="044163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57AD7"/>
    <w:multiLevelType w:val="hybridMultilevel"/>
    <w:tmpl w:val="40123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852EF"/>
    <w:multiLevelType w:val="hybridMultilevel"/>
    <w:tmpl w:val="E96097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21321ED"/>
    <w:multiLevelType w:val="multilevel"/>
    <w:tmpl w:val="7FF4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50C06"/>
    <w:multiLevelType w:val="hybridMultilevel"/>
    <w:tmpl w:val="40123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755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2A2F4A"/>
    <w:multiLevelType w:val="multilevel"/>
    <w:tmpl w:val="AA0E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3B542A"/>
    <w:multiLevelType w:val="multilevel"/>
    <w:tmpl w:val="27BE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401780"/>
    <w:multiLevelType w:val="hybridMultilevel"/>
    <w:tmpl w:val="664E4F5A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>
      <w:start w:val="1"/>
      <w:numFmt w:val="lowerLetter"/>
      <w:lvlText w:val="%2."/>
      <w:lvlJc w:val="left"/>
      <w:pPr>
        <w:ind w:left="1014" w:hanging="360"/>
      </w:pPr>
    </w:lvl>
    <w:lvl w:ilvl="2" w:tplc="0419001B">
      <w:start w:val="1"/>
      <w:numFmt w:val="lowerRoman"/>
      <w:lvlText w:val="%3."/>
      <w:lvlJc w:val="right"/>
      <w:pPr>
        <w:ind w:left="1734" w:hanging="180"/>
      </w:pPr>
    </w:lvl>
    <w:lvl w:ilvl="3" w:tplc="0419000F">
      <w:start w:val="1"/>
      <w:numFmt w:val="decimal"/>
      <w:lvlText w:val="%4."/>
      <w:lvlJc w:val="left"/>
      <w:pPr>
        <w:ind w:left="2454" w:hanging="360"/>
      </w:pPr>
    </w:lvl>
    <w:lvl w:ilvl="4" w:tplc="04190019">
      <w:start w:val="1"/>
      <w:numFmt w:val="lowerLetter"/>
      <w:lvlText w:val="%5."/>
      <w:lvlJc w:val="left"/>
      <w:pPr>
        <w:ind w:left="3174" w:hanging="360"/>
      </w:pPr>
    </w:lvl>
    <w:lvl w:ilvl="5" w:tplc="0419001B">
      <w:start w:val="1"/>
      <w:numFmt w:val="lowerRoman"/>
      <w:lvlText w:val="%6."/>
      <w:lvlJc w:val="right"/>
      <w:pPr>
        <w:ind w:left="3894" w:hanging="180"/>
      </w:pPr>
    </w:lvl>
    <w:lvl w:ilvl="6" w:tplc="0419000F">
      <w:start w:val="1"/>
      <w:numFmt w:val="decimal"/>
      <w:lvlText w:val="%7."/>
      <w:lvlJc w:val="left"/>
      <w:pPr>
        <w:ind w:left="4614" w:hanging="360"/>
      </w:pPr>
    </w:lvl>
    <w:lvl w:ilvl="7" w:tplc="04190019">
      <w:start w:val="1"/>
      <w:numFmt w:val="lowerLetter"/>
      <w:lvlText w:val="%8."/>
      <w:lvlJc w:val="left"/>
      <w:pPr>
        <w:ind w:left="5334" w:hanging="360"/>
      </w:pPr>
    </w:lvl>
    <w:lvl w:ilvl="8" w:tplc="0419001B">
      <w:start w:val="1"/>
      <w:numFmt w:val="lowerRoman"/>
      <w:lvlText w:val="%9."/>
      <w:lvlJc w:val="right"/>
      <w:pPr>
        <w:ind w:left="6054" w:hanging="180"/>
      </w:pPr>
    </w:lvl>
  </w:abstractNum>
  <w:abstractNum w:abstractNumId="10" w15:restartNumberingAfterBreak="0">
    <w:nsid w:val="41702EDA"/>
    <w:multiLevelType w:val="multilevel"/>
    <w:tmpl w:val="41702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974CEC"/>
    <w:multiLevelType w:val="multilevel"/>
    <w:tmpl w:val="8926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3C38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42845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C0D2229"/>
    <w:multiLevelType w:val="multilevel"/>
    <w:tmpl w:val="862CA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C70C05"/>
    <w:multiLevelType w:val="multilevel"/>
    <w:tmpl w:val="B1F0C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A34692"/>
    <w:multiLevelType w:val="multilevel"/>
    <w:tmpl w:val="48BE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264D5D"/>
    <w:multiLevelType w:val="hybridMultilevel"/>
    <w:tmpl w:val="730C0B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12"/>
  </w:num>
  <w:num w:numId="7">
    <w:abstractNumId w:val="13"/>
  </w:num>
  <w:num w:numId="8">
    <w:abstractNumId w:val="16"/>
  </w:num>
  <w:num w:numId="9">
    <w:abstractNumId w:val="8"/>
  </w:num>
  <w:num w:numId="10">
    <w:abstractNumId w:val="11"/>
  </w:num>
  <w:num w:numId="11">
    <w:abstractNumId w:val="7"/>
  </w:num>
  <w:num w:numId="12">
    <w:abstractNumId w:val="0"/>
  </w:num>
  <w:num w:numId="13">
    <w:abstractNumId w:val="4"/>
  </w:num>
  <w:num w:numId="14">
    <w:abstractNumId w:val="17"/>
  </w:num>
  <w:num w:numId="15">
    <w:abstractNumId w:val="3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F0BCB"/>
    <w:rsid w:val="00126EF5"/>
    <w:rsid w:val="00245749"/>
    <w:rsid w:val="0025475C"/>
    <w:rsid w:val="002A0122"/>
    <w:rsid w:val="002D635E"/>
    <w:rsid w:val="00407D51"/>
    <w:rsid w:val="004A7A85"/>
    <w:rsid w:val="005102A9"/>
    <w:rsid w:val="00512EF0"/>
    <w:rsid w:val="005F6F93"/>
    <w:rsid w:val="00645B15"/>
    <w:rsid w:val="0068595E"/>
    <w:rsid w:val="006B3B80"/>
    <w:rsid w:val="006F0BCB"/>
    <w:rsid w:val="007014F9"/>
    <w:rsid w:val="00706843"/>
    <w:rsid w:val="0071038C"/>
    <w:rsid w:val="007469AA"/>
    <w:rsid w:val="00774F23"/>
    <w:rsid w:val="008550AB"/>
    <w:rsid w:val="00874E4C"/>
    <w:rsid w:val="008D38D9"/>
    <w:rsid w:val="008D5888"/>
    <w:rsid w:val="00950402"/>
    <w:rsid w:val="009C6F5A"/>
    <w:rsid w:val="00AE70DE"/>
    <w:rsid w:val="00B856F8"/>
    <w:rsid w:val="00B97410"/>
    <w:rsid w:val="00BD7D3D"/>
    <w:rsid w:val="00BE6630"/>
    <w:rsid w:val="00C61964"/>
    <w:rsid w:val="00C962CE"/>
    <w:rsid w:val="00CA57C2"/>
    <w:rsid w:val="00CC58CC"/>
    <w:rsid w:val="00CD1AEE"/>
    <w:rsid w:val="00D40F78"/>
    <w:rsid w:val="00D65580"/>
    <w:rsid w:val="00D743A0"/>
    <w:rsid w:val="00D93879"/>
    <w:rsid w:val="00D977DB"/>
    <w:rsid w:val="00DA70BC"/>
    <w:rsid w:val="00DD188B"/>
    <w:rsid w:val="00F41951"/>
    <w:rsid w:val="00FE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682D4"/>
  <w15:docId w15:val="{A839FA41-AB2B-47C5-B36E-BB64FFAA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7D51"/>
  </w:style>
  <w:style w:type="paragraph" w:styleId="1">
    <w:name w:val="heading 1"/>
    <w:basedOn w:val="a"/>
    <w:next w:val="a"/>
    <w:link w:val="10"/>
    <w:uiPriority w:val="9"/>
    <w:qFormat/>
    <w:rsid w:val="00950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8595E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8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4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4F2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C58CC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a7">
    <w:name w:val="Верхний колонтитул Знак"/>
    <w:basedOn w:val="a0"/>
    <w:link w:val="a6"/>
    <w:uiPriority w:val="99"/>
    <w:rsid w:val="00CC58CC"/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8595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a8">
    <w:name w:val="Normal (Web)"/>
    <w:basedOn w:val="a"/>
    <w:uiPriority w:val="99"/>
    <w:semiHidden/>
    <w:unhideWhenUsed/>
    <w:rsid w:val="00874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5040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BE6630"/>
    <w:pPr>
      <w:spacing w:line="259" w:lineRule="auto"/>
      <w:outlineLvl w:val="9"/>
    </w:pPr>
    <w:rPr>
      <w:lang w:eastAsia="ru-RU"/>
    </w:rPr>
  </w:style>
  <w:style w:type="character" w:styleId="aa">
    <w:name w:val="Strong"/>
    <w:basedOn w:val="a0"/>
    <w:uiPriority w:val="22"/>
    <w:qFormat/>
    <w:rsid w:val="002547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8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A22F3-1062-48A7-A20D-33F95C914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5972</TotalTime>
  <Pages>17</Pages>
  <Words>2671</Words>
  <Characters>15227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Vladislave</cp:lastModifiedBy>
  <cp:revision>16</cp:revision>
  <dcterms:created xsi:type="dcterms:W3CDTF">2021-01-09T11:27:00Z</dcterms:created>
  <dcterms:modified xsi:type="dcterms:W3CDTF">2024-05-28T14:09:00Z</dcterms:modified>
</cp:coreProperties>
</file>