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07C7" w14:textId="53B81CAA" w:rsidR="00645F03" w:rsidRDefault="00645F03" w:rsidP="00645F0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i/>
          <w:iCs/>
          <w:sz w:val="24"/>
          <w:szCs w:val="24"/>
        </w:rPr>
      </w:pPr>
      <w:r>
        <w:rPr>
          <w:rFonts w:ascii="Arial" w:hAnsi="Arial"/>
          <w:b/>
          <w:bCs/>
          <w:i/>
          <w:iCs/>
          <w:sz w:val="24"/>
          <w:szCs w:val="24"/>
        </w:rPr>
        <w:t xml:space="preserve">Lab </w:t>
      </w:r>
      <w:r w:rsidR="001B473C">
        <w:rPr>
          <w:rFonts w:ascii="Arial" w:hAnsi="Arial"/>
          <w:b/>
          <w:bCs/>
          <w:i/>
          <w:iCs/>
          <w:sz w:val="24"/>
          <w:szCs w:val="24"/>
        </w:rPr>
        <w:t>3</w:t>
      </w:r>
      <w:r>
        <w:rPr>
          <w:rFonts w:ascii="Arial" w:hAnsi="Arial"/>
          <w:b/>
          <w:bCs/>
          <w:i/>
          <w:iCs/>
          <w:sz w:val="24"/>
          <w:szCs w:val="24"/>
        </w:rPr>
        <w:t xml:space="preserve"> –Objects and Classes</w:t>
      </w:r>
    </w:p>
    <w:p w14:paraId="11890E00" w14:textId="77777777" w:rsidR="00645F03" w:rsidRDefault="00645F03" w:rsidP="00645F03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Answer the following questions.</w:t>
      </w:r>
    </w:p>
    <w:p w14:paraId="51EACC06" w14:textId="77777777" w:rsidR="00645F03" w:rsidRDefault="00645F03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77E0E830" w14:textId="77777777" w:rsidR="00823069" w:rsidRPr="00823069" w:rsidRDefault="00823069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 w:rsidRPr="00823069">
        <w:rPr>
          <w:rFonts w:ascii="Times New Roman" w:hAnsi="Times New Roman" w:cs="Times New Roman"/>
          <w:bCs/>
          <w:iCs/>
          <w:sz w:val="24"/>
          <w:szCs w:val="24"/>
          <w:u w:val="single"/>
        </w:rPr>
        <w:t xml:space="preserve">Instructor-led </w:t>
      </w:r>
      <w:r w:rsidR="00D60BBF">
        <w:rPr>
          <w:rFonts w:ascii="Times New Roman" w:hAnsi="Times New Roman" w:cs="Times New Roman"/>
          <w:bCs/>
          <w:iCs/>
          <w:sz w:val="24"/>
          <w:szCs w:val="24"/>
          <w:u w:val="single"/>
        </w:rPr>
        <w:t>Demo</w:t>
      </w:r>
      <w:r w:rsidRPr="00823069">
        <w:rPr>
          <w:rFonts w:ascii="Times New Roman" w:hAnsi="Times New Roman" w:cs="Times New Roman"/>
          <w:bCs/>
          <w:iCs/>
          <w:sz w:val="24"/>
          <w:szCs w:val="24"/>
          <w:u w:val="single"/>
        </w:rPr>
        <w:t>:</w:t>
      </w:r>
    </w:p>
    <w:p w14:paraId="42C5C7AB" w14:textId="77777777" w:rsidR="000D5611" w:rsidRDefault="000D5611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61587DF6" w14:textId="14427DD8" w:rsidR="005A5055" w:rsidRDefault="005A5055" w:rsidP="005A50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class named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Account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to model accounts. The UML diagram for the class is shown in Figure 4.0. program, create an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Account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 </w:t>
      </w:r>
      <w:r w:rsidR="00DB5C73">
        <w:rPr>
          <w:rFonts w:ascii="Times New Roman" w:hAnsi="Times New Roman" w:cs="Times New Roman"/>
          <w:bCs/>
          <w:iCs/>
          <w:sz w:val="24"/>
          <w:szCs w:val="24"/>
        </w:rPr>
        <w:t xml:space="preserve">Write a test program to test the </w:t>
      </w:r>
      <w:r w:rsidR="00DB5C73" w:rsidRPr="008F51DE">
        <w:rPr>
          <w:rFonts w:ascii="Courier New" w:hAnsi="Courier New" w:cs="Courier New"/>
          <w:bCs/>
          <w:iCs/>
          <w:sz w:val="24"/>
          <w:szCs w:val="24"/>
        </w:rPr>
        <w:t>Account</w:t>
      </w:r>
      <w:r w:rsidR="00DB5C73">
        <w:rPr>
          <w:rFonts w:ascii="Times New Roman" w:hAnsi="Times New Roman" w:cs="Times New Roman"/>
          <w:bCs/>
          <w:iCs/>
          <w:sz w:val="24"/>
          <w:szCs w:val="24"/>
        </w:rPr>
        <w:t xml:space="preserve"> class. In the client </w:t>
      </w:r>
      <w:r>
        <w:rPr>
          <w:rFonts w:ascii="Times New Roman" w:hAnsi="Times New Roman" w:cs="Times New Roman"/>
          <w:bCs/>
          <w:iCs/>
          <w:sz w:val="24"/>
          <w:szCs w:val="24"/>
        </w:rPr>
        <w:t>with an account ID of 1222, a balance of 20000, and an annual interest rate of 4.5%. Use the withdraw method to withdraw $2500, use the deposit method to deposit $3000, and print the balance and the monthly interest.</w:t>
      </w:r>
    </w:p>
    <w:tbl>
      <w:tblPr>
        <w:tblStyle w:val="TableGrid"/>
        <w:tblpPr w:leftFromText="180" w:rightFromText="180" w:vertAnchor="text" w:horzAnchor="margin" w:tblpXSpec="center" w:tblpY="149"/>
        <w:tblW w:w="0" w:type="auto"/>
        <w:tblLook w:val="04A0" w:firstRow="1" w:lastRow="0" w:firstColumn="1" w:lastColumn="0" w:noHBand="0" w:noVBand="1"/>
      </w:tblPr>
      <w:tblGrid>
        <w:gridCol w:w="5497"/>
      </w:tblGrid>
      <w:tr w:rsidR="005A5055" w14:paraId="67AECDC5" w14:textId="77777777" w:rsidTr="00203772">
        <w:tc>
          <w:tcPr>
            <w:tcW w:w="5497" w:type="dxa"/>
          </w:tcPr>
          <w:p w14:paraId="1AE53F01" w14:textId="2DFF1D58" w:rsidR="005A5055" w:rsidRPr="00DB5C73" w:rsidRDefault="005A5055" w:rsidP="00381C05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ourier New" w:hAnsi="Courier New" w:cs="Courier New"/>
                <w:bCs/>
                <w:iCs/>
              </w:rPr>
            </w:pPr>
            <w:r w:rsidRPr="00DB5C73">
              <w:rPr>
                <w:rFonts w:ascii="Courier New" w:hAnsi="Courier New" w:cs="Courier New"/>
                <w:bCs/>
                <w:iCs/>
              </w:rPr>
              <w:t>Account</w:t>
            </w:r>
          </w:p>
        </w:tc>
      </w:tr>
      <w:tr w:rsidR="005A5055" w14:paraId="1C551C9F" w14:textId="77777777" w:rsidTr="00203772">
        <w:tc>
          <w:tcPr>
            <w:tcW w:w="5497" w:type="dxa"/>
          </w:tcPr>
          <w:p w14:paraId="3818F88D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id:int</w:t>
            </w:r>
            <w:proofErr w:type="spellEnd"/>
          </w:p>
          <w:p w14:paraId="310407F9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balance:double</w:t>
            </w:r>
            <w:proofErr w:type="spellEnd"/>
          </w:p>
          <w:p w14:paraId="02B2B1A1" w14:textId="77777777" w:rsidR="005A5055" w:rsidRPr="003B0880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annualInterestRate:double</w:t>
            </w:r>
            <w:proofErr w:type="spellEnd"/>
          </w:p>
        </w:tc>
      </w:tr>
      <w:tr w:rsidR="005A5055" w14:paraId="562F0BE1" w14:textId="77777777" w:rsidTr="00203772">
        <w:tc>
          <w:tcPr>
            <w:tcW w:w="5497" w:type="dxa"/>
            <w:tcBorders>
              <w:bottom w:val="single" w:sz="4" w:space="0" w:color="000000" w:themeColor="text1"/>
            </w:tcBorders>
          </w:tcPr>
          <w:p w14:paraId="0837BCE9" w14:textId="0ABFB710" w:rsidR="005A5055" w:rsidRDefault="00381C0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r w:rsidR="005A5055">
              <w:rPr>
                <w:rFonts w:ascii="Courier New" w:hAnsi="Courier New" w:cs="Courier New"/>
                <w:bCs/>
                <w:iCs/>
              </w:rPr>
              <w:t>Account()</w:t>
            </w:r>
          </w:p>
          <w:p w14:paraId="5D56E327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getId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():int</w:t>
            </w:r>
          </w:p>
          <w:p w14:paraId="695524F5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getBalance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0277CA63" w14:textId="6CF6596D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getAnnualInterestRate</w:t>
            </w:r>
            <w:proofErr w:type="spellEnd"/>
            <w:r w:rsidR="00DB2C95">
              <w:rPr>
                <w:rFonts w:ascii="Courier New" w:hAnsi="Courier New" w:cs="Courier New"/>
                <w:bCs/>
                <w:iCs/>
              </w:rPr>
              <w:t>()</w:t>
            </w:r>
            <w:r>
              <w:rPr>
                <w:rFonts w:ascii="Courier New" w:hAnsi="Courier New" w:cs="Courier New"/>
                <w:bCs/>
                <w:iCs/>
              </w:rPr>
              <w:t>:double</w:t>
            </w:r>
          </w:p>
          <w:p w14:paraId="489BE359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setId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id:int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1F6DADB2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setBalance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bal:double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4DAD4068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setAnnualInterestRate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rate:double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0A8CBF35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getMonthlyInterestRate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54901D88" w14:textId="77777777" w:rsidR="005A5055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+withdraw(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amount:double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37C9DCF9" w14:textId="77777777" w:rsidR="005A5055" w:rsidRPr="003B0880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+deposit(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amount:double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>):void</w:t>
            </w:r>
          </w:p>
        </w:tc>
      </w:tr>
      <w:tr w:rsidR="005A5055" w14:paraId="02BBABBF" w14:textId="77777777" w:rsidTr="00203772">
        <w:tc>
          <w:tcPr>
            <w:tcW w:w="5497" w:type="dxa"/>
            <w:tcBorders>
              <w:left w:val="nil"/>
              <w:bottom w:val="nil"/>
              <w:right w:val="nil"/>
            </w:tcBorders>
          </w:tcPr>
          <w:p w14:paraId="65E7A541" w14:textId="77777777" w:rsidR="005A5055" w:rsidRPr="003B0880" w:rsidRDefault="005A5055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Figure 4.0</w:t>
            </w:r>
          </w:p>
        </w:tc>
      </w:tr>
    </w:tbl>
    <w:p w14:paraId="4C833A18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15F3FED0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74B87EE6" w14:textId="6D59D80D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2AC26CF3" w14:textId="77777777" w:rsidR="00DB5C73" w:rsidRDefault="00DB5C73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64E92674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5F752C72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2D36F85E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30E2F7A8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0E43A2C7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53C86F5A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4B64BF57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730D38CE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5D492C9F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5B41BE48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042DA6ED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6669929C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7B2A5391" w14:textId="77777777" w:rsidR="005A5055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</w:p>
    <w:p w14:paraId="3889D465" w14:textId="009F32D5" w:rsidR="00D60BBF" w:rsidRPr="00D60BBF" w:rsidRDefault="005A5055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Cs/>
          <w:sz w:val="24"/>
          <w:szCs w:val="24"/>
          <w:u w:val="single"/>
        </w:rPr>
        <w:t>EXERCISE</w:t>
      </w:r>
      <w:r w:rsidR="00D60BBF" w:rsidRPr="00D60BBF">
        <w:rPr>
          <w:rFonts w:ascii="Times New Roman" w:hAnsi="Times New Roman" w:cs="Times New Roman"/>
          <w:bCs/>
          <w:iCs/>
          <w:sz w:val="24"/>
          <w:szCs w:val="24"/>
          <w:u w:val="single"/>
        </w:rPr>
        <w:t>:</w:t>
      </w:r>
    </w:p>
    <w:p w14:paraId="1AA60867" w14:textId="77777777" w:rsidR="004358D0" w:rsidRDefault="004358D0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08D3102" w14:textId="77777777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class named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Rectangle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to represent rectangles. The UML diagram for the class is shown in Figure 4.1 Suppose that all the rectangles are the same colour. Use a static variable for colour.</w:t>
      </w:r>
    </w:p>
    <w:p w14:paraId="517F4693" w14:textId="77777777" w:rsidR="001D36FA" w:rsidRDefault="001D36FA" w:rsidP="001D36F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4177"/>
      </w:tblGrid>
      <w:tr w:rsidR="009159F1" w14:paraId="26AE02E3" w14:textId="77777777" w:rsidTr="00203772">
        <w:tc>
          <w:tcPr>
            <w:tcW w:w="3119" w:type="dxa"/>
          </w:tcPr>
          <w:p w14:paraId="139DC57D" w14:textId="77777777" w:rsidR="009159F1" w:rsidRPr="00BF2EA8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ourier New" w:hAnsi="Courier New" w:cs="Courier New"/>
                <w:bCs/>
                <w:iCs/>
              </w:rPr>
            </w:pPr>
            <w:r w:rsidRPr="00BF2EA8">
              <w:rPr>
                <w:rFonts w:ascii="Courier New" w:hAnsi="Courier New" w:cs="Courier New"/>
                <w:bCs/>
                <w:iCs/>
              </w:rPr>
              <w:t>Rectangle</w:t>
            </w:r>
          </w:p>
        </w:tc>
      </w:tr>
      <w:tr w:rsidR="009159F1" w14:paraId="755B12A6" w14:textId="77777777" w:rsidTr="00203772">
        <w:tc>
          <w:tcPr>
            <w:tcW w:w="3119" w:type="dxa"/>
          </w:tcPr>
          <w:p w14:paraId="7CB173F6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width:double</w:t>
            </w:r>
            <w:proofErr w:type="spellEnd"/>
          </w:p>
          <w:p w14:paraId="3EBA98BB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height:double</w:t>
            </w:r>
            <w:proofErr w:type="spellEnd"/>
          </w:p>
          <w:p w14:paraId="17821B39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color:String</w:t>
            </w:r>
            <w:proofErr w:type="spellEnd"/>
          </w:p>
        </w:tc>
      </w:tr>
      <w:tr w:rsidR="009159F1" w14:paraId="11245C27" w14:textId="77777777" w:rsidTr="00203772">
        <w:tc>
          <w:tcPr>
            <w:tcW w:w="3119" w:type="dxa"/>
            <w:tcBorders>
              <w:bottom w:val="single" w:sz="4" w:space="0" w:color="000000" w:themeColor="text1"/>
            </w:tcBorders>
          </w:tcPr>
          <w:p w14:paraId="41E76C4E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+Rectangle()</w:t>
            </w:r>
          </w:p>
          <w:p w14:paraId="6632CBDE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+Rectangle(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width:double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 xml:space="preserve">, 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height:double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 xml:space="preserve">, 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color:String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)</w:t>
            </w:r>
          </w:p>
          <w:p w14:paraId="45C3F431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getWidth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097BCEE6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setWidth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width:double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6DBD11E3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getHeight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0964247C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setHeight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height:double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61D855A1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getColor:String</w:t>
            </w:r>
            <w:proofErr w:type="spellEnd"/>
          </w:p>
          <w:p w14:paraId="4359DE40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setColor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color:String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):void</w:t>
            </w:r>
          </w:p>
          <w:p w14:paraId="69B01224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findArea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():double</w:t>
            </w:r>
          </w:p>
          <w:p w14:paraId="22B4E791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+</w:t>
            </w:r>
            <w:proofErr w:type="spellStart"/>
            <w:r w:rsidRPr="003B0880">
              <w:rPr>
                <w:rFonts w:ascii="Courier New" w:hAnsi="Courier New" w:cs="Courier New"/>
                <w:bCs/>
                <w:iCs/>
              </w:rPr>
              <w:t>findPerimeter</w:t>
            </w:r>
            <w:proofErr w:type="spellEnd"/>
            <w:r w:rsidRPr="003B0880">
              <w:rPr>
                <w:rFonts w:ascii="Courier New" w:hAnsi="Courier New" w:cs="Courier New"/>
                <w:bCs/>
                <w:iCs/>
              </w:rPr>
              <w:t>():double</w:t>
            </w:r>
          </w:p>
        </w:tc>
      </w:tr>
      <w:tr w:rsidR="009159F1" w14:paraId="2349E320" w14:textId="77777777" w:rsidTr="00203772">
        <w:tc>
          <w:tcPr>
            <w:tcW w:w="3119" w:type="dxa"/>
            <w:tcBorders>
              <w:left w:val="nil"/>
              <w:bottom w:val="nil"/>
              <w:right w:val="nil"/>
            </w:tcBorders>
          </w:tcPr>
          <w:p w14:paraId="3AEFF9AB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3B0880">
              <w:rPr>
                <w:rFonts w:ascii="Times New Roman" w:hAnsi="Times New Roman" w:cs="Times New Roman"/>
                <w:bCs/>
                <w:iCs/>
              </w:rPr>
              <w:t>Figure 4.1</w:t>
            </w:r>
          </w:p>
        </w:tc>
      </w:tr>
    </w:tbl>
    <w:p w14:paraId="649AF978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8616F4D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Write a client program to test the class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Rectangle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. In the client program, create two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Rectangle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objects. Assign width 5 and height 50 each of the objects. Assign colour yellow. Display the properties of both objects and their areas.</w:t>
      </w:r>
    </w:p>
    <w:p w14:paraId="679DEB52" w14:textId="77777777" w:rsidR="00B36672" w:rsidRDefault="00B36672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CF7965E" w14:textId="77777777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class named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Fan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to model fans. The properties, as shown in Figure 4.2, are speed, on, radius, and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. You need to provide the accessor and mutator methods for the properties, and the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method for returning a string consisting of all the values of all the properties in this class. Suppose the fan has three fixed speeds. Use constants 1, 2, and 3 to denote slow, medium, and fast speed.</w:t>
      </w:r>
    </w:p>
    <w:p w14:paraId="2ADA81F2" w14:textId="77777777" w:rsidR="00BD51AD" w:rsidRDefault="00BD51AD" w:rsidP="00BD51A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3119"/>
      </w:tblGrid>
      <w:tr w:rsidR="009159F1" w14:paraId="06618B88" w14:textId="77777777" w:rsidTr="00203772">
        <w:tc>
          <w:tcPr>
            <w:tcW w:w="3119" w:type="dxa"/>
          </w:tcPr>
          <w:p w14:paraId="0150733D" w14:textId="77777777" w:rsidR="009159F1" w:rsidRPr="00C56FBB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Courier New" w:hAnsi="Courier New" w:cs="Courier New"/>
                <w:bCs/>
                <w:i/>
              </w:rPr>
            </w:pPr>
            <w:r w:rsidRPr="00C56FBB">
              <w:rPr>
                <w:rFonts w:ascii="Courier New" w:hAnsi="Courier New" w:cs="Courier New"/>
                <w:bCs/>
                <w:i/>
              </w:rPr>
              <w:t>Fan</w:t>
            </w:r>
          </w:p>
        </w:tc>
      </w:tr>
      <w:tr w:rsidR="009159F1" w14:paraId="02AC33F9" w14:textId="77777777" w:rsidTr="00203772">
        <w:tc>
          <w:tcPr>
            <w:tcW w:w="3119" w:type="dxa"/>
          </w:tcPr>
          <w:p w14:paraId="6732A5DD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 w:rsidRPr="003B0880"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speed:int</w:t>
            </w:r>
            <w:proofErr w:type="spellEnd"/>
          </w:p>
          <w:p w14:paraId="1D12033C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on:Boolean</w:t>
            </w:r>
            <w:proofErr w:type="spellEnd"/>
          </w:p>
          <w:p w14:paraId="5712D742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radius:double</w:t>
            </w:r>
            <w:proofErr w:type="spellEnd"/>
          </w:p>
          <w:p w14:paraId="08D8DD3D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-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color:String</w:t>
            </w:r>
            <w:proofErr w:type="spellEnd"/>
          </w:p>
        </w:tc>
      </w:tr>
      <w:tr w:rsidR="009159F1" w14:paraId="6F680E44" w14:textId="77777777" w:rsidTr="00203772">
        <w:tc>
          <w:tcPr>
            <w:tcW w:w="3119" w:type="dxa"/>
            <w:tcBorders>
              <w:bottom w:val="single" w:sz="4" w:space="0" w:color="000000" w:themeColor="text1"/>
            </w:tcBorders>
          </w:tcPr>
          <w:p w14:paraId="23527D86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//constructor</w:t>
            </w:r>
          </w:p>
          <w:p w14:paraId="2EA63BA6" w14:textId="77777777" w:rsidR="009159F1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//accessor methods</w:t>
            </w:r>
          </w:p>
          <w:p w14:paraId="3A4B221A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ourier New" w:hAnsi="Courier New" w:cs="Courier New"/>
                <w:bCs/>
                <w:iCs/>
              </w:rPr>
            </w:pPr>
            <w:r>
              <w:rPr>
                <w:rFonts w:ascii="Courier New" w:hAnsi="Courier New" w:cs="Courier New"/>
                <w:bCs/>
                <w:iCs/>
              </w:rPr>
              <w:t>//</w:t>
            </w:r>
            <w:proofErr w:type="spellStart"/>
            <w:r>
              <w:rPr>
                <w:rFonts w:ascii="Courier New" w:hAnsi="Courier New" w:cs="Courier New"/>
                <w:bCs/>
                <w:iCs/>
              </w:rPr>
              <w:t>toString</w:t>
            </w:r>
            <w:proofErr w:type="spellEnd"/>
            <w:r>
              <w:rPr>
                <w:rFonts w:ascii="Courier New" w:hAnsi="Courier New" w:cs="Courier New"/>
                <w:bCs/>
                <w:iCs/>
              </w:rPr>
              <w:t xml:space="preserve"> method</w:t>
            </w:r>
          </w:p>
        </w:tc>
      </w:tr>
      <w:tr w:rsidR="009159F1" w14:paraId="21437E57" w14:textId="77777777" w:rsidTr="00203772">
        <w:tc>
          <w:tcPr>
            <w:tcW w:w="3119" w:type="dxa"/>
            <w:tcBorders>
              <w:left w:val="nil"/>
              <w:bottom w:val="nil"/>
              <w:right w:val="nil"/>
            </w:tcBorders>
          </w:tcPr>
          <w:p w14:paraId="05F84A35" w14:textId="77777777" w:rsidR="009159F1" w:rsidRPr="003B0880" w:rsidRDefault="009159F1" w:rsidP="0020377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Figure 4.2</w:t>
            </w:r>
          </w:p>
        </w:tc>
      </w:tr>
    </w:tbl>
    <w:p w14:paraId="35529417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C0810F2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client program to test the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Fan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class. In the client program, create a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Fan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object. Assign maximum speed, radius 10,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yellow, and turn it on. Display the object by invoking its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object.</w:t>
      </w:r>
    </w:p>
    <w:p w14:paraId="73AD5386" w14:textId="77777777" w:rsidR="009159F1" w:rsidRPr="009159F1" w:rsidRDefault="009159F1" w:rsidP="009159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7E7E9D9" w14:textId="6B44956A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Java API has the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GregorianCalendar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 in the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package that can be used to obtain the year, month and day of a date. The no-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arg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constructor constructs an instance for the current date and the methods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get(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GregorianCalendar.YEAR</w:t>
      </w:r>
      <w:proofErr w:type="spellEnd"/>
      <w:r w:rsidRPr="008F51DE">
        <w:rPr>
          <w:rFonts w:ascii="Courier New" w:hAnsi="Courier New" w:cs="Courier New"/>
          <w:bCs/>
          <w:iCs/>
          <w:sz w:val="24"/>
          <w:szCs w:val="24"/>
        </w:rPr>
        <w:t>)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get(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GregorianCalendar.MONTH</w:t>
      </w:r>
      <w:proofErr w:type="spellEnd"/>
      <w:r w:rsidRPr="008F51DE">
        <w:rPr>
          <w:rFonts w:ascii="Courier New" w:hAnsi="Courier New" w:cs="Courier New"/>
          <w:bCs/>
          <w:iCs/>
          <w:sz w:val="24"/>
          <w:szCs w:val="24"/>
        </w:rPr>
        <w:t>)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, and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get(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GregorianCalendar.DA</w:t>
      </w:r>
      <w:r w:rsidR="00363BE7">
        <w:rPr>
          <w:rFonts w:ascii="Courier New" w:hAnsi="Courier New" w:cs="Courier New"/>
          <w:bCs/>
          <w:iCs/>
          <w:sz w:val="24"/>
          <w:szCs w:val="24"/>
        </w:rPr>
        <w:t>TE</w:t>
      </w:r>
      <w:proofErr w:type="spellEnd"/>
      <w:r w:rsidRPr="008F51DE">
        <w:rPr>
          <w:rFonts w:ascii="Courier New" w:hAnsi="Courier New" w:cs="Courier New"/>
          <w:bCs/>
          <w:iCs/>
          <w:sz w:val="24"/>
          <w:szCs w:val="24"/>
        </w:rPr>
        <w:t>)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return the year, month and day. Write a program to test this class to display the current year, month and day.</w:t>
      </w:r>
    </w:p>
    <w:p w14:paraId="0702DF69" w14:textId="77777777" w:rsidR="009159F1" w:rsidRDefault="009159F1" w:rsidP="009159F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4416DC1" w14:textId="7535B604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Write a class called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. The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 contains data fields hour, minute and second with their respective get methods. The no-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arg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constructor sets the hour, minute, and second for the current time in GMT. The current time can be obtained using </w:t>
      </w:r>
      <w:proofErr w:type="spellStart"/>
      <w:r w:rsidRPr="008F51DE">
        <w:rPr>
          <w:rFonts w:ascii="Courier New" w:hAnsi="Courier New" w:cs="Courier New"/>
          <w:bCs/>
          <w:iCs/>
          <w:sz w:val="24"/>
          <w:szCs w:val="24"/>
        </w:rPr>
        <w:t>System.</w:t>
      </w:r>
      <w:r w:rsidR="00FB607C" w:rsidRPr="00FB607C">
        <w:rPr>
          <w:rFonts w:ascii="Courier New" w:hAnsi="Courier New" w:cs="Courier New"/>
          <w:bCs/>
          <w:iCs/>
          <w:sz w:val="24"/>
          <w:szCs w:val="24"/>
        </w:rPr>
        <w:t>currentTimeMillis</w:t>
      </w:r>
      <w:proofErr w:type="spellEnd"/>
      <w:r w:rsidRPr="008F51DE">
        <w:rPr>
          <w:rFonts w:ascii="Courier New" w:hAnsi="Courier New" w:cs="Courier New"/>
          <w:bCs/>
          <w:iCs/>
          <w:sz w:val="24"/>
          <w:szCs w:val="24"/>
        </w:rPr>
        <w:t>()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. Write a client program to test the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class. In the client program, create a </w:t>
      </w:r>
      <w:r w:rsidRPr="008F51DE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 and display hour, minute and second using the get methods.</w:t>
      </w:r>
    </w:p>
    <w:p w14:paraId="2D1C37D7" w14:textId="77777777" w:rsidR="009159F1" w:rsidRPr="00567373" w:rsidRDefault="009159F1" w:rsidP="009159F1">
      <w:pPr>
        <w:pStyle w:val="ListParagrap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E970BD2" w14:textId="77777777" w:rsidR="009159F1" w:rsidRDefault="009159F1" w:rsidP="009159F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Using the </w:t>
      </w:r>
      <w:r w:rsidRPr="00567373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class above, create an array storing </w:t>
      </w:r>
      <w:r w:rsidRPr="00567373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 with its associated data (hour, minute, and second). </w:t>
      </w:r>
      <w:r w:rsidRPr="00567373">
        <w:rPr>
          <w:rFonts w:ascii="Courier New" w:hAnsi="Courier New" w:cs="Courier New"/>
          <w:bCs/>
          <w:iCs/>
          <w:sz w:val="24"/>
          <w:szCs w:val="24"/>
        </w:rPr>
        <w:t>Time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object is created for every 5 seconds. Display the Time using </w:t>
      </w:r>
      <w:proofErr w:type="spellStart"/>
      <w:r>
        <w:rPr>
          <w:rFonts w:ascii="Courier New" w:hAnsi="Courier New" w:cs="Courier New"/>
          <w:bCs/>
          <w:iCs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method. The </w:t>
      </w:r>
      <w:proofErr w:type="spellStart"/>
      <w:r>
        <w:rPr>
          <w:rFonts w:ascii="Courier New" w:hAnsi="Courier New" w:cs="Courier New"/>
          <w:bCs/>
          <w:iCs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method returns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hour:minute:second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e.g., 1:30:30.</w:t>
      </w:r>
    </w:p>
    <w:p w14:paraId="4BF852CC" w14:textId="77777777" w:rsidR="009159F1" w:rsidRPr="004358D0" w:rsidRDefault="009159F1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sectPr w:rsidR="009159F1" w:rsidRPr="004358D0" w:rsidSect="00D1672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C914B" w14:textId="77777777" w:rsidR="003F3D96" w:rsidRDefault="003F3D96" w:rsidP="001E6189">
      <w:pPr>
        <w:spacing w:after="0" w:line="240" w:lineRule="auto"/>
      </w:pPr>
      <w:r>
        <w:separator/>
      </w:r>
    </w:p>
  </w:endnote>
  <w:endnote w:type="continuationSeparator" w:id="0">
    <w:p w14:paraId="74B38BF4" w14:textId="77777777" w:rsidR="003F3D96" w:rsidRDefault="003F3D96" w:rsidP="001E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62E54" w14:textId="0A7E5048" w:rsidR="00C663D2" w:rsidRPr="004A2278" w:rsidRDefault="00C663D2" w:rsidP="00BD51AD">
    <w:pPr>
      <w:pStyle w:val="Footer"/>
      <w:framePr w:wrap="around" w:vAnchor="text" w:hAnchor="page" w:x="9541" w:y="-36"/>
      <w:rPr>
        <w:rStyle w:val="PageNumber"/>
        <w:rFonts w:ascii="Times New Roman" w:hAnsi="Times New Roman" w:cs="Times New Roman"/>
      </w:rPr>
    </w:pPr>
    <w:r w:rsidRPr="004A2278">
      <w:rPr>
        <w:rStyle w:val="PageNumber"/>
        <w:rFonts w:ascii="Times New Roman" w:hAnsi="Times New Roman" w:cs="Times New Roman"/>
      </w:rPr>
      <w:t xml:space="preserve">Page </w:t>
    </w:r>
    <w:r w:rsidRPr="004A2278">
      <w:rPr>
        <w:rStyle w:val="PageNumber"/>
        <w:rFonts w:ascii="Times New Roman" w:hAnsi="Times New Roman" w:cs="Times New Roman"/>
      </w:rPr>
      <w:fldChar w:fldCharType="begin"/>
    </w:r>
    <w:r w:rsidRPr="004A2278">
      <w:rPr>
        <w:rStyle w:val="PageNumber"/>
        <w:rFonts w:ascii="Times New Roman" w:hAnsi="Times New Roman" w:cs="Times New Roman"/>
      </w:rPr>
      <w:instrText xml:space="preserve">PAGE  </w:instrText>
    </w:r>
    <w:r w:rsidRPr="004A2278">
      <w:rPr>
        <w:rStyle w:val="PageNumber"/>
        <w:rFonts w:ascii="Times New Roman" w:hAnsi="Times New Roman" w:cs="Times New Roman"/>
      </w:rPr>
      <w:fldChar w:fldCharType="separate"/>
    </w:r>
    <w:r w:rsidR="00B36672">
      <w:rPr>
        <w:rStyle w:val="PageNumber"/>
        <w:rFonts w:ascii="Times New Roman" w:hAnsi="Times New Roman" w:cs="Times New Roman"/>
        <w:noProof/>
      </w:rPr>
      <w:t>2</w:t>
    </w:r>
    <w:r w:rsidRPr="004A2278">
      <w:rPr>
        <w:rStyle w:val="PageNumber"/>
        <w:rFonts w:ascii="Times New Roman" w:hAnsi="Times New Roman" w:cs="Times New Roman"/>
      </w:rPr>
      <w:fldChar w:fldCharType="end"/>
    </w:r>
    <w:r w:rsidR="00BD51AD">
      <w:rPr>
        <w:rStyle w:val="PageNumber"/>
        <w:rFonts w:ascii="Times New Roman" w:hAnsi="Times New Roman" w:cs="Times New Roman"/>
      </w:rPr>
      <w:t xml:space="preserve"> of 2</w:t>
    </w:r>
  </w:p>
  <w:p w14:paraId="3C1C2947" w14:textId="77777777" w:rsidR="001E6189" w:rsidRPr="00C663D2" w:rsidRDefault="00C663D2" w:rsidP="00C663D2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Level 2</w:t>
    </w:r>
    <w:r w:rsidRPr="004A2278">
      <w:rPr>
        <w:rFonts w:ascii="Times New Roman" w:hAnsi="Times New Roman" w:cs="Times New Roman"/>
      </w:rPr>
      <w:tab/>
      <w:t>Asia Pacific University of Technology and Innovation</w:t>
    </w:r>
    <w:r w:rsidRPr="004A2278"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5DF35" w14:textId="77777777" w:rsidR="003F3D96" w:rsidRDefault="003F3D96" w:rsidP="001E6189">
      <w:pPr>
        <w:spacing w:after="0" w:line="240" w:lineRule="auto"/>
      </w:pPr>
      <w:r>
        <w:separator/>
      </w:r>
    </w:p>
  </w:footnote>
  <w:footnote w:type="continuationSeparator" w:id="0">
    <w:p w14:paraId="62160DB1" w14:textId="77777777" w:rsidR="003F3D96" w:rsidRDefault="003F3D96" w:rsidP="001E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23256" w14:textId="49D7046F" w:rsidR="001E6189" w:rsidRPr="00C663D2" w:rsidRDefault="00C663D2">
    <w:pPr>
      <w:pStyle w:val="Header"/>
      <w:rPr>
        <w:rFonts w:ascii="Times New Roman" w:hAnsi="Times New Roman" w:cs="Times New Roman"/>
      </w:rPr>
    </w:pPr>
    <w:r w:rsidRPr="00C663D2">
      <w:rPr>
        <w:rFonts w:ascii="Times New Roman" w:hAnsi="Times New Roman" w:cs="Times New Roman"/>
      </w:rPr>
      <w:t>Object Oriented Development with Java (</w:t>
    </w:r>
    <w:r w:rsidRPr="00C663D2">
      <w:rPr>
        <w:rFonts w:ascii="Times New Roman" w:hAnsi="Times New Roman" w:cs="Times New Roman"/>
        <w:color w:val="281F18"/>
        <w:shd w:val="clear" w:color="auto" w:fill="FFFFFF"/>
      </w:rPr>
      <w:t>CT038-3-2</w:t>
    </w:r>
    <w:r w:rsidRPr="00C663D2">
      <w:rPr>
        <w:rFonts w:ascii="Times New Roman" w:hAnsi="Times New Roman" w:cs="Times New Roman"/>
      </w:rPr>
      <w:t xml:space="preserve">) </w:t>
    </w:r>
    <w:r w:rsidRPr="00C663D2">
      <w:rPr>
        <w:rFonts w:ascii="Times New Roman" w:hAnsi="Times New Roman" w:cs="Times New Roman"/>
      </w:rPr>
      <w:ptab w:relativeTo="margin" w:alignment="right" w:leader="none"/>
    </w:r>
    <w:r w:rsidR="0073677C">
      <w:rPr>
        <w:rFonts w:ascii="Times New Roman" w:hAnsi="Times New Roman" w:cs="Times New Roman"/>
      </w:rPr>
      <w:t>Object and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76EE6"/>
    <w:multiLevelType w:val="hybridMultilevel"/>
    <w:tmpl w:val="4DA2D36E"/>
    <w:lvl w:ilvl="0" w:tplc="BEBA8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13146"/>
    <w:multiLevelType w:val="hybridMultilevel"/>
    <w:tmpl w:val="90C68E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B7B09"/>
    <w:multiLevelType w:val="hybridMultilevel"/>
    <w:tmpl w:val="09625D62"/>
    <w:lvl w:ilvl="0" w:tplc="060A25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96AD5"/>
    <w:multiLevelType w:val="hybridMultilevel"/>
    <w:tmpl w:val="ADBC71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3070897C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30326D2C">
      <w:numFmt w:val="bullet"/>
      <w:lvlText w:val=""/>
      <w:lvlJc w:val="left"/>
      <w:pPr>
        <w:ind w:left="2340" w:hanging="360"/>
      </w:pPr>
      <w:rPr>
        <w:rFonts w:ascii="Symbol" w:eastAsiaTheme="minorEastAsia" w:hAnsi="Symbol" w:cs="Times New Roman" w:hint="default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189"/>
    <w:rsid w:val="00016C72"/>
    <w:rsid w:val="000230F0"/>
    <w:rsid w:val="00041972"/>
    <w:rsid w:val="00054571"/>
    <w:rsid w:val="000838E6"/>
    <w:rsid w:val="000D5611"/>
    <w:rsid w:val="001225BF"/>
    <w:rsid w:val="001313FA"/>
    <w:rsid w:val="00146509"/>
    <w:rsid w:val="001B473C"/>
    <w:rsid w:val="001D36FA"/>
    <w:rsid w:val="001E6189"/>
    <w:rsid w:val="00277FD6"/>
    <w:rsid w:val="00303B7A"/>
    <w:rsid w:val="00332AEC"/>
    <w:rsid w:val="00345DF9"/>
    <w:rsid w:val="00347A67"/>
    <w:rsid w:val="00363BE7"/>
    <w:rsid w:val="00381C05"/>
    <w:rsid w:val="003E6F9C"/>
    <w:rsid w:val="003F3D96"/>
    <w:rsid w:val="00412657"/>
    <w:rsid w:val="0042491B"/>
    <w:rsid w:val="004358D0"/>
    <w:rsid w:val="00442712"/>
    <w:rsid w:val="00446D6B"/>
    <w:rsid w:val="004B50CE"/>
    <w:rsid w:val="00515762"/>
    <w:rsid w:val="005707D9"/>
    <w:rsid w:val="00585F59"/>
    <w:rsid w:val="005A5055"/>
    <w:rsid w:val="005D342D"/>
    <w:rsid w:val="005E0715"/>
    <w:rsid w:val="00603278"/>
    <w:rsid w:val="00632C88"/>
    <w:rsid w:val="006340C3"/>
    <w:rsid w:val="00645F03"/>
    <w:rsid w:val="00686B46"/>
    <w:rsid w:val="006B1EB9"/>
    <w:rsid w:val="006B4219"/>
    <w:rsid w:val="006E3256"/>
    <w:rsid w:val="006E3BB4"/>
    <w:rsid w:val="006E4EB3"/>
    <w:rsid w:val="0073677C"/>
    <w:rsid w:val="00750C87"/>
    <w:rsid w:val="007F3999"/>
    <w:rsid w:val="00823069"/>
    <w:rsid w:val="008257D6"/>
    <w:rsid w:val="00827BD4"/>
    <w:rsid w:val="009159F1"/>
    <w:rsid w:val="00923624"/>
    <w:rsid w:val="009650A0"/>
    <w:rsid w:val="009D13F5"/>
    <w:rsid w:val="00A0381B"/>
    <w:rsid w:val="00A25C34"/>
    <w:rsid w:val="00A40FAF"/>
    <w:rsid w:val="00A61AEC"/>
    <w:rsid w:val="00AB79CE"/>
    <w:rsid w:val="00AD1A0C"/>
    <w:rsid w:val="00B172D1"/>
    <w:rsid w:val="00B36672"/>
    <w:rsid w:val="00BC39AC"/>
    <w:rsid w:val="00BD51AD"/>
    <w:rsid w:val="00BF2EA8"/>
    <w:rsid w:val="00C161F9"/>
    <w:rsid w:val="00C527EF"/>
    <w:rsid w:val="00C56FBB"/>
    <w:rsid w:val="00C663D2"/>
    <w:rsid w:val="00CF4E4F"/>
    <w:rsid w:val="00D1672C"/>
    <w:rsid w:val="00D27D83"/>
    <w:rsid w:val="00D60BBF"/>
    <w:rsid w:val="00D77757"/>
    <w:rsid w:val="00DA35AF"/>
    <w:rsid w:val="00DB2C95"/>
    <w:rsid w:val="00DB4DA5"/>
    <w:rsid w:val="00DB5C73"/>
    <w:rsid w:val="00DC025A"/>
    <w:rsid w:val="00DE670D"/>
    <w:rsid w:val="00DF4261"/>
    <w:rsid w:val="00E1396A"/>
    <w:rsid w:val="00E75242"/>
    <w:rsid w:val="00E877C0"/>
    <w:rsid w:val="00EC28AD"/>
    <w:rsid w:val="00ED0A85"/>
    <w:rsid w:val="00F235CF"/>
    <w:rsid w:val="00F259DC"/>
    <w:rsid w:val="00F8215B"/>
    <w:rsid w:val="00F96DB7"/>
    <w:rsid w:val="00FB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169DC06"/>
  <w15:docId w15:val="{773E6515-C2CF-4204-8CA4-8BEEBA6C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66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97384-5EA5-48AE-8E89-4EFFC82D9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</dc:creator>
  <cp:lastModifiedBy>Usman Hashmi</cp:lastModifiedBy>
  <cp:revision>19</cp:revision>
  <cp:lastPrinted>2013-04-29T04:57:00Z</cp:lastPrinted>
  <dcterms:created xsi:type="dcterms:W3CDTF">2019-05-03T09:20:00Z</dcterms:created>
  <dcterms:modified xsi:type="dcterms:W3CDTF">2023-03-28T07:57:00Z</dcterms:modified>
</cp:coreProperties>
</file>