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D31D3A5" w14:paraId="2C078E63" wp14:textId="2DF111F8">
      <w:pPr>
        <w:jc w:val="center"/>
      </w:pPr>
      <w:bookmarkStart w:name="_GoBack" w:id="0"/>
      <w:bookmarkEnd w:id="0"/>
      <w:r w:rsidRPr="3D31D3A5" w:rsidR="3D31D3A5">
        <w:rPr>
          <w:rFonts w:ascii="Times New Roman" w:hAnsi="Times New Roman" w:eastAsia="Times New Roman" w:cs="Times New Roman"/>
          <w:sz w:val="24"/>
          <w:szCs w:val="24"/>
        </w:rPr>
        <w:t>Evidence in Investigation</w:t>
      </w:r>
    </w:p>
    <w:p w:rsidR="3D31D3A5" w:rsidP="3D31D3A5" w:rsidRDefault="3D31D3A5" w14:paraId="67B0F5A7" w14:textId="6DD09EFA">
      <w:pPr>
        <w:pStyle w:val="Normal"/>
        <w:jc w:val="center"/>
        <w:rPr>
          <w:rFonts w:ascii="Times New Roman" w:hAnsi="Times New Roman" w:eastAsia="Times New Roman" w:cs="Times New Roman"/>
          <w:sz w:val="24"/>
          <w:szCs w:val="24"/>
        </w:rPr>
      </w:pPr>
      <w:r w:rsidRPr="3D31D3A5" w:rsidR="3D31D3A5">
        <w:rPr>
          <w:rFonts w:ascii="Times New Roman" w:hAnsi="Times New Roman" w:eastAsia="Times New Roman" w:cs="Times New Roman"/>
          <w:sz w:val="24"/>
          <w:szCs w:val="24"/>
        </w:rPr>
        <w:t xml:space="preserve">By </w:t>
      </w:r>
    </w:p>
    <w:p w:rsidR="3D31D3A5" w:rsidP="3D31D3A5" w:rsidRDefault="3D31D3A5" w14:paraId="2E291B6B" w14:textId="5412F90F">
      <w:pPr>
        <w:pStyle w:val="Normal"/>
        <w:jc w:val="center"/>
        <w:rPr>
          <w:rFonts w:ascii="Times New Roman" w:hAnsi="Times New Roman" w:eastAsia="Times New Roman" w:cs="Times New Roman"/>
          <w:sz w:val="24"/>
          <w:szCs w:val="24"/>
        </w:rPr>
      </w:pPr>
      <w:r w:rsidRPr="3D31D3A5" w:rsidR="3D31D3A5">
        <w:rPr>
          <w:rFonts w:ascii="Times New Roman" w:hAnsi="Times New Roman" w:eastAsia="Times New Roman" w:cs="Times New Roman"/>
          <w:sz w:val="24"/>
          <w:szCs w:val="24"/>
        </w:rPr>
        <w:t xml:space="preserve">Christian Mclean </w:t>
      </w:r>
    </w:p>
    <w:p w:rsidR="3D31D3A5" w:rsidP="3D31D3A5" w:rsidRDefault="3D31D3A5" w14:paraId="47AF8A60" w14:textId="3BF0AEA3">
      <w:pPr>
        <w:pStyle w:val="Normal"/>
        <w:jc w:val="center"/>
        <w:rPr>
          <w:rFonts w:ascii="Times New Roman" w:hAnsi="Times New Roman" w:eastAsia="Times New Roman" w:cs="Times New Roman"/>
          <w:sz w:val="24"/>
          <w:szCs w:val="24"/>
        </w:rPr>
      </w:pPr>
      <w:r w:rsidRPr="3D31D3A5" w:rsidR="3D31D3A5">
        <w:rPr>
          <w:rFonts w:ascii="Times New Roman" w:hAnsi="Times New Roman" w:eastAsia="Times New Roman" w:cs="Times New Roman"/>
          <w:sz w:val="24"/>
          <w:szCs w:val="24"/>
        </w:rPr>
        <w:t>Professor Darryl Togashi</w:t>
      </w:r>
    </w:p>
    <w:p w:rsidR="3D31D3A5" w:rsidP="3D31D3A5" w:rsidRDefault="3D31D3A5" w14:paraId="001A1759" w14:textId="764EA777">
      <w:pPr>
        <w:pStyle w:val="Normal"/>
        <w:jc w:val="center"/>
        <w:rPr>
          <w:rFonts w:ascii="Times New Roman" w:hAnsi="Times New Roman" w:eastAsia="Times New Roman" w:cs="Times New Roman"/>
          <w:sz w:val="24"/>
          <w:szCs w:val="24"/>
        </w:rPr>
      </w:pPr>
      <w:r w:rsidRPr="3D31D3A5" w:rsidR="3D31D3A5">
        <w:rPr>
          <w:rFonts w:ascii="Times New Roman" w:hAnsi="Times New Roman" w:eastAsia="Times New Roman" w:cs="Times New Roman"/>
          <w:sz w:val="24"/>
          <w:szCs w:val="24"/>
        </w:rPr>
        <w:t>April 16</w:t>
      </w:r>
      <w:r w:rsidRPr="3D31D3A5" w:rsidR="3D31D3A5">
        <w:rPr>
          <w:rFonts w:ascii="Times New Roman" w:hAnsi="Times New Roman" w:eastAsia="Times New Roman" w:cs="Times New Roman"/>
          <w:sz w:val="24"/>
          <w:szCs w:val="24"/>
          <w:vertAlign w:val="superscript"/>
        </w:rPr>
        <w:t>th</w:t>
      </w:r>
      <w:r w:rsidRPr="3D31D3A5" w:rsidR="3D31D3A5">
        <w:rPr>
          <w:rFonts w:ascii="Times New Roman" w:hAnsi="Times New Roman" w:eastAsia="Times New Roman" w:cs="Times New Roman"/>
          <w:sz w:val="24"/>
          <w:szCs w:val="24"/>
        </w:rPr>
        <w:t>, 2023</w:t>
      </w:r>
    </w:p>
    <w:p w:rsidR="3D31D3A5" w:rsidRDefault="3D31D3A5" w14:paraId="6E42DBA0" w14:textId="2AE2B640">
      <w:r>
        <w:br w:type="page"/>
      </w:r>
    </w:p>
    <w:p w:rsidR="3D31D3A5" w:rsidP="3D31D3A5" w:rsidRDefault="3D31D3A5" w14:paraId="6C976E93" w14:textId="1124074B">
      <w:pPr>
        <w:pStyle w:val="ListParagraph"/>
        <w:numPr>
          <w:ilvl w:val="0"/>
          <w:numId w:val="1"/>
        </w:numPr>
        <w:spacing w:line="480" w:lineRule="auto"/>
        <w:jc w:val="left"/>
        <w:rPr>
          <w:rFonts w:ascii="Times New Roman" w:hAnsi="Times New Roman" w:eastAsia="Times New Roman" w:cs="Times New Roman"/>
          <w:b w:val="0"/>
          <w:bCs w:val="0"/>
          <w:i w:val="0"/>
          <w:iCs w:val="0"/>
          <w:caps w:val="0"/>
          <w:smallCaps w:val="0"/>
          <w:noProof w:val="0"/>
          <w:color w:val="212529"/>
          <w:sz w:val="23"/>
          <w:szCs w:val="23"/>
          <w:lang w:val="en-US"/>
        </w:rPr>
      </w:pPr>
      <w:r w:rsidRPr="3D31D3A5" w:rsidR="3D31D3A5">
        <w:rPr>
          <w:rFonts w:ascii="Times New Roman" w:hAnsi="Times New Roman" w:eastAsia="Times New Roman" w:cs="Times New Roman"/>
          <w:b w:val="1"/>
          <w:bCs w:val="1"/>
          <w:i w:val="0"/>
          <w:iCs w:val="0"/>
          <w:caps w:val="0"/>
          <w:smallCaps w:val="0"/>
          <w:noProof w:val="0"/>
          <w:color w:val="212529"/>
          <w:sz w:val="23"/>
          <w:szCs w:val="23"/>
          <w:lang w:val="en-US"/>
        </w:rPr>
        <w:t>Identifying digital evidence:</w:t>
      </w:r>
      <w:r w:rsidRPr="3D31D3A5" w:rsidR="3D31D3A5">
        <w:rPr>
          <w:rFonts w:ascii="Times New Roman" w:hAnsi="Times New Roman" w:eastAsia="Times New Roman" w:cs="Times New Roman"/>
          <w:b w:val="0"/>
          <w:bCs w:val="0"/>
          <w:i w:val="0"/>
          <w:iCs w:val="0"/>
          <w:caps w:val="0"/>
          <w:smallCaps w:val="0"/>
          <w:noProof w:val="0"/>
          <w:color w:val="212529"/>
          <w:sz w:val="23"/>
          <w:szCs w:val="23"/>
          <w:lang w:val="en-US"/>
        </w:rPr>
        <w:t xml:space="preserve"> How is digital evidence defined in the U.S.? What are the general tasks investigators </w:t>
      </w:r>
      <w:bookmarkStart w:name="_Int_lAKZyxG1" w:id="105943752"/>
      <w:r w:rsidRPr="3D31D3A5" w:rsidR="3D31D3A5">
        <w:rPr>
          <w:rFonts w:ascii="Times New Roman" w:hAnsi="Times New Roman" w:eastAsia="Times New Roman" w:cs="Times New Roman"/>
          <w:b w:val="0"/>
          <w:bCs w:val="0"/>
          <w:i w:val="0"/>
          <w:iCs w:val="0"/>
          <w:caps w:val="0"/>
          <w:smallCaps w:val="0"/>
          <w:noProof w:val="0"/>
          <w:color w:val="212529"/>
          <w:sz w:val="23"/>
          <w:szCs w:val="23"/>
          <w:lang w:val="en-US"/>
        </w:rPr>
        <w:t>perform</w:t>
      </w:r>
      <w:bookmarkEnd w:id="105943752"/>
      <w:r w:rsidRPr="3D31D3A5" w:rsidR="3D31D3A5">
        <w:rPr>
          <w:rFonts w:ascii="Times New Roman" w:hAnsi="Times New Roman" w:eastAsia="Times New Roman" w:cs="Times New Roman"/>
          <w:b w:val="0"/>
          <w:bCs w:val="0"/>
          <w:i w:val="0"/>
          <w:iCs w:val="0"/>
          <w:caps w:val="0"/>
          <w:smallCaps w:val="0"/>
          <w:noProof w:val="0"/>
          <w:color w:val="212529"/>
          <w:sz w:val="23"/>
          <w:szCs w:val="23"/>
          <w:lang w:val="en-US"/>
        </w:rPr>
        <w:t xml:space="preserve"> whe</w:t>
      </w:r>
      <w:r w:rsidRPr="3D31D3A5" w:rsidR="3D31D3A5">
        <w:rPr>
          <w:rFonts w:ascii="Times New Roman" w:hAnsi="Times New Roman" w:eastAsia="Times New Roman" w:cs="Times New Roman"/>
          <w:b w:val="0"/>
          <w:bCs w:val="0"/>
          <w:i w:val="0"/>
          <w:iCs w:val="0"/>
          <w:caps w:val="0"/>
          <w:smallCaps w:val="0"/>
          <w:noProof w:val="0"/>
          <w:color w:val="212529"/>
          <w:sz w:val="23"/>
          <w:szCs w:val="23"/>
          <w:lang w:val="en-US"/>
        </w:rPr>
        <w:t>n working with digital evidence?</w:t>
      </w:r>
    </w:p>
    <w:p w:rsidR="3D31D3A5" w:rsidP="3D31D3A5" w:rsidRDefault="3D31D3A5" w14:paraId="5926BB6A" w14:textId="647206A9">
      <w:pPr>
        <w:pStyle w:val="Normal"/>
        <w:spacing w:line="480" w:lineRule="auto"/>
        <w:jc w:val="left"/>
        <w:rPr>
          <w:rFonts w:ascii="Times New Roman" w:hAnsi="Times New Roman" w:eastAsia="Times New Roman" w:cs="Times New Roman"/>
          <w:sz w:val="24"/>
          <w:szCs w:val="24"/>
        </w:rPr>
      </w:pPr>
      <w:r w:rsidRPr="2DD1355A" w:rsidR="2DD1355A">
        <w:rPr>
          <w:rFonts w:ascii="Times New Roman" w:hAnsi="Times New Roman" w:eastAsia="Times New Roman" w:cs="Times New Roman"/>
          <w:sz w:val="24"/>
          <w:szCs w:val="24"/>
        </w:rPr>
        <w:t>Digital Evidence is defined in the United States as any evidence that is that is stored or transported in binary form that it may be relevant in the prosecution of a crime. Though you may think digital evidence specializes in solving e-</w:t>
      </w:r>
      <w:bookmarkStart w:name="_Int_jXJtbI5T" w:id="824405979"/>
      <w:r w:rsidRPr="2DD1355A" w:rsidR="2DD1355A">
        <w:rPr>
          <w:rFonts w:ascii="Times New Roman" w:hAnsi="Times New Roman" w:eastAsia="Times New Roman" w:cs="Times New Roman"/>
          <w:sz w:val="24"/>
          <w:szCs w:val="24"/>
        </w:rPr>
        <w:t>crime</w:t>
      </w:r>
      <w:bookmarkEnd w:id="824405979"/>
      <w:r w:rsidRPr="2DD1355A" w:rsidR="2DD1355A">
        <w:rPr>
          <w:rFonts w:ascii="Times New Roman" w:hAnsi="Times New Roman" w:eastAsia="Times New Roman" w:cs="Times New Roman"/>
          <w:sz w:val="24"/>
          <w:szCs w:val="24"/>
        </w:rPr>
        <w:t xml:space="preserve"> but it has been used to help solve any crimes. (</w:t>
      </w:r>
      <w:r w:rsidRPr="2DD1355A" w:rsidR="2DD1355A">
        <w:rPr>
          <w:rFonts w:ascii="Times New Roman" w:hAnsi="Times New Roman" w:eastAsia="Times New Roman" w:cs="Times New Roman"/>
          <w:i w:val="1"/>
          <w:iCs w:val="1"/>
          <w:noProof w:val="0"/>
          <w:sz w:val="24"/>
          <w:szCs w:val="24"/>
          <w:lang w:val="en-US"/>
        </w:rPr>
        <w:t>Digital Evidence and Forensics</w:t>
      </w:r>
      <w:r w:rsidRPr="2DD1355A" w:rsidR="2DD1355A">
        <w:rPr>
          <w:rFonts w:ascii="Times New Roman" w:hAnsi="Times New Roman" w:eastAsia="Times New Roman" w:cs="Times New Roman"/>
          <w:noProof w:val="0"/>
          <w:sz w:val="24"/>
          <w:szCs w:val="24"/>
          <w:lang w:val="en-US"/>
        </w:rPr>
        <w:t xml:space="preserve">) When working with digital evidence it is incredibly important for the investigator to be cautious and make sure that everything is well documented and make sure that they are taking their time to ensure their evidence is as </w:t>
      </w:r>
      <w:r w:rsidRPr="2DD1355A" w:rsidR="2DD1355A">
        <w:rPr>
          <w:rFonts w:ascii="Times New Roman" w:hAnsi="Times New Roman" w:eastAsia="Times New Roman" w:cs="Times New Roman"/>
          <w:sz w:val="24"/>
          <w:szCs w:val="24"/>
        </w:rPr>
        <w:t>accurate</w:t>
      </w:r>
      <w:r w:rsidRPr="2DD1355A" w:rsidR="2DD1355A">
        <w:rPr>
          <w:rFonts w:ascii="Times New Roman" w:hAnsi="Times New Roman" w:eastAsia="Times New Roman" w:cs="Times New Roman"/>
          <w:sz w:val="24"/>
          <w:szCs w:val="24"/>
        </w:rPr>
        <w:t xml:space="preserve"> and thorough as possible. There are quite a few precautions you should be taking. The first one I see as massively important is making sure the stuff you are working on is not live or live as little as possible. By live I mean that it should be insulated from outside forces meaning it is a lot harder for someone to get in there and corrupt the evidence. It is also important to not </w:t>
      </w:r>
      <w:r w:rsidRPr="2DD1355A" w:rsidR="2DD1355A">
        <w:rPr>
          <w:rFonts w:ascii="Times New Roman" w:hAnsi="Times New Roman" w:eastAsia="Times New Roman" w:cs="Times New Roman"/>
          <w:sz w:val="24"/>
          <w:szCs w:val="24"/>
        </w:rPr>
        <w:t>modify</w:t>
      </w:r>
      <w:r w:rsidRPr="2DD1355A" w:rsidR="2DD1355A">
        <w:rPr>
          <w:rFonts w:ascii="Times New Roman" w:hAnsi="Times New Roman" w:eastAsia="Times New Roman" w:cs="Times New Roman"/>
          <w:sz w:val="24"/>
          <w:szCs w:val="24"/>
        </w:rPr>
        <w:t xml:space="preserve"> the evidence in any way if it is found to be </w:t>
      </w:r>
      <w:r w:rsidRPr="2DD1355A" w:rsidR="2DD1355A">
        <w:rPr>
          <w:rFonts w:ascii="Times New Roman" w:hAnsi="Times New Roman" w:eastAsia="Times New Roman" w:cs="Times New Roman"/>
          <w:sz w:val="24"/>
          <w:szCs w:val="24"/>
        </w:rPr>
        <w:t>modified</w:t>
      </w:r>
      <w:r w:rsidRPr="2DD1355A" w:rsidR="2DD1355A">
        <w:rPr>
          <w:rFonts w:ascii="Times New Roman" w:hAnsi="Times New Roman" w:eastAsia="Times New Roman" w:cs="Times New Roman"/>
          <w:sz w:val="24"/>
          <w:szCs w:val="24"/>
        </w:rPr>
        <w:t xml:space="preserve"> depending on the </w:t>
      </w:r>
      <w:bookmarkStart w:name="_Int_iUmKl0Sc" w:id="1347273883"/>
      <w:r w:rsidRPr="2DD1355A" w:rsidR="2DD1355A">
        <w:rPr>
          <w:rFonts w:ascii="Times New Roman" w:hAnsi="Times New Roman" w:eastAsia="Times New Roman" w:cs="Times New Roman"/>
          <w:sz w:val="24"/>
          <w:szCs w:val="24"/>
        </w:rPr>
        <w:t>judge</w:t>
      </w:r>
      <w:bookmarkEnd w:id="1347273883"/>
      <w:r w:rsidRPr="2DD1355A" w:rsidR="2DD1355A">
        <w:rPr>
          <w:rFonts w:ascii="Times New Roman" w:hAnsi="Times New Roman" w:eastAsia="Times New Roman" w:cs="Times New Roman"/>
          <w:sz w:val="24"/>
          <w:szCs w:val="24"/>
        </w:rPr>
        <w:t xml:space="preserve"> it can be thrown out and </w:t>
      </w:r>
      <w:r w:rsidRPr="2DD1355A" w:rsidR="2DD1355A">
        <w:rPr>
          <w:rFonts w:ascii="Times New Roman" w:hAnsi="Times New Roman" w:eastAsia="Times New Roman" w:cs="Times New Roman"/>
          <w:sz w:val="24"/>
          <w:szCs w:val="24"/>
        </w:rPr>
        <w:t>rendered</w:t>
      </w:r>
      <w:r w:rsidRPr="2DD1355A" w:rsidR="2DD1355A">
        <w:rPr>
          <w:rFonts w:ascii="Times New Roman" w:hAnsi="Times New Roman" w:eastAsia="Times New Roman" w:cs="Times New Roman"/>
          <w:sz w:val="24"/>
          <w:szCs w:val="24"/>
        </w:rPr>
        <w:t xml:space="preserve"> unusable. Another thing is to make sure you document everything you do to collect the evidence and make sure the chain of custody is clear and simple to understand keep as few of people as possible involved as you can. Another thing that is necessary is you must use encryption and make sure you hash your data</w:t>
      </w:r>
      <w:r w:rsidRPr="2DD1355A" w:rsidR="2DD1355A">
        <w:rPr>
          <w:rFonts w:ascii="Times New Roman" w:hAnsi="Times New Roman" w:eastAsia="Times New Roman" w:cs="Times New Roman"/>
          <w:sz w:val="24"/>
          <w:szCs w:val="24"/>
        </w:rPr>
        <w:t xml:space="preserve"> if</w:t>
      </w:r>
      <w:r w:rsidRPr="2DD1355A" w:rsidR="2DD1355A">
        <w:rPr>
          <w:rFonts w:ascii="Times New Roman" w:hAnsi="Times New Roman" w:eastAsia="Times New Roman" w:cs="Times New Roman"/>
          <w:sz w:val="24"/>
          <w:szCs w:val="24"/>
        </w:rPr>
        <w:t xml:space="preserve"> you do not it is not as safe as it could be.</w:t>
      </w:r>
    </w:p>
    <w:p w:rsidR="3D31D3A5" w:rsidP="3D31D3A5" w:rsidRDefault="3D31D3A5" w14:paraId="475A4FCC" w14:textId="3399CF74">
      <w:pPr>
        <w:pStyle w:val="ListParagraph"/>
        <w:numPr>
          <w:ilvl w:val="0"/>
          <w:numId w:val="1"/>
        </w:numPr>
        <w:spacing w:line="480" w:lineRule="auto"/>
        <w:jc w:val="left"/>
        <w:rPr>
          <w:rFonts w:ascii="Times New Roman" w:hAnsi="Times New Roman" w:eastAsia="Times New Roman" w:cs="Times New Roman"/>
          <w:b w:val="0"/>
          <w:bCs w:val="0"/>
          <w:i w:val="0"/>
          <w:iCs w:val="0"/>
          <w:caps w:val="0"/>
          <w:smallCaps w:val="0"/>
          <w:noProof w:val="0"/>
          <w:color w:val="212529"/>
          <w:sz w:val="23"/>
          <w:szCs w:val="23"/>
          <w:lang w:val="en-US"/>
        </w:rPr>
      </w:pPr>
      <w:r w:rsidRPr="3D31D3A5" w:rsidR="3D31D3A5">
        <w:rPr>
          <w:rFonts w:ascii="Times New Roman" w:hAnsi="Times New Roman" w:eastAsia="Times New Roman" w:cs="Times New Roman"/>
          <w:b w:val="1"/>
          <w:bCs w:val="1"/>
          <w:i w:val="0"/>
          <w:iCs w:val="0"/>
          <w:caps w:val="0"/>
          <w:smallCaps w:val="0"/>
          <w:noProof w:val="0"/>
          <w:color w:val="212529"/>
          <w:sz w:val="23"/>
          <w:szCs w:val="23"/>
          <w:lang w:val="en-US"/>
        </w:rPr>
        <w:t>Rules of evidence:</w:t>
      </w:r>
      <w:r w:rsidRPr="3D31D3A5" w:rsidR="3D31D3A5">
        <w:rPr>
          <w:rFonts w:ascii="Times New Roman" w:hAnsi="Times New Roman" w:eastAsia="Times New Roman" w:cs="Times New Roman"/>
          <w:b w:val="0"/>
          <w:bCs w:val="0"/>
          <w:i w:val="0"/>
          <w:iCs w:val="0"/>
          <w:caps w:val="0"/>
          <w:smallCaps w:val="0"/>
          <w:noProof w:val="0"/>
          <w:color w:val="212529"/>
          <w:sz w:val="23"/>
          <w:szCs w:val="23"/>
          <w:lang w:val="en-US"/>
        </w:rPr>
        <w:t xml:space="preserve"> What practices ensure that you handle evidence consistently? What are two ways of categorizing computer records?</w:t>
      </w:r>
    </w:p>
    <w:p w:rsidR="3D31D3A5" w:rsidP="2DD1355A" w:rsidRDefault="3D31D3A5" w14:paraId="3CDF827C" w14:textId="2F6198FF">
      <w:pPr>
        <w:pStyle w:val="Normal"/>
        <w:spacing w:line="480" w:lineRule="auto"/>
        <w:ind w:left="0" w:firstLine="720"/>
        <w:jc w:val="left"/>
        <w:rPr>
          <w:rFonts w:ascii="Times New Roman" w:hAnsi="Times New Roman" w:eastAsia="Times New Roman" w:cs="Times New Roman"/>
          <w:b w:val="0"/>
          <w:bCs w:val="0"/>
          <w:i w:val="0"/>
          <w:iCs w:val="0"/>
          <w:caps w:val="0"/>
          <w:smallCaps w:val="0"/>
          <w:noProof w:val="0"/>
          <w:color w:val="212529"/>
          <w:sz w:val="23"/>
          <w:szCs w:val="23"/>
          <w:lang w:val="en-US"/>
        </w:rPr>
      </w:pPr>
      <w:r w:rsidRPr="2DD1355A" w:rsidR="2DD1355A">
        <w:rPr>
          <w:rFonts w:ascii="Times New Roman" w:hAnsi="Times New Roman" w:eastAsia="Times New Roman" w:cs="Times New Roman"/>
          <w:b w:val="0"/>
          <w:bCs w:val="0"/>
          <w:i w:val="0"/>
          <w:iCs w:val="0"/>
          <w:caps w:val="0"/>
          <w:smallCaps w:val="0"/>
          <w:noProof w:val="0"/>
          <w:color w:val="212529"/>
          <w:sz w:val="23"/>
          <w:szCs w:val="23"/>
          <w:lang w:val="en-US"/>
        </w:rPr>
        <w:t xml:space="preserve">From what I have read some practices you should engage is to handle evidence consistently is things like for one to make sure you are thorough with you documentation including who investigated and when it was investigated. </w:t>
      </w:r>
      <w:r w:rsidRPr="2DD1355A" w:rsidR="2DD1355A">
        <w:rPr>
          <w:rFonts w:ascii="Times New Roman" w:hAnsi="Times New Roman" w:eastAsia="Times New Roman" w:cs="Times New Roman"/>
          <w:noProof w:val="0"/>
          <w:sz w:val="23"/>
          <w:szCs w:val="23"/>
          <w:lang w:val="en-US"/>
        </w:rPr>
        <w:t>(</w:t>
      </w:r>
      <w:r w:rsidRPr="2DD1355A" w:rsidR="2DD1355A">
        <w:rPr>
          <w:rFonts w:ascii="Times New Roman" w:hAnsi="Times New Roman" w:eastAsia="Times New Roman" w:cs="Times New Roman"/>
          <w:i w:val="1"/>
          <w:iCs w:val="1"/>
          <w:noProof w:val="0"/>
          <w:sz w:val="23"/>
          <w:szCs w:val="23"/>
          <w:lang w:val="en-US"/>
        </w:rPr>
        <w:t>Computer Forensics: Digital Forensics</w:t>
      </w:r>
      <w:r w:rsidRPr="2DD1355A" w:rsidR="2DD1355A">
        <w:rPr>
          <w:rFonts w:ascii="Times New Roman" w:hAnsi="Times New Roman" w:eastAsia="Times New Roman" w:cs="Times New Roman"/>
          <w:noProof w:val="0"/>
          <w:sz w:val="23"/>
          <w:szCs w:val="23"/>
          <w:lang w:val="en-US"/>
        </w:rPr>
        <w:t xml:space="preserve"> 2020)</w:t>
      </w:r>
      <w:r w:rsidRPr="2DD1355A" w:rsidR="2DD1355A">
        <w:rPr>
          <w:rFonts w:ascii="Times New Roman" w:hAnsi="Times New Roman" w:eastAsia="Times New Roman" w:cs="Times New Roman"/>
          <w:b w:val="0"/>
          <w:bCs w:val="0"/>
          <w:i w:val="0"/>
          <w:iCs w:val="0"/>
          <w:caps w:val="0"/>
          <w:smallCaps w:val="0"/>
          <w:noProof w:val="0"/>
          <w:color w:val="212529"/>
          <w:sz w:val="23"/>
          <w:szCs w:val="23"/>
          <w:lang w:val="en-US"/>
        </w:rPr>
        <w:t xml:space="preserve"> You must make sure that you are always following the rules of the </w:t>
      </w:r>
      <w:bookmarkStart w:name="_Int_0bDCEIgj" w:id="1827525327"/>
      <w:r w:rsidRPr="2DD1355A" w:rsidR="2DD1355A">
        <w:rPr>
          <w:rFonts w:ascii="Times New Roman" w:hAnsi="Times New Roman" w:eastAsia="Times New Roman" w:cs="Times New Roman"/>
          <w:b w:val="0"/>
          <w:bCs w:val="0"/>
          <w:i w:val="0"/>
          <w:iCs w:val="0"/>
          <w:caps w:val="0"/>
          <w:smallCaps w:val="0"/>
          <w:noProof w:val="0"/>
          <w:color w:val="212529"/>
          <w:sz w:val="23"/>
          <w:szCs w:val="23"/>
          <w:lang w:val="en-US"/>
        </w:rPr>
        <w:t>jurisdiction</w:t>
      </w:r>
      <w:bookmarkEnd w:id="1827525327"/>
      <w:r w:rsidRPr="2DD1355A" w:rsidR="2DD1355A">
        <w:rPr>
          <w:rFonts w:ascii="Times New Roman" w:hAnsi="Times New Roman" w:eastAsia="Times New Roman" w:cs="Times New Roman"/>
          <w:b w:val="0"/>
          <w:bCs w:val="0"/>
          <w:i w:val="0"/>
          <w:iCs w:val="0"/>
          <w:caps w:val="0"/>
          <w:smallCaps w:val="0"/>
          <w:noProof w:val="0"/>
          <w:color w:val="212529"/>
          <w:sz w:val="23"/>
          <w:szCs w:val="23"/>
          <w:lang w:val="en-US"/>
        </w:rPr>
        <w:t xml:space="preserve"> you are conducting the investigation</w:t>
      </w:r>
      <w:r w:rsidRPr="2DD1355A" w:rsidR="2DD1355A">
        <w:rPr>
          <w:rFonts w:ascii="Times New Roman" w:hAnsi="Times New Roman" w:eastAsia="Times New Roman" w:cs="Times New Roman"/>
          <w:b w:val="0"/>
          <w:bCs w:val="0"/>
          <w:i w:val="0"/>
          <w:iCs w:val="0"/>
          <w:caps w:val="0"/>
          <w:smallCaps w:val="0"/>
          <w:noProof w:val="0"/>
          <w:color w:val="212529"/>
          <w:sz w:val="23"/>
          <w:szCs w:val="23"/>
          <w:lang w:val="en-US"/>
        </w:rPr>
        <w:t xml:space="preserve">.  </w:t>
      </w:r>
      <w:r w:rsidRPr="2DD1355A" w:rsidR="2DD1355A">
        <w:rPr>
          <w:rFonts w:ascii="Times New Roman" w:hAnsi="Times New Roman" w:eastAsia="Times New Roman" w:cs="Times New Roman"/>
          <w:b w:val="0"/>
          <w:bCs w:val="0"/>
          <w:i w:val="0"/>
          <w:iCs w:val="0"/>
          <w:caps w:val="0"/>
          <w:smallCaps w:val="0"/>
          <w:noProof w:val="0"/>
          <w:color w:val="212529"/>
          <w:sz w:val="23"/>
          <w:szCs w:val="23"/>
          <w:lang w:val="en-US"/>
        </w:rPr>
        <w:t xml:space="preserve">I also feel that the more </w:t>
      </w:r>
      <w:bookmarkStart w:name="_Int_mHqPCX9Q" w:id="1887468639"/>
      <w:r w:rsidRPr="2DD1355A" w:rsidR="2DD1355A">
        <w:rPr>
          <w:rFonts w:ascii="Times New Roman" w:hAnsi="Times New Roman" w:eastAsia="Times New Roman" w:cs="Times New Roman"/>
          <w:b w:val="0"/>
          <w:bCs w:val="0"/>
          <w:i w:val="0"/>
          <w:iCs w:val="0"/>
          <w:caps w:val="0"/>
          <w:smallCaps w:val="0"/>
          <w:noProof w:val="0"/>
          <w:color w:val="212529"/>
          <w:sz w:val="23"/>
          <w:szCs w:val="23"/>
          <w:lang w:val="en-US"/>
        </w:rPr>
        <w:t>you are experienced</w:t>
      </w:r>
      <w:bookmarkEnd w:id="1887468639"/>
      <w:r w:rsidRPr="2DD1355A" w:rsidR="2DD1355A">
        <w:rPr>
          <w:rFonts w:ascii="Times New Roman" w:hAnsi="Times New Roman" w:eastAsia="Times New Roman" w:cs="Times New Roman"/>
          <w:b w:val="0"/>
          <w:bCs w:val="0"/>
          <w:i w:val="0"/>
          <w:iCs w:val="0"/>
          <w:caps w:val="0"/>
          <w:smallCaps w:val="0"/>
          <w:noProof w:val="0"/>
          <w:color w:val="212529"/>
          <w:sz w:val="23"/>
          <w:szCs w:val="23"/>
          <w:lang w:val="en-US"/>
        </w:rPr>
        <w:t xml:space="preserve"> with investigations the more you are likely to be comfortable with what you are doing and the more consistent your quality will become over time. Two ways that I have found to </w:t>
      </w:r>
      <w:bookmarkStart w:name="_Int_naPqtbcd" w:id="1849734355"/>
      <w:r w:rsidRPr="2DD1355A" w:rsidR="2DD1355A">
        <w:rPr>
          <w:rFonts w:ascii="Times New Roman" w:hAnsi="Times New Roman" w:eastAsia="Times New Roman" w:cs="Times New Roman"/>
          <w:b w:val="0"/>
          <w:bCs w:val="0"/>
          <w:i w:val="0"/>
          <w:iCs w:val="0"/>
          <w:caps w:val="0"/>
          <w:smallCaps w:val="0"/>
          <w:noProof w:val="0"/>
          <w:color w:val="212529"/>
          <w:sz w:val="23"/>
          <w:szCs w:val="23"/>
          <w:lang w:val="en-US"/>
        </w:rPr>
        <w:t>categorizing</w:t>
      </w:r>
      <w:bookmarkEnd w:id="1849734355"/>
      <w:r w:rsidRPr="2DD1355A" w:rsidR="2DD1355A">
        <w:rPr>
          <w:rFonts w:ascii="Times New Roman" w:hAnsi="Times New Roman" w:eastAsia="Times New Roman" w:cs="Times New Roman"/>
          <w:b w:val="0"/>
          <w:bCs w:val="0"/>
          <w:i w:val="0"/>
          <w:iCs w:val="0"/>
          <w:caps w:val="0"/>
          <w:smallCaps w:val="0"/>
          <w:noProof w:val="0"/>
          <w:color w:val="212529"/>
          <w:sz w:val="23"/>
          <w:szCs w:val="23"/>
          <w:lang w:val="en-US"/>
        </w:rPr>
        <w:t xml:space="preserve"> computer records are by the source and the type. As far as type goes, I mean by this, is it an email, text message, document, or any other different type</w:t>
      </w:r>
      <w:bookmarkStart w:name="_Int_0Plw0xs6" w:id="1344622332"/>
      <w:r w:rsidRPr="2DD1355A" w:rsidR="2DD1355A">
        <w:rPr>
          <w:rFonts w:ascii="Times New Roman" w:hAnsi="Times New Roman" w:eastAsia="Times New Roman" w:cs="Times New Roman"/>
          <w:b w:val="0"/>
          <w:bCs w:val="0"/>
          <w:i w:val="0"/>
          <w:iCs w:val="0"/>
          <w:caps w:val="0"/>
          <w:smallCaps w:val="0"/>
          <w:noProof w:val="0"/>
          <w:color w:val="212529"/>
          <w:sz w:val="23"/>
          <w:szCs w:val="23"/>
          <w:lang w:val="en-US"/>
        </w:rPr>
        <w:t xml:space="preserve"> each</w:t>
      </w:r>
      <w:bookmarkEnd w:id="1344622332"/>
      <w:r w:rsidRPr="2DD1355A" w:rsidR="2DD1355A">
        <w:rPr>
          <w:rFonts w:ascii="Times New Roman" w:hAnsi="Times New Roman" w:eastAsia="Times New Roman" w:cs="Times New Roman"/>
          <w:b w:val="0"/>
          <w:bCs w:val="0"/>
          <w:i w:val="0"/>
          <w:iCs w:val="0"/>
          <w:caps w:val="0"/>
          <w:smallCaps w:val="0"/>
          <w:noProof w:val="0"/>
          <w:color w:val="212529"/>
          <w:sz w:val="23"/>
          <w:szCs w:val="23"/>
          <w:lang w:val="en-US"/>
        </w:rPr>
        <w:t xml:space="preserve"> of these distinct types should have different protocols for preservation and assessment. </w:t>
      </w:r>
      <w:r w:rsidRPr="2DD1355A" w:rsidR="2DD1355A">
        <w:rPr>
          <w:rFonts w:ascii="Times New Roman" w:hAnsi="Times New Roman" w:eastAsia="Times New Roman" w:cs="Times New Roman"/>
          <w:b w:val="0"/>
          <w:bCs w:val="0"/>
          <w:i w:val="0"/>
          <w:iCs w:val="0"/>
          <w:caps w:val="0"/>
          <w:smallCaps w:val="0"/>
          <w:noProof w:val="0"/>
          <w:color w:val="212529"/>
          <w:sz w:val="23"/>
          <w:szCs w:val="23"/>
          <w:lang w:val="en-US"/>
        </w:rPr>
        <w:t>By source I mean, where the metadata, watermarks, or other distinguishing markers on the data this is important because if the data comes from somewhere that isn’t covered by a warrant or you cannot trace it to the places pertinent to the case then it likely will not be usable and you should not waste your time on investigating that.</w:t>
      </w:r>
      <w:r w:rsidRPr="2DD1355A" w:rsidR="2DD1355A">
        <w:rPr>
          <w:rFonts w:ascii="Times New Roman" w:hAnsi="Times New Roman" w:eastAsia="Times New Roman" w:cs="Times New Roman"/>
          <w:b w:val="0"/>
          <w:bCs w:val="0"/>
          <w:i w:val="0"/>
          <w:iCs w:val="0"/>
          <w:caps w:val="0"/>
          <w:smallCaps w:val="0"/>
          <w:noProof w:val="0"/>
          <w:color w:val="212529"/>
          <w:sz w:val="23"/>
          <w:szCs w:val="23"/>
          <w:lang w:val="en-US"/>
        </w:rPr>
        <w:t xml:space="preserve">       </w:t>
      </w:r>
      <w:r>
        <w:tab/>
      </w:r>
    </w:p>
    <w:p w:rsidR="3D31D3A5" w:rsidP="3D31D3A5" w:rsidRDefault="3D31D3A5" w14:paraId="7BA7640D" w14:textId="1CD4152F">
      <w:pPr>
        <w:pStyle w:val="ListParagraph"/>
        <w:numPr>
          <w:ilvl w:val="0"/>
          <w:numId w:val="1"/>
        </w:numPr>
        <w:spacing w:line="480" w:lineRule="auto"/>
        <w:jc w:val="left"/>
        <w:rPr>
          <w:rFonts w:ascii="Times New Roman" w:hAnsi="Times New Roman" w:eastAsia="Times New Roman" w:cs="Times New Roman"/>
          <w:b w:val="0"/>
          <w:bCs w:val="0"/>
          <w:i w:val="0"/>
          <w:iCs w:val="0"/>
          <w:caps w:val="0"/>
          <w:smallCaps w:val="0"/>
          <w:noProof w:val="0"/>
          <w:color w:val="212529"/>
          <w:sz w:val="23"/>
          <w:szCs w:val="23"/>
          <w:lang w:val="en-US"/>
        </w:rPr>
      </w:pPr>
      <w:r w:rsidRPr="3D31D3A5" w:rsidR="3D31D3A5">
        <w:rPr>
          <w:rFonts w:ascii="Times New Roman" w:hAnsi="Times New Roman" w:eastAsia="Times New Roman" w:cs="Times New Roman"/>
          <w:b w:val="1"/>
          <w:bCs w:val="1"/>
          <w:i w:val="0"/>
          <w:iCs w:val="0"/>
          <w:caps w:val="0"/>
          <w:smallCaps w:val="0"/>
          <w:noProof w:val="0"/>
          <w:color w:val="212529"/>
          <w:sz w:val="23"/>
          <w:szCs w:val="23"/>
          <w:lang w:val="en-US"/>
        </w:rPr>
        <w:t xml:space="preserve">Private scene investigations: </w:t>
      </w:r>
      <w:r w:rsidRPr="3D31D3A5" w:rsidR="3D31D3A5">
        <w:rPr>
          <w:rFonts w:ascii="Times New Roman" w:hAnsi="Times New Roman" w:eastAsia="Times New Roman" w:cs="Times New Roman"/>
          <w:b w:val="0"/>
          <w:bCs w:val="0"/>
          <w:i w:val="0"/>
          <w:iCs w:val="0"/>
          <w:caps w:val="0"/>
          <w:smallCaps w:val="0"/>
          <w:noProof w:val="0"/>
          <w:color w:val="212529"/>
          <w:sz w:val="23"/>
          <w:szCs w:val="23"/>
          <w:lang w:val="en-US"/>
        </w:rPr>
        <w:t>How is investigating and controlling computer incident scenes easier in corporate environments than in public crime scene environments?</w:t>
      </w:r>
    </w:p>
    <w:p w:rsidR="3D31D3A5" w:rsidP="3D31D3A5" w:rsidRDefault="3D31D3A5" w14:paraId="5DE8A6BC" w14:textId="1CD9FE41">
      <w:pPr>
        <w:pStyle w:val="Normal"/>
        <w:spacing w:line="480" w:lineRule="auto"/>
        <w:ind w:left="0"/>
        <w:jc w:val="left"/>
        <w:rPr>
          <w:rFonts w:ascii="Times New Roman" w:hAnsi="Times New Roman" w:eastAsia="Times New Roman" w:cs="Times New Roman"/>
          <w:sz w:val="24"/>
          <w:szCs w:val="24"/>
        </w:rPr>
      </w:pPr>
      <w:r w:rsidRPr="2DD1355A" w:rsidR="2DD1355A">
        <w:rPr>
          <w:rFonts w:ascii="Times New Roman" w:hAnsi="Times New Roman" w:eastAsia="Times New Roman" w:cs="Times New Roman"/>
          <w:sz w:val="24"/>
          <w:szCs w:val="24"/>
        </w:rPr>
        <w:t xml:space="preserve">There are a few ways that private investigations are easier than public investigations. The first of these would be that there are less rules and restrictions on the corporate environments to work in a public crime scene there must be warrants on things you need to search and if you find something that is unwarranted even if it has the suspect dead to rights if it isn’t covered in cannot be referenced in the case. </w:t>
      </w:r>
      <w:r w:rsidR="2DD1355A">
        <w:rPr/>
        <w:t>(Nelson, Phillips, Steuart, 2018)</w:t>
      </w:r>
      <w:r w:rsidRPr="2DD1355A" w:rsidR="2DD1355A">
        <w:rPr>
          <w:rFonts w:ascii="Times New Roman" w:hAnsi="Times New Roman" w:eastAsia="Times New Roman" w:cs="Times New Roman"/>
          <w:sz w:val="24"/>
          <w:szCs w:val="24"/>
        </w:rPr>
        <w:t xml:space="preserve"> Whereas in the corporate case they own all the systems and all the places you are going to need to look, so fewer people in the chain of command helps. Another reason is easier corporate environments are self-contained meaning you know where the crime occurred, and you know where you need to search to find the traces that will lead back to the guilty party</w:t>
      </w:r>
      <w:r w:rsidRPr="2DD1355A" w:rsidR="2DD1355A">
        <w:rPr>
          <w:rFonts w:ascii="Times New Roman" w:hAnsi="Times New Roman" w:eastAsia="Times New Roman" w:cs="Times New Roman"/>
          <w:sz w:val="24"/>
          <w:szCs w:val="24"/>
        </w:rPr>
        <w:t xml:space="preserve">.  </w:t>
      </w:r>
      <w:r w:rsidRPr="2DD1355A" w:rsidR="2DD1355A">
        <w:rPr>
          <w:rFonts w:ascii="Times New Roman" w:hAnsi="Times New Roman" w:eastAsia="Times New Roman" w:cs="Times New Roman"/>
          <w:sz w:val="24"/>
          <w:szCs w:val="24"/>
        </w:rPr>
        <w:t xml:space="preserve">       </w:t>
      </w:r>
    </w:p>
    <w:p w:rsidR="3D31D3A5" w:rsidRDefault="3D31D3A5" w14:paraId="4BD59704" w14:textId="6C5478AC">
      <w:r>
        <w:br w:type="page"/>
      </w:r>
    </w:p>
    <w:p w:rsidR="3D31D3A5" w:rsidP="3D31D3A5" w:rsidRDefault="3D31D3A5" w14:paraId="318EEEC1" w14:textId="19354773">
      <w:pPr>
        <w:pStyle w:val="Normal"/>
        <w:spacing w:line="480" w:lineRule="auto"/>
        <w:ind w:left="0"/>
        <w:jc w:val="center"/>
        <w:rPr>
          <w:rFonts w:ascii="Times New Roman" w:hAnsi="Times New Roman" w:eastAsia="Times New Roman" w:cs="Times New Roman"/>
          <w:b w:val="0"/>
          <w:bCs w:val="0"/>
          <w:i w:val="0"/>
          <w:iCs w:val="0"/>
          <w:caps w:val="0"/>
          <w:smallCaps w:val="0"/>
          <w:noProof w:val="0"/>
          <w:color w:val="212529"/>
          <w:sz w:val="23"/>
          <w:szCs w:val="23"/>
          <w:lang w:val="en-US"/>
        </w:rPr>
      </w:pPr>
      <w:r w:rsidRPr="3D31D3A5" w:rsidR="3D31D3A5">
        <w:rPr>
          <w:rFonts w:ascii="Times New Roman" w:hAnsi="Times New Roman" w:eastAsia="Times New Roman" w:cs="Times New Roman"/>
          <w:b w:val="0"/>
          <w:bCs w:val="0"/>
          <w:i w:val="0"/>
          <w:iCs w:val="0"/>
          <w:caps w:val="0"/>
          <w:smallCaps w:val="0"/>
          <w:noProof w:val="0"/>
          <w:color w:val="212529"/>
          <w:sz w:val="23"/>
          <w:szCs w:val="23"/>
          <w:lang w:val="en-US"/>
        </w:rPr>
        <w:t>References</w:t>
      </w:r>
    </w:p>
    <w:p w:rsidR="3D31D3A5" w:rsidP="3D31D3A5" w:rsidRDefault="3D31D3A5" w14:paraId="6087DB2F" w14:textId="429DF238">
      <w:pPr>
        <w:ind w:left="567" w:hanging="567"/>
        <w:jc w:val="center"/>
        <w:rPr>
          <w:rFonts w:ascii="Times New Roman" w:hAnsi="Times New Roman" w:eastAsia="Times New Roman" w:cs="Times New Roman"/>
          <w:noProof w:val="0"/>
          <w:sz w:val="23"/>
          <w:szCs w:val="23"/>
          <w:lang w:val="en-US"/>
        </w:rPr>
      </w:pPr>
      <w:r w:rsidRPr="3D31D3A5" w:rsidR="3D31D3A5">
        <w:rPr>
          <w:rFonts w:ascii="Times New Roman" w:hAnsi="Times New Roman" w:eastAsia="Times New Roman" w:cs="Times New Roman"/>
          <w:i w:val="1"/>
          <w:iCs w:val="1"/>
          <w:noProof w:val="0"/>
          <w:sz w:val="23"/>
          <w:szCs w:val="23"/>
          <w:lang w:val="en-US"/>
        </w:rPr>
        <w:t>Digital Evidence and Forensics</w:t>
      </w:r>
      <w:r w:rsidRPr="3D31D3A5" w:rsidR="3D31D3A5">
        <w:rPr>
          <w:rFonts w:ascii="Times New Roman" w:hAnsi="Times New Roman" w:eastAsia="Times New Roman" w:cs="Times New Roman"/>
          <w:noProof w:val="0"/>
          <w:sz w:val="23"/>
          <w:szCs w:val="23"/>
          <w:lang w:val="en-US"/>
        </w:rPr>
        <w:t xml:space="preserve">. National Institute of Justice. (n.d.). Retrieved April 16, 2023, from </w:t>
      </w:r>
      <w:hyperlink r:id="R41caa7ad014c4c0f">
        <w:r w:rsidRPr="3D31D3A5" w:rsidR="3D31D3A5">
          <w:rPr>
            <w:rStyle w:val="Hyperlink"/>
            <w:rFonts w:ascii="Times New Roman" w:hAnsi="Times New Roman" w:eastAsia="Times New Roman" w:cs="Times New Roman"/>
            <w:noProof w:val="0"/>
            <w:sz w:val="23"/>
            <w:szCs w:val="23"/>
            <w:lang w:val="en-US"/>
          </w:rPr>
          <w:t>https://nij.ojp.gov/digital-evidence-and-forensics</w:t>
        </w:r>
      </w:hyperlink>
    </w:p>
    <w:p w:rsidR="3D31D3A5" w:rsidP="3D31D3A5" w:rsidRDefault="3D31D3A5" w14:paraId="6911BDCA" w14:textId="79445BE1">
      <w:pPr>
        <w:ind w:left="567" w:hanging="567"/>
        <w:jc w:val="center"/>
        <w:rPr>
          <w:rFonts w:ascii="Times New Roman" w:hAnsi="Times New Roman" w:eastAsia="Times New Roman" w:cs="Times New Roman"/>
          <w:noProof w:val="0"/>
          <w:sz w:val="23"/>
          <w:szCs w:val="23"/>
          <w:lang w:val="en-US"/>
        </w:rPr>
      </w:pPr>
      <w:r w:rsidRPr="3D31D3A5" w:rsidR="3D31D3A5">
        <w:rPr>
          <w:rFonts w:ascii="Times New Roman" w:hAnsi="Times New Roman" w:eastAsia="Times New Roman" w:cs="Times New Roman"/>
          <w:i w:val="1"/>
          <w:iCs w:val="1"/>
          <w:noProof w:val="0"/>
          <w:sz w:val="23"/>
          <w:szCs w:val="23"/>
          <w:lang w:val="en-US"/>
        </w:rPr>
        <w:t>General principles for digital evidence - ciinvestigators.org</w:t>
      </w:r>
      <w:r w:rsidRPr="3D31D3A5" w:rsidR="3D31D3A5">
        <w:rPr>
          <w:rFonts w:ascii="Times New Roman" w:hAnsi="Times New Roman" w:eastAsia="Times New Roman" w:cs="Times New Roman"/>
          <w:noProof w:val="0"/>
          <w:sz w:val="23"/>
          <w:szCs w:val="23"/>
          <w:lang w:val="en-US"/>
        </w:rPr>
        <w:t xml:space="preserve">. (n.d.). Retrieved April 16, 2023, from </w:t>
      </w:r>
      <w:hyperlink r:id="R94371f2a49974864">
        <w:r w:rsidRPr="3D31D3A5" w:rsidR="3D31D3A5">
          <w:rPr>
            <w:rStyle w:val="Hyperlink"/>
            <w:rFonts w:ascii="Times New Roman" w:hAnsi="Times New Roman" w:eastAsia="Times New Roman" w:cs="Times New Roman"/>
            <w:noProof w:val="0"/>
            <w:sz w:val="23"/>
            <w:szCs w:val="23"/>
            <w:lang w:val="en-US"/>
          </w:rPr>
          <w:t>https://www.ciinvestigators.org/wp-content/uploads/2021/11/CII-General-Principles-for-Digital-Evidence-21stCII.pdf</w:t>
        </w:r>
      </w:hyperlink>
    </w:p>
    <w:p w:rsidR="3D31D3A5" w:rsidP="3D31D3A5" w:rsidRDefault="3D31D3A5" w14:paraId="3C25376C" w14:textId="4EFEDA93">
      <w:pPr>
        <w:ind w:left="567" w:hanging="567"/>
        <w:jc w:val="center"/>
        <w:rPr>
          <w:rFonts w:ascii="Times New Roman" w:hAnsi="Times New Roman" w:eastAsia="Times New Roman" w:cs="Times New Roman"/>
          <w:noProof w:val="0"/>
          <w:sz w:val="23"/>
          <w:szCs w:val="23"/>
          <w:lang w:val="en-US"/>
        </w:rPr>
      </w:pPr>
      <w:r w:rsidRPr="3D31D3A5" w:rsidR="3D31D3A5">
        <w:rPr>
          <w:rFonts w:ascii="Times New Roman" w:hAnsi="Times New Roman" w:eastAsia="Times New Roman" w:cs="Times New Roman"/>
          <w:i w:val="1"/>
          <w:iCs w:val="1"/>
          <w:noProof w:val="0"/>
          <w:sz w:val="23"/>
          <w:szCs w:val="23"/>
          <w:lang w:val="en-US"/>
        </w:rPr>
        <w:t>Computer Forensics: Digital Forensics</w:t>
      </w:r>
      <w:r w:rsidRPr="3D31D3A5" w:rsidR="3D31D3A5">
        <w:rPr>
          <w:rFonts w:ascii="Times New Roman" w:hAnsi="Times New Roman" w:eastAsia="Times New Roman" w:cs="Times New Roman"/>
          <w:noProof w:val="0"/>
          <w:sz w:val="23"/>
          <w:szCs w:val="23"/>
          <w:lang w:val="en-US"/>
        </w:rPr>
        <w:t xml:space="preserve">. Infosec Resources. (2020, October 28). Retrieved April 17, 2023, from </w:t>
      </w:r>
      <w:hyperlink r:id="R7136e0bd8fef4511">
        <w:r w:rsidRPr="3D31D3A5" w:rsidR="3D31D3A5">
          <w:rPr>
            <w:rStyle w:val="Hyperlink"/>
            <w:rFonts w:ascii="Times New Roman" w:hAnsi="Times New Roman" w:eastAsia="Times New Roman" w:cs="Times New Roman"/>
            <w:noProof w:val="0"/>
            <w:sz w:val="23"/>
            <w:szCs w:val="23"/>
            <w:lang w:val="en-US"/>
          </w:rPr>
          <w:t>https://resources.infosecinstitute.com/topic/computer-forensics-digital-forensics/</w:t>
        </w:r>
      </w:hyperlink>
    </w:p>
    <w:p w:rsidR="3D31D3A5" w:rsidP="3D31D3A5" w:rsidRDefault="3D31D3A5" w14:paraId="623BE0F0" w14:textId="21E5B977">
      <w:pPr>
        <w:ind w:left="567" w:hanging="567"/>
        <w:jc w:val="center"/>
      </w:pPr>
      <w:r w:rsidRPr="3D31D3A5" w:rsidR="3D31D3A5">
        <w:rPr>
          <w:rFonts w:ascii="Times New Roman" w:hAnsi="Times New Roman" w:eastAsia="Times New Roman" w:cs="Times New Roman"/>
          <w:noProof w:val="0"/>
          <w:sz w:val="23"/>
          <w:szCs w:val="23"/>
          <w:lang w:val="en-US"/>
        </w:rPr>
        <w:t xml:space="preserve">Brooks, C. L. (2015). </w:t>
      </w:r>
      <w:r w:rsidRPr="3D31D3A5" w:rsidR="3D31D3A5">
        <w:rPr>
          <w:rFonts w:ascii="Times New Roman" w:hAnsi="Times New Roman" w:eastAsia="Times New Roman" w:cs="Times New Roman"/>
          <w:i w:val="1"/>
          <w:iCs w:val="1"/>
          <w:noProof w:val="0"/>
          <w:sz w:val="23"/>
          <w:szCs w:val="23"/>
          <w:lang w:val="en-US"/>
        </w:rPr>
        <w:t>Chfi computer hacking forensic investigator certification all-in-one exam guide</w:t>
      </w:r>
      <w:r w:rsidRPr="3D31D3A5" w:rsidR="3D31D3A5">
        <w:rPr>
          <w:rFonts w:ascii="Times New Roman" w:hAnsi="Times New Roman" w:eastAsia="Times New Roman" w:cs="Times New Roman"/>
          <w:noProof w:val="0"/>
          <w:sz w:val="23"/>
          <w:szCs w:val="23"/>
          <w:lang w:val="en-US"/>
        </w:rPr>
        <w:t>. McGraw-Hill Education.</w:t>
      </w:r>
    </w:p>
    <w:p w:rsidR="3D31D3A5" w:rsidP="3D31D3A5" w:rsidRDefault="3D31D3A5" w14:paraId="41E51979" w14:textId="56282DC0">
      <w:pPr>
        <w:pStyle w:val="Normal"/>
        <w:ind w:left="567" w:hanging="567"/>
        <w:jc w:val="center"/>
        <w:rPr>
          <w:rFonts w:ascii="Times New Roman" w:hAnsi="Times New Roman" w:eastAsia="Times New Roman" w:cs="Times New Roman"/>
          <w:noProof w:val="0"/>
          <w:sz w:val="23"/>
          <w:szCs w:val="23"/>
          <w:lang w:val="en-US"/>
        </w:rPr>
      </w:pPr>
      <w:r w:rsidRPr="2DD1355A" w:rsidR="2DD1355A">
        <w:rPr>
          <w:rFonts w:ascii="Times New Roman" w:hAnsi="Times New Roman" w:eastAsia="Times New Roman" w:cs="Times New Roman"/>
          <w:noProof w:val="0"/>
          <w:sz w:val="23"/>
          <w:szCs w:val="23"/>
          <w:lang w:val="en-US"/>
        </w:rPr>
        <w:t>Nelson, B., Phillips, A., &amp; Steuart, C. (2018). Guide to Computer Forensics and Investigations (6th ed.). Cengage Learning US. https://purdueuniversityglobal.vitalsource.com/books/9781337671095</w:t>
      </w:r>
    </w:p>
    <w:p w:rsidR="3D31D3A5" w:rsidP="3D31D3A5" w:rsidRDefault="3D31D3A5" w14:paraId="20070A29" w14:textId="00F14BB9">
      <w:pPr>
        <w:pStyle w:val="Normal"/>
        <w:spacing w:line="480" w:lineRule="auto"/>
        <w:jc w:val="left"/>
        <w:rPr>
          <w:rFonts w:ascii="Times New Roman" w:hAnsi="Times New Roman" w:eastAsia="Times New Roman" w:cs="Times New Roman"/>
          <w:sz w:val="24"/>
          <w:szCs w:val="24"/>
        </w:rPr>
      </w:pPr>
      <w:r>
        <w:br/>
      </w:r>
      <w:r w:rsidRPr="2DD1355A" w:rsidR="2DD1355A">
        <w:rPr>
          <w:rFonts w:ascii="Times New Roman" w:hAnsi="Times New Roman" w:eastAsia="Times New Roman" w:cs="Times New Roman"/>
          <w:sz w:val="24"/>
          <w:szCs w:val="24"/>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textHash int2:hashCode="YMSyVRXmuZlmuw" int2:id="DNHUgFs6">
      <int2:state int2:type="AugLoop_Text_Critique" int2:value="Rejected"/>
    </int2:textHash>
    <int2:textHash int2:hashCode="vG355ml2DcmZeU" int2:id="Vcyuvp1p">
      <int2:state int2:type="AugLoop_Text_Critique" int2:value="Rejected"/>
    </int2:textHash>
    <int2:textHash int2:hashCode="1Zjer+gZIybkcY" int2:id="EMWnLjSU">
      <int2:state int2:type="AugLoop_Text_Critique" int2:value="Rejected"/>
    </int2:textHash>
    <int2:textHash int2:hashCode="l45ZL3pUrZU++P" int2:id="SE8vEx8O">
      <int2:state int2:type="AugLoop_Text_Critique" int2:value="Rejected"/>
    </int2:textHash>
    <int2:textHash int2:hashCode="ecsujA2xymezsm" int2:id="bANzwFIW">
      <int2:state int2:type="AugLoop_Text_Critique" int2:value="Rejected"/>
    </int2:textHash>
    <int2:textHash int2:hashCode="yHkqeo4PyHqe52" int2:id="K3gNx4ax">
      <int2:state int2:type="AugLoop_Text_Critique" int2:value="Rejected"/>
    </int2:textHash>
    <int2:textHash int2:hashCode="soCrRub0NLSdGM" int2:id="uAprEKcH">
      <int2:state int2:type="AugLoop_Text_Critique" int2:value="Rejected"/>
    </int2:textHash>
    <int2:textHash int2:hashCode="aw0ehUtOT6kdsj" int2:id="IduUpcgr">
      <int2:state int2:type="AugLoop_Text_Critique" int2:value="Rejected"/>
    </int2:textHash>
    <int2:textHash int2:hashCode="3OX7fhugfzRDog" int2:id="BTmekug6">
      <int2:state int2:type="AugLoop_Text_Critique" int2:value="Rejected"/>
    </int2:textHash>
    <int2:textHash int2:hashCode="XW3XW4PJ+vAMhF" int2:id="bj14DFcR">
      <int2:state int2:type="AugLoop_Text_Critique" int2:value="Rejected"/>
    </int2:textHash>
    <int2:textHash int2:hashCode="e8P3AMluTIukWD" int2:id="dZ9IRBUI">
      <int2:state int2:type="AugLoop_Text_Critique" int2:value="Rejected"/>
    </int2:textHash>
    <int2:textHash int2:hashCode="rb1rifEqlHVAuZ" int2:id="drmbsKT5">
      <int2:state int2:type="AugLoop_Text_Critique" int2:value="Rejected"/>
    </int2:textHash>
    <int2:textHash int2:hashCode="/rQwVCkSh6XR+H" int2:id="rMyfVegr">
      <int2:state int2:type="AugLoop_Text_Critique" int2:value="Rejected"/>
    </int2:textHash>
    <int2:textHash int2:hashCode="xythhiWzxqyqAp" int2:id="rGP8zh3B">
      <int2:state int2:type="AugLoop_Text_Critique" int2:value="Rejected"/>
    </int2:textHash>
    <int2:bookmark int2:bookmarkName="_Int_0Plw0xs6" int2:invalidationBookmarkName="" int2:hashCode="3lEa074KW9D/z0" int2:id="t2iUVruI">
      <int2:state int2:type="AugLoop_Text_Critique" int2:value="Rejected"/>
    </int2:bookmark>
    <int2:bookmark int2:bookmarkName="_Int_naPqtbcd" int2:invalidationBookmarkName="" int2:hashCode="NFgDbXhB6ZD6uP" int2:id="BsaXjrxq">
      <int2:state int2:type="AugLoop_Text_Critique" int2:value="Rejected"/>
    </int2:bookmark>
    <int2:bookmark int2:bookmarkName="_Int_mHqPCX9Q" int2:invalidationBookmarkName="" int2:hashCode="StoIGzsnUkepqo" int2:id="gjEtetTG">
      <int2:state int2:type="AugLoop_Text_Critique" int2:value="Rejected"/>
    </int2:bookmark>
    <int2:bookmark int2:bookmarkName="_Int_0bDCEIgj" int2:invalidationBookmarkName="" int2:hashCode="FiNCzSReCiV7Qq" int2:id="rbV9Lr8u">
      <int2:state int2:type="AugLoop_Text_Critique" int2:value="Rejected"/>
    </int2:bookmark>
    <int2:bookmark int2:bookmarkName="_Int_iUmKl0Sc" int2:invalidationBookmarkName="" int2:hashCode="0cEPsOZyR545z6" int2:id="vDJGqwAa">
      <int2:state int2:type="AugLoop_Text_Critique" int2:value="Rejected"/>
    </int2:bookmark>
    <int2:bookmark int2:bookmarkName="_Int_jXJtbI5T" int2:invalidationBookmarkName="" int2:hashCode="zd4ybwC0W4GabY" int2:id="t3Yp3Xst">
      <int2:state int2:type="AugLoop_Text_Critique" int2:value="Rejected"/>
    </int2:bookmark>
    <int2:bookmark int2:bookmarkName="_Int_lAKZyxG1" int2:invalidationBookmarkName="" int2:hashCode="9qDWyWwfR7xJpr" int2:id="NsrqYkrd">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2d0e22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79679C"/>
    <w:rsid w:val="2DD1355A"/>
    <w:rsid w:val="3D31D3A5"/>
    <w:rsid w:val="4D796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9679C"/>
  <w15:chartTrackingRefBased/>
  <w15:docId w15:val="{11241AED-6130-441D-A199-44881C204A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nij.ojp.gov/digital-evidence-and-forensics" TargetMode="External" Id="R41caa7ad014c4c0f" /><Relationship Type="http://schemas.openxmlformats.org/officeDocument/2006/relationships/hyperlink" Target="https://www.ciinvestigators.org/wp-content/uploads/2021/11/CII-General-Principles-for-Digital-Evidence-21stCII.pdf" TargetMode="External" Id="R94371f2a49974864" /><Relationship Type="http://schemas.openxmlformats.org/officeDocument/2006/relationships/hyperlink" Target="https://resources.infosecinstitute.com/topic/computer-forensics-digital-forensics/" TargetMode="External" Id="R7136e0bd8fef4511" /><Relationship Type="http://schemas.microsoft.com/office/2020/10/relationships/intelligence" Target="intelligence2.xml" Id="R947340cb8ebb47dc" /><Relationship Type="http://schemas.openxmlformats.org/officeDocument/2006/relationships/numbering" Target="numbering.xml" Id="R50136b0154ec45a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2023-04-16T19:40:55.4273209Z</dcterms:created>
  <dcterms:modified xsi:type="dcterms:W3CDTF">2023-04-27T14:21:01.3140599Z</dcterms:modified>
  <dc:creator>Christian Mclean</dc:creator>
  <lastModifiedBy>Christian Mclean</lastModifiedBy>
</coreProperties>
</file>