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FE" w:rsidRPr="00145BD1" w:rsidRDefault="00145BD1">
      <w:pPr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Def.</w:t>
      </w:r>
      <w:r w:rsidRPr="00145B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b/>
          <w:sz w:val="24"/>
          <w:szCs w:val="24"/>
        </w:rPr>
        <w:t>Ottimizzazione</w:t>
      </w:r>
    </w:p>
    <w:p w:rsidR="00145BD1" w:rsidRDefault="00145BD1">
      <w:pPr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Ottimizzazione</w:t>
      </w:r>
      <w:r>
        <w:rPr>
          <w:rFonts w:ascii="Times New Roman" w:hAnsi="Times New Roman" w:cs="Times New Roman"/>
          <w:sz w:val="24"/>
          <w:szCs w:val="24"/>
        </w:rPr>
        <w:t xml:space="preserve"> significa</w:t>
      </w:r>
      <w:r w:rsidRPr="00145BD1">
        <w:rPr>
          <w:rFonts w:ascii="Times New Roman" w:hAnsi="Times New Roman" w:cs="Times New Roman"/>
          <w:sz w:val="24"/>
          <w:szCs w:val="24"/>
        </w:rPr>
        <w:t xml:space="preserve"> massimizzazione o minimizzazione di una funzione di un insieme di variabili, soggetta ad alcuni vincoli sui possibili valori che tali variabili possono assumere.</w:t>
      </w:r>
    </w:p>
    <w:p w:rsidR="00145BD1" w:rsidRPr="007F604E" w:rsidRDefault="00145BD1">
      <w:pPr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Modello Matematico</w:t>
      </w:r>
    </w:p>
    <w:p w:rsidR="00145BD1" w:rsidRDefault="00145BD1">
      <w:pPr>
        <w:rPr>
          <w:rFonts w:ascii="Times New Roman" w:hAnsi="Times New Roman" w:cs="Times New Roman"/>
          <w:sz w:val="24"/>
          <w:szCs w:val="24"/>
        </w:rPr>
      </w:pPr>
      <w:r w:rsidRPr="00145BD1">
        <w:rPr>
          <w:rFonts w:ascii="Times New Roman" w:hAnsi="Times New Roman" w:cs="Times New Roman"/>
          <w:sz w:val="24"/>
          <w:szCs w:val="24"/>
        </w:rPr>
        <w:t>Il modello (matematico) è una descrizione, per mezzo di relazioni di tipo logico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BD1">
        <w:rPr>
          <w:rFonts w:ascii="Times New Roman" w:hAnsi="Times New Roman" w:cs="Times New Roman"/>
          <w:sz w:val="24"/>
          <w:szCs w:val="24"/>
        </w:rPr>
        <w:t>matematico, del problema di interesse.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BD1">
        <w:rPr>
          <w:rFonts w:ascii="Times New Roman" w:hAnsi="Times New Roman" w:cs="Times New Roman"/>
          <w:sz w:val="24"/>
          <w:szCs w:val="24"/>
        </w:rPr>
        <w:t>Il problema viene rappresentato attraverso un insieme di dati noti e variabili incognite che interagiscono in un unico sistema di relazioni.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04E" w:rsidRPr="00F8128D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sz w:val="24"/>
          <w:szCs w:val="24"/>
        </w:rPr>
        <w:t xml:space="preserve"> </w:t>
      </w:r>
      <w:r w:rsidRPr="00F8128D">
        <w:rPr>
          <w:rFonts w:ascii="Times New Roman" w:hAnsi="Times New Roman" w:cs="Times New Roman"/>
          <w:b/>
          <w:sz w:val="24"/>
          <w:szCs w:val="24"/>
        </w:rPr>
        <w:t>Variabili decisionali</w:t>
      </w:r>
    </w:p>
    <w:p w:rsidR="007F604E" w:rsidRPr="00F8128D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L</w:t>
      </w:r>
      <w:r w:rsidRPr="00F8128D">
        <w:rPr>
          <w:rFonts w:ascii="Times New Roman" w:hAnsi="Times New Roman" w:cs="Times New Roman"/>
          <w:sz w:val="24"/>
          <w:szCs w:val="24"/>
        </w:rPr>
        <w:t>e quantità su cui è possibile intervenire e che sono oggetto di decisione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</w:t>
      </w:r>
      <w:r w:rsidRPr="007F604E">
        <w:rPr>
          <w:rFonts w:ascii="Times New Roman" w:hAnsi="Times New Roman" w:cs="Times New Roman"/>
          <w:b/>
          <w:sz w:val="24"/>
          <w:szCs w:val="24"/>
          <w:highlight w:val="red"/>
        </w:rPr>
        <w:t>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Funzione obiettivo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7F604E">
        <w:rPr>
          <w:rFonts w:ascii="Times New Roman" w:hAnsi="Times New Roman" w:cs="Times New Roman"/>
          <w:sz w:val="24"/>
          <w:szCs w:val="24"/>
        </w:rPr>
        <w:t>a quantità che si vorrebbe massimizzare o minimizzare espressa come funzione delle variabili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Vincoli 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7F604E">
        <w:rPr>
          <w:rFonts w:ascii="Times New Roman" w:hAnsi="Times New Roman" w:cs="Times New Roman"/>
          <w:sz w:val="24"/>
          <w:szCs w:val="24"/>
        </w:rPr>
        <w:t>estrizioni sui valori che le variabili decisionali possono assumere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7F604E">
        <w:rPr>
          <w:rFonts w:ascii="Times New Roman" w:hAnsi="Times New Roman" w:cs="Times New Roman"/>
          <w:b/>
          <w:sz w:val="24"/>
          <w:szCs w:val="24"/>
          <w:highlight w:val="yellow"/>
        </w:rPr>
        <w:t>PROGRAMMAZIONE LINEARE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Continuità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variabile di decisione può assumere tutti i valori reali (nel suo intervallo di ammissibilità) e quindi le variabili posso avere valore frazionario. Una variabile può assumere un qualsiasi valore reale, quindi anche un valore intero (ma non necessariamente)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Certezza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valori dei parametri che definiscono un problema (input) sono considerati </w:t>
      </w:r>
      <w:r>
        <w:rPr>
          <w:rFonts w:ascii="Times New Roman" w:hAnsi="Times New Roman" w:cs="Times New Roman"/>
          <w:i/>
          <w:sz w:val="24"/>
          <w:szCs w:val="24"/>
        </w:rPr>
        <w:t>certi</w:t>
      </w:r>
      <w:r>
        <w:rPr>
          <w:rFonts w:ascii="Times New Roman" w:hAnsi="Times New Roman" w:cs="Times New Roman"/>
          <w:sz w:val="24"/>
          <w:szCs w:val="24"/>
        </w:rPr>
        <w:t xml:space="preserve"> (veri) e quindi la significatività del modello e la sua soluzione sono strettamente legati ad essi. In una stesso modello, valori differenti dei parametri generano una diversa realizzazione dello stesso problema.</w:t>
      </w:r>
    </w:p>
    <w:p w:rsidR="007F604E" w:rsidRPr="007F604E" w:rsidRDefault="007F604E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7F604E">
        <w:rPr>
          <w:rFonts w:ascii="Times New Roman" w:hAnsi="Times New Roman" w:cs="Times New Roman"/>
          <w:b/>
          <w:sz w:val="24"/>
          <w:szCs w:val="24"/>
        </w:rPr>
        <w:t xml:space="preserve"> Proporzionalità</w:t>
      </w:r>
    </w:p>
    <w:p w:rsidR="007F604E" w:rsidRDefault="007F604E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una variabile di decisione in ogni funzione è proporzionale secondo una costante moltiplicativa alla quantità rappresentata dalla variabile stessa</w:t>
      </w:r>
    </w:p>
    <w:p w:rsidR="00F8128D" w:rsidRPr="00F8128D" w:rsidRDefault="00F8128D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Ass.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Additività</w:t>
      </w:r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contributo di più variabili di decisione in ogni funzione è dato dalla somma dei contributi di ogni singola variabile.</w:t>
      </w:r>
    </w:p>
    <w:p w:rsidR="00F8128D" w:rsidRPr="00F8128D" w:rsidRDefault="00F8128D" w:rsidP="007F604E">
      <w:pPr>
        <w:tabs>
          <w:tab w:val="left" w:pos="2340"/>
        </w:tabs>
        <w:rPr>
          <w:rFonts w:ascii="Times New Roman" w:hAnsi="Times New Roman" w:cs="Times New Roman"/>
          <w:b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  <w:highlight w:val="red"/>
        </w:rPr>
        <w:t>Def.</w:t>
      </w:r>
      <w:r w:rsidRPr="00F8128D">
        <w:rPr>
          <w:rFonts w:ascii="Times New Roman" w:hAnsi="Times New Roman" w:cs="Times New Roman"/>
          <w:b/>
          <w:sz w:val="24"/>
          <w:szCs w:val="24"/>
        </w:rPr>
        <w:t xml:space="preserve"> Funzione Lineare</w:t>
      </w:r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Una funzione reale di n variabili reali si dice lineare se valgono le seguenti condizioni: </w:t>
      </w:r>
    </w:p>
    <w:p w:rsidR="00F8128D" w:rsidRPr="00F8128D" w:rsidRDefault="00F8128D" w:rsidP="00F8128D">
      <w:pPr>
        <w:pStyle w:val="Paragrafoelenco"/>
        <w:numPr>
          <w:ilvl w:val="0"/>
          <w:numId w:val="1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coppia di vettori reali x, y si ha: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</w:p>
    <w:p w:rsidR="00F8128D" w:rsidRPr="00F8128D" w:rsidRDefault="00F8128D" w:rsidP="00F8128D">
      <w:pPr>
        <w:pStyle w:val="Paragrafoelenco"/>
        <w:numPr>
          <w:ilvl w:val="0"/>
          <w:numId w:val="1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 xml:space="preserve">per ogni vettore reale x e ogni scalare λ si ha: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(λx) = λf(x)</m:t>
        </m:r>
      </m:oMath>
    </w:p>
    <w:p w:rsidR="007F604E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green"/>
        </w:rPr>
        <w:t>Prop.</w:t>
      </w:r>
    </w:p>
    <w:p w:rsidR="00F8128D" w:rsidRDefault="00F8128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8128D">
        <w:rPr>
          <w:rFonts w:ascii="Times New Roman" w:hAnsi="Times New Roman" w:cs="Times New Roman"/>
          <w:sz w:val="24"/>
          <w:szCs w:val="24"/>
        </w:rPr>
        <w:t>Una qualsiasi funzione lineare può essere scritta nella forma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128D" w:rsidRPr="00F8128D" w:rsidRDefault="00F8128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r>
            <w:rPr>
              <w:rFonts w:ascii="Cambria Math" w:hAnsi="Cambria Math" w:cs="Times New Roman"/>
              <w:sz w:val="24"/>
              <w:szCs w:val="24"/>
            </w:rPr>
            <m:t>…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</m:oMath>
      </m:oMathPara>
    </w:p>
    <w:p w:rsidR="00F8128D" w:rsidRPr="00F8128D" w:rsidRDefault="00F8128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con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…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costanti reali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4F4E1D">
        <w:rPr>
          <w:rFonts w:ascii="Times New Roman" w:hAnsi="Times New Roman" w:cs="Times New Roman"/>
          <w:sz w:val="24"/>
          <w:szCs w:val="24"/>
          <w:highlight w:val="cyan"/>
        </w:rPr>
        <w:t>Dim.</w:t>
      </w:r>
    </w:p>
    <w:p w:rsidR="00F8128D" w:rsidRDefault="00F8128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funzione della forma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r>
          <w:rPr>
            <w:rFonts w:ascii="Cambria Math" w:hAnsi="Cambria Math" w:cs="Times New Roman"/>
            <w:sz w:val="24"/>
            <w:szCs w:val="24"/>
          </w:rPr>
          <m:t>…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x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soddisfa sempre le condizione i) e ii) della definizione della funzione lineare</w:t>
      </w:r>
    </w:p>
    <w:p w:rsidR="00F8128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Quindi sia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una funzione che soddisfa le condizione i) e ii) e sia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base canonica dello spazio vettoriale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 cui, per ogni x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 ha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F4E1D" w:rsidRPr="004F4E1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4F4E1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Utilizzando proprietà di linearità si può scrivere:</w:t>
      </w:r>
    </w:p>
    <w:p w:rsidR="004F4E1D" w:rsidRDefault="004F4E1D" w:rsidP="00F8128D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+…+f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f(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77759" w:rsidRDefault="004F4E1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77759" w:rsidRPr="00980CCD">
        <w:rPr>
          <w:rFonts w:ascii="Times New Roman" w:eastAsiaTheme="minorEastAsia" w:hAnsi="Times New Roman" w:cs="Times New Roman"/>
          <w:b/>
          <w:sz w:val="24"/>
          <w:szCs w:val="24"/>
        </w:rPr>
        <w:t>Min</w:t>
      </w:r>
      <w:proofErr w:type="spellEnd"/>
    </w:p>
    <w:p w:rsidR="00677759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8CD4571" wp14:editId="05EDEEB9">
            <wp:extent cx="1203960" cy="138138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CE5B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524" cy="13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75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09850" cy="1641329"/>
            <wp:effectExtent l="19050" t="19050" r="19050" b="165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CD3B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1" t="2545" b="-1"/>
                    <a:stretch/>
                  </pic:blipFill>
                  <pic:spPr bwMode="auto">
                    <a:xfrm>
                      <a:off x="0" y="0"/>
                      <a:ext cx="2665547" cy="1676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Minimizzazione dell’input (risorsa) per realizzare un prefissato livello di output (prestazione) minimo richiesto</w:t>
      </w:r>
    </w:p>
    <w:p w:rsid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3770D5" w:rsidRPr="00E41577" w:rsidRDefault="003770D5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3770D5" w:rsidRPr="00E41577" w:rsidRDefault="003770D5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3770D5" w:rsidRPr="00E41577" w:rsidRDefault="003770D5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3770D5" w:rsidRPr="003770D5" w:rsidRDefault="003770D5" w:rsidP="003770D5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3770D5" w:rsidRP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:rsidR="003770D5" w:rsidRPr="003770D5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-Hx≥-h⇒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</m:oMath>
      </m:oMathPara>
    </w:p>
    <w:p w:rsidR="00677759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980CCD">
        <w:rPr>
          <w:rFonts w:ascii="Times New Roman" w:eastAsiaTheme="minorEastAsia" w:hAnsi="Times New Roman" w:cs="Times New Roman"/>
          <w:sz w:val="24"/>
          <w:szCs w:val="24"/>
          <w:highlight w:val="red"/>
        </w:rPr>
        <w:t>Def.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80CCD">
        <w:rPr>
          <w:rFonts w:ascii="Times New Roman" w:eastAsiaTheme="minorEastAsia" w:hAnsi="Times New Roman" w:cs="Times New Roman"/>
          <w:b/>
          <w:sz w:val="24"/>
          <w:szCs w:val="24"/>
        </w:rPr>
        <w:t>Max</w:t>
      </w: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213631" cy="1562100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C97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575" cy="15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17470" cy="1604061"/>
            <wp:effectExtent l="19050" t="19050" r="11430" b="152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CF7DC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8" t="9677" r="2074" b="3895"/>
                    <a:stretch/>
                  </pic:blipFill>
                  <pic:spPr bwMode="auto">
                    <a:xfrm>
                      <a:off x="0" y="0"/>
                      <a:ext cx="2649880" cy="1623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Massimizzazione dell’output (prestazione) ottenibile da una prefissata quantità di input (risorsa) massima disponibile</w:t>
      </w:r>
    </w:p>
    <w:p w:rsidR="00E41577" w:rsidRDefault="00E41577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green"/>
        </w:rPr>
        <w:t>Prop.</w:t>
      </w:r>
    </w:p>
    <w:p w:rsidR="00E41577" w:rsidRPr="00E41577" w:rsidRDefault="00E41577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k,n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=d</m:t>
          </m:r>
        </m:oMath>
      </m:oMathPara>
    </w:p>
    <w:p w:rsidR="00E41577" w:rsidRPr="00E41577" w:rsidRDefault="00E41577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m,n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≥e</m:t>
          </m:r>
        </m:oMath>
      </m:oMathPara>
    </w:p>
    <w:p w:rsidR="00E41577" w:rsidRPr="00E41577" w:rsidRDefault="00E41577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≤h</m:t>
          </m:r>
        </m:oMath>
      </m:oMathPara>
    </w:p>
    <w:p w:rsidR="00E41577" w:rsidRPr="003770D5" w:rsidRDefault="00E41577" w:rsidP="00E41577">
      <w:pPr>
        <w:tabs>
          <w:tab w:val="left" w:pos="2340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x≥0</m:t>
          </m:r>
        </m:oMath>
      </m:oMathPara>
    </w:p>
    <w:p w:rsidR="00E41577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Il problema può essere sempre ricondotto alla forma 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ax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E41577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E41577">
        <w:rPr>
          <w:rFonts w:ascii="Times New Roman" w:eastAsiaTheme="minorEastAsia" w:hAnsi="Times New Roman" w:cs="Times New Roman"/>
          <w:sz w:val="24"/>
          <w:szCs w:val="24"/>
          <w:highlight w:val="cyan"/>
        </w:rPr>
        <w:t>Dim.</w:t>
      </w:r>
    </w:p>
    <w:p w:rsidR="00E41577" w:rsidRPr="00E41577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Dx=d⇔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Dx≤d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⇔ 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Dx≥d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-Dx≥-d</m:t>
              </m:r>
            </m:den>
          </m:f>
        </m:oMath>
      </m:oMathPara>
    </w:p>
    <w:p w:rsidR="000271BE" w:rsidRPr="00627618" w:rsidRDefault="00E41577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≥e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⇔ 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2k+m+h,n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</m:oMath>
      </m:oMathPara>
    </w:p>
    <w:p w:rsidR="00627618" w:rsidRPr="00627618" w:rsidRDefault="00627618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41577" w:rsidRP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Modello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Concorrenti</w:t>
      </w:r>
    </w:p>
    <w:p w:rsid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68993" cy="2602230"/>
            <wp:effectExtent l="19050" t="19050" r="22225" b="266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C8E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82" cy="2632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1BE" w:rsidRP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271BE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lastRenderedPageBreak/>
        <w:t xml:space="preserve">Modello di Produzione con </w:t>
      </w:r>
      <w:r w:rsidRPr="000271BE">
        <w:rPr>
          <w:rFonts w:ascii="Times New Roman" w:eastAsiaTheme="minorEastAsia" w:hAnsi="Times New Roman" w:cs="Times New Roman"/>
          <w:b/>
          <w:i/>
          <w:sz w:val="24"/>
          <w:szCs w:val="24"/>
          <w:highlight w:val="yellow"/>
        </w:rPr>
        <w:t>Risorse Alternative</w:t>
      </w:r>
    </w:p>
    <w:p w:rsidR="000271BE" w:rsidRDefault="000271BE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26392" cy="2602230"/>
            <wp:effectExtent l="19050" t="19050" r="26670" b="266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CDB9B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3599" r="4754" b="-1"/>
                    <a:stretch/>
                  </pic:blipFill>
                  <pic:spPr bwMode="auto">
                    <a:xfrm>
                      <a:off x="0" y="0"/>
                      <a:ext cx="3749087" cy="261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618" w:rsidRDefault="00627618" w:rsidP="00E41577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41577" w:rsidRDefault="00E41577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41577" w:rsidRDefault="00E41577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3770D5" w:rsidRPr="00980CCD" w:rsidRDefault="003770D5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980CCD" w:rsidRDefault="00980CCD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77759" w:rsidRPr="00677759" w:rsidRDefault="00677759" w:rsidP="007F604E">
      <w:pPr>
        <w:tabs>
          <w:tab w:val="left" w:pos="23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677759" w:rsidRDefault="00677759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F8128D" w:rsidRDefault="00F8128D" w:rsidP="007F604E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145BD1" w:rsidRPr="00145BD1" w:rsidRDefault="00145BD1">
      <w:pPr>
        <w:rPr>
          <w:rFonts w:ascii="Times New Roman" w:hAnsi="Times New Roman" w:cs="Times New Roman"/>
          <w:sz w:val="24"/>
          <w:szCs w:val="24"/>
        </w:rPr>
      </w:pPr>
    </w:p>
    <w:sectPr w:rsidR="00145BD1" w:rsidRPr="00145B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73CAC"/>
    <w:multiLevelType w:val="hybridMultilevel"/>
    <w:tmpl w:val="3042BD32"/>
    <w:lvl w:ilvl="0" w:tplc="672EED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D1"/>
    <w:rsid w:val="000271BE"/>
    <w:rsid w:val="00145BD1"/>
    <w:rsid w:val="003770D5"/>
    <w:rsid w:val="004F4E1D"/>
    <w:rsid w:val="00627618"/>
    <w:rsid w:val="00677759"/>
    <w:rsid w:val="007F604E"/>
    <w:rsid w:val="008051FE"/>
    <w:rsid w:val="00980CCD"/>
    <w:rsid w:val="00E41577"/>
    <w:rsid w:val="00F8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0354"/>
  <w15:chartTrackingRefBased/>
  <w15:docId w15:val="{085866F0-F303-4EAC-81B2-B22685D3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128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F4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2</cp:revision>
  <dcterms:created xsi:type="dcterms:W3CDTF">2019-03-01T06:43:00Z</dcterms:created>
  <dcterms:modified xsi:type="dcterms:W3CDTF">2019-03-01T09:12:00Z</dcterms:modified>
</cp:coreProperties>
</file>