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06BD" w14:textId="2BA620BE" w:rsidR="003B6F1E" w:rsidRPr="00EF71F4" w:rsidRDefault="00EF71F4">
      <w:pPr>
        <w:rPr>
          <w:lang w:val="en-US"/>
        </w:rPr>
      </w:pPr>
      <w:r>
        <w:rPr>
          <w:lang w:val="en-US"/>
        </w:rPr>
        <w:t>Test bro</w:t>
      </w:r>
    </w:p>
    <w:sectPr w:rsidR="003B6F1E" w:rsidRPr="00EF7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08"/>
    <w:rsid w:val="003B6F1E"/>
    <w:rsid w:val="00EF71F4"/>
    <w:rsid w:val="00FF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B324"/>
  <w15:chartTrackingRefBased/>
  <w15:docId w15:val="{058EA3C8-7777-4918-A415-B4B84624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2</cp:revision>
  <dcterms:created xsi:type="dcterms:W3CDTF">2026-03-11T01:29:00Z</dcterms:created>
  <dcterms:modified xsi:type="dcterms:W3CDTF">2026-03-11T01:29:00Z</dcterms:modified>
</cp:coreProperties>
</file>