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3458" w14:textId="089387F1" w:rsidR="009E22D6" w:rsidRDefault="009E22D6" w:rsidP="00FD59CD">
      <w:pPr>
        <w:pStyle w:val="Heading1"/>
        <w:spacing w:after="0"/>
      </w:pPr>
      <w:r>
        <w:t>Noise Invader v</w:t>
      </w:r>
      <w:r w:rsidR="006F1AEF">
        <w:t>3</w:t>
      </w:r>
      <w:r>
        <w:t>.0</w:t>
      </w:r>
    </w:p>
    <w:p w14:paraId="65AA0363" w14:textId="7D68365C" w:rsidR="00FD59CD" w:rsidRDefault="00FD59CD" w:rsidP="00FD59CD">
      <w:pPr>
        <w:spacing w:after="0"/>
      </w:pPr>
      <w:r>
        <w:t xml:space="preserve">Designed by </w:t>
      </w:r>
      <w:r w:rsidR="006F1AEF">
        <w:t>Ghost Note Audio</w:t>
      </w:r>
      <w:r>
        <w:t xml:space="preserve"> </w:t>
      </w:r>
    </w:p>
    <w:p w14:paraId="247D17C9" w14:textId="50EC0291" w:rsidR="00FD59CD" w:rsidRDefault="00FD59CD" w:rsidP="00FD59CD"/>
    <w:p w14:paraId="092B4DC5" w14:textId="18333326" w:rsidR="00A12D73" w:rsidRDefault="00A12D73" w:rsidP="00FD59CD">
      <w:r>
        <w:t>Noise Invader is a “downward expander” plugin, designed specifically for noise suppression when playing an electric guitar through a virtual amplifier plugin. A downward expander</w:t>
      </w:r>
      <w:r w:rsidR="0025691D">
        <w:t xml:space="preserve"> can be thought of as a compressor working in reverse; instead of reducing gain when the input signal goes </w:t>
      </w:r>
      <w:r w:rsidR="0025691D" w:rsidRPr="0025691D">
        <w:rPr>
          <w:b/>
          <w:bCs/>
        </w:rPr>
        <w:t>above</w:t>
      </w:r>
      <w:r w:rsidR="0025691D">
        <w:t xml:space="preserve"> a certain threshold, it reduces the gain when the input signal goes </w:t>
      </w:r>
      <w:r w:rsidR="0025691D" w:rsidRPr="0025691D">
        <w:rPr>
          <w:b/>
          <w:bCs/>
        </w:rPr>
        <w:t>below</w:t>
      </w:r>
      <w:r w:rsidR="0025691D">
        <w:t xml:space="preserve"> a threshold.</w:t>
      </w:r>
    </w:p>
    <w:p w14:paraId="7F3E0980" w14:textId="09FF6565" w:rsidR="0025691D" w:rsidRDefault="0025691D" w:rsidP="00FD59CD"/>
    <w:p w14:paraId="25E18AC4" w14:textId="1DED8009" w:rsidR="0025691D" w:rsidRDefault="0025691D" w:rsidP="0025691D">
      <w:pPr>
        <w:jc w:val="center"/>
      </w:pPr>
      <w:r>
        <w:rPr>
          <w:noProof/>
          <w:lang w:eastAsia="en-GB"/>
        </w:rPr>
        <w:drawing>
          <wp:inline distT="0" distB="0" distL="0" distR="0" wp14:anchorId="71FB4762" wp14:editId="4FEE812C">
            <wp:extent cx="2568575" cy="2568575"/>
            <wp:effectExtent l="0" t="0" r="3175" b="3175"/>
            <wp:docPr id="2" name="Picture 2" descr="C:\Users\Valdemar\AppData\Local\Microsoft\Windows\INetCache\Content.Word\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aldemar\AppData\Local\Microsoft\Windows\INetCache\Content.Word\char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9F2E" w14:textId="02985824" w:rsidR="0025691D" w:rsidRDefault="0025691D" w:rsidP="0025691D">
      <w:pPr>
        <w:jc w:val="center"/>
      </w:pPr>
      <w:r>
        <w:t xml:space="preserve">Example of how </w:t>
      </w:r>
      <w:r w:rsidR="00AD4FF7">
        <w:t>a downward expander affects gain.</w:t>
      </w:r>
    </w:p>
    <w:p w14:paraId="297A1726" w14:textId="77777777" w:rsidR="00AD4FF7" w:rsidRPr="00FD59CD" w:rsidRDefault="00AD4FF7" w:rsidP="00AD4FF7"/>
    <w:p w14:paraId="44475587" w14:textId="77777777" w:rsidR="00AD4FF7" w:rsidRDefault="00AD4FF7">
      <w:pPr>
        <w:rPr>
          <w:rFonts w:asciiTheme="majorHAnsi" w:eastAsiaTheme="majorEastAsia" w:hAnsiTheme="majorHAnsi" w:cstheme="majorBidi"/>
          <w:color w:val="3B3838" w:themeColor="background2" w:themeShade="40"/>
          <w:sz w:val="40"/>
          <w:szCs w:val="32"/>
        </w:rPr>
      </w:pPr>
      <w:r>
        <w:br w:type="page"/>
      </w:r>
    </w:p>
    <w:p w14:paraId="6E063CEE" w14:textId="27FA3170" w:rsidR="009E22D6" w:rsidRDefault="009E22D6" w:rsidP="009E22D6">
      <w:pPr>
        <w:pStyle w:val="Heading2"/>
      </w:pPr>
      <w:r>
        <w:lastRenderedPageBreak/>
        <w:t>Installation</w:t>
      </w:r>
    </w:p>
    <w:p w14:paraId="005C582C" w14:textId="0C78AB88" w:rsidR="009E22D6" w:rsidRDefault="009E22D6" w:rsidP="009E22D6">
      <w:r>
        <w:t xml:space="preserve">Installation is done by simply copying the </w:t>
      </w:r>
      <w:r w:rsidRPr="009E22D6">
        <w:t>NoiseInvader</w:t>
      </w:r>
      <w:r w:rsidR="006F1AEF">
        <w:t>3_x64</w:t>
      </w:r>
      <w:r w:rsidRPr="009E22D6">
        <w:t>.dll</w:t>
      </w:r>
      <w:r>
        <w:t xml:space="preserve"> file into your VST</w:t>
      </w:r>
      <w:r w:rsidR="006F1AEF">
        <w:t>2</w:t>
      </w:r>
      <w:r>
        <w:t xml:space="preserve"> directory.</w:t>
      </w:r>
    </w:p>
    <w:p w14:paraId="1AA70992" w14:textId="77777777" w:rsidR="00E93A8F" w:rsidRDefault="00E93A8F" w:rsidP="009E22D6">
      <w:pPr>
        <w:pStyle w:val="Heading2"/>
      </w:pPr>
    </w:p>
    <w:p w14:paraId="71AF3E10" w14:textId="56CD3CEC" w:rsidR="009E22D6" w:rsidRDefault="00A12D73" w:rsidP="009E22D6">
      <w:pPr>
        <w:pStyle w:val="Heading2"/>
      </w:pPr>
      <w:r>
        <w:t>Setup</w:t>
      </w:r>
    </w:p>
    <w:p w14:paraId="52F7ACC3" w14:textId="5AC5E558" w:rsidR="00A12D73" w:rsidRPr="00A12D73" w:rsidRDefault="00A12D73" w:rsidP="00A12D73">
      <w:r>
        <w:t xml:space="preserve">Noise Invader works best if applied at the start of your signal chain, </w:t>
      </w:r>
      <w:r w:rsidRPr="00A12D73">
        <w:rPr>
          <w:b/>
          <w:bCs/>
        </w:rPr>
        <w:t>before</w:t>
      </w:r>
      <w:r>
        <w:t xml:space="preserve"> any amp simulation or distortion effects.</w:t>
      </w:r>
    </w:p>
    <w:p w14:paraId="1047F98C" w14:textId="77777777" w:rsidR="00E93A8F" w:rsidRDefault="00E93A8F" w:rsidP="009E22D6">
      <w:pPr>
        <w:pStyle w:val="Heading2"/>
      </w:pPr>
    </w:p>
    <w:p w14:paraId="6AECE0DA" w14:textId="1526E5BB" w:rsidR="00252D1F" w:rsidRDefault="00AE64A3" w:rsidP="009E22D6">
      <w:pPr>
        <w:pStyle w:val="Heading2"/>
      </w:pPr>
      <w:r>
        <w:t>Parameters</w:t>
      </w:r>
    </w:p>
    <w:p w14:paraId="1C7AE8C9" w14:textId="40A48914" w:rsidR="00AE64A3" w:rsidRDefault="00A12D73" w:rsidP="00AE64A3">
      <w:pPr>
        <w:rPr>
          <w:b/>
        </w:rPr>
      </w:pPr>
      <w:r>
        <w:rPr>
          <w:b/>
        </w:rPr>
        <w:t>Threshold</w:t>
      </w:r>
    </w:p>
    <w:p w14:paraId="3241158D" w14:textId="59AAA02A" w:rsidR="00080B80" w:rsidRDefault="00A12D73" w:rsidP="00AE64A3">
      <w:r>
        <w:t>The level at which noise suppression starts to be applied. Typically, this is around -100 dB to -60 dB for most audio interfaces.</w:t>
      </w:r>
    </w:p>
    <w:p w14:paraId="05E49459" w14:textId="36156749" w:rsidR="00AE64A3" w:rsidRDefault="00A12D73" w:rsidP="00AE64A3">
      <w:pPr>
        <w:rPr>
          <w:b/>
        </w:rPr>
      </w:pPr>
      <w:r>
        <w:rPr>
          <w:b/>
        </w:rPr>
        <w:t>Transition</w:t>
      </w:r>
    </w:p>
    <w:p w14:paraId="2D1BD0CE" w14:textId="09C847C1" w:rsidR="00080B80" w:rsidRDefault="00A12D73" w:rsidP="00AE64A3">
      <w:r>
        <w:t>This is the width of the</w:t>
      </w:r>
      <w:r w:rsidR="00AD4FF7">
        <w:t xml:space="preserve"> gain</w:t>
      </w:r>
      <w:r>
        <w:t xml:space="preserve"> band over which down</w:t>
      </w:r>
      <w:r w:rsidR="00AD4FF7">
        <w:t>ward expansion is applied. When set to zero, the plugin will work as a hard gate, and immediately apply the maximum gain reduction. When set to higher levels, the gain reduction is applied more gradually, resulting in more natural note decay.</w:t>
      </w:r>
    </w:p>
    <w:p w14:paraId="1F264AB3" w14:textId="601BBA4A" w:rsidR="00AE64A3" w:rsidRDefault="00AD4FF7" w:rsidP="00AE64A3">
      <w:pPr>
        <w:rPr>
          <w:b/>
        </w:rPr>
      </w:pPr>
      <w:r>
        <w:rPr>
          <w:b/>
        </w:rPr>
        <w:t>Expansion</w:t>
      </w:r>
    </w:p>
    <w:p w14:paraId="1B0C8308" w14:textId="77777777" w:rsidR="00AE64A3" w:rsidRDefault="00080B80" w:rsidP="00AE64A3">
      <w:r>
        <w:t>Sets the maximum gain reduction that the effect will apply. Values of 40-80dB are usually appropriate if the effect is placed before the gain stage, 20-40dB if placed after.</w:t>
      </w:r>
    </w:p>
    <w:p w14:paraId="6AADF54F" w14:textId="6FF1545B" w:rsidR="00AE64A3" w:rsidRPr="00AE64A3" w:rsidRDefault="00AD4FF7" w:rsidP="00AE64A3">
      <w:pPr>
        <w:rPr>
          <w:b/>
        </w:rPr>
      </w:pPr>
      <w:r>
        <w:rPr>
          <w:b/>
        </w:rPr>
        <w:t>Decay</w:t>
      </w:r>
    </w:p>
    <w:p w14:paraId="2EA8C386" w14:textId="68B18F70" w:rsidR="009E22D6" w:rsidRDefault="00AE64A3" w:rsidP="00BF7772">
      <w:r>
        <w:t xml:space="preserve">Controls how quickly the signal fades out when the gate closes. Set to a low value for a sharp, dry </w:t>
      </w:r>
      <w:r w:rsidR="003F4C6F">
        <w:t>sound</w:t>
      </w:r>
      <w:r>
        <w:t xml:space="preserve">. Set to moderate or high level for a less processed, </w:t>
      </w:r>
      <w:r w:rsidR="00AD4FF7">
        <w:t xml:space="preserve">natural </w:t>
      </w:r>
      <w:r>
        <w:t>sound.</w:t>
      </w:r>
      <w:r w:rsidR="00080B80">
        <w:t xml:space="preserve"> </w:t>
      </w:r>
      <w:r w:rsidR="00AD4FF7">
        <w:t xml:space="preserve">Setting it too low may cause “chatter” where the </w:t>
      </w:r>
      <w:r w:rsidR="00E93A8F">
        <w:t>gain may rapidly open and close when close to the threshold.</w:t>
      </w:r>
    </w:p>
    <w:p w14:paraId="7ED8B657" w14:textId="037DA5D4" w:rsidR="00E93A8F" w:rsidRPr="00E93A8F" w:rsidRDefault="00E93A8F" w:rsidP="00BF7772">
      <w:pPr>
        <w:rPr>
          <w:b/>
          <w:bCs/>
        </w:rPr>
      </w:pPr>
      <w:r w:rsidRPr="00E93A8F">
        <w:rPr>
          <w:b/>
          <w:bCs/>
        </w:rPr>
        <w:t>Hysteresis</w:t>
      </w:r>
    </w:p>
    <w:p w14:paraId="3D13B5B2" w14:textId="1F13D489" w:rsidR="001415F3" w:rsidRPr="00E93A8F" w:rsidRDefault="00E93A8F" w:rsidP="00E93A8F">
      <w:r>
        <w:t xml:space="preserve">Use this parameter to limit the amount of chatter (gain flickering up and down rapidly). Hysteresis prevents the gate from immediately re-opening after passing below the threshold, until it reaches an additional level of input gain. </w:t>
      </w:r>
    </w:p>
    <w:sectPr w:rsidR="001415F3" w:rsidRPr="00E93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1246"/>
    <w:multiLevelType w:val="hybridMultilevel"/>
    <w:tmpl w:val="AF888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4ED6"/>
    <w:multiLevelType w:val="hybridMultilevel"/>
    <w:tmpl w:val="03C60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12AEB"/>
    <w:multiLevelType w:val="hybridMultilevel"/>
    <w:tmpl w:val="AF888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700FE"/>
    <w:multiLevelType w:val="hybridMultilevel"/>
    <w:tmpl w:val="03C60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35B33"/>
    <w:multiLevelType w:val="hybridMultilevel"/>
    <w:tmpl w:val="804A0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71FC1"/>
    <w:multiLevelType w:val="hybridMultilevel"/>
    <w:tmpl w:val="4D52D97C"/>
    <w:lvl w:ilvl="0" w:tplc="BB3A19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770318">
    <w:abstractNumId w:val="5"/>
  </w:num>
  <w:num w:numId="2" w16cid:durableId="540553291">
    <w:abstractNumId w:val="0"/>
  </w:num>
  <w:num w:numId="3" w16cid:durableId="2017034057">
    <w:abstractNumId w:val="4"/>
  </w:num>
  <w:num w:numId="4" w16cid:durableId="1955356541">
    <w:abstractNumId w:val="2"/>
  </w:num>
  <w:num w:numId="5" w16cid:durableId="1736855629">
    <w:abstractNumId w:val="1"/>
  </w:num>
  <w:num w:numId="6" w16cid:durableId="992828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4A3"/>
    <w:rsid w:val="00017BE7"/>
    <w:rsid w:val="00036D8C"/>
    <w:rsid w:val="00072DB8"/>
    <w:rsid w:val="00080B80"/>
    <w:rsid w:val="000927FE"/>
    <w:rsid w:val="000B41EC"/>
    <w:rsid w:val="000D0CD0"/>
    <w:rsid w:val="000F6865"/>
    <w:rsid w:val="001415F3"/>
    <w:rsid w:val="00203DFC"/>
    <w:rsid w:val="002317F1"/>
    <w:rsid w:val="00252D1F"/>
    <w:rsid w:val="0025691D"/>
    <w:rsid w:val="002B3704"/>
    <w:rsid w:val="002D70CA"/>
    <w:rsid w:val="00341538"/>
    <w:rsid w:val="00356F90"/>
    <w:rsid w:val="003645E6"/>
    <w:rsid w:val="00371988"/>
    <w:rsid w:val="003C6D8C"/>
    <w:rsid w:val="003F4C6F"/>
    <w:rsid w:val="004A5F63"/>
    <w:rsid w:val="005F0269"/>
    <w:rsid w:val="005F60D3"/>
    <w:rsid w:val="00611A60"/>
    <w:rsid w:val="0062155D"/>
    <w:rsid w:val="00661D78"/>
    <w:rsid w:val="006736B4"/>
    <w:rsid w:val="00676AE8"/>
    <w:rsid w:val="006F1AEF"/>
    <w:rsid w:val="006F53EF"/>
    <w:rsid w:val="007674BE"/>
    <w:rsid w:val="00782ED0"/>
    <w:rsid w:val="00833FD8"/>
    <w:rsid w:val="008900C4"/>
    <w:rsid w:val="008D7AE3"/>
    <w:rsid w:val="009E22D6"/>
    <w:rsid w:val="00A12D73"/>
    <w:rsid w:val="00A43D9B"/>
    <w:rsid w:val="00A444A2"/>
    <w:rsid w:val="00A5515D"/>
    <w:rsid w:val="00AD4FF7"/>
    <w:rsid w:val="00AE64A3"/>
    <w:rsid w:val="00BF7772"/>
    <w:rsid w:val="00C54E8A"/>
    <w:rsid w:val="00CA44FD"/>
    <w:rsid w:val="00D30DB2"/>
    <w:rsid w:val="00E93A8F"/>
    <w:rsid w:val="00F378C4"/>
    <w:rsid w:val="00F460E0"/>
    <w:rsid w:val="00F81099"/>
    <w:rsid w:val="00F95176"/>
    <w:rsid w:val="00FA4193"/>
    <w:rsid w:val="00FD59CD"/>
    <w:rsid w:val="00FF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4420"/>
  <w15:chartTrackingRefBased/>
  <w15:docId w15:val="{C32173A8-A8C4-4F8B-9073-100E9570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D8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C6D8C"/>
    <w:pPr>
      <w:spacing w:before="120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2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D8C"/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ListParagraph">
    <w:name w:val="List Paragraph"/>
    <w:basedOn w:val="Normal"/>
    <w:uiPriority w:val="34"/>
    <w:qFormat/>
    <w:rsid w:val="00356F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6D8C"/>
    <w:rPr>
      <w:rFonts w:asciiTheme="majorHAnsi" w:eastAsiaTheme="majorEastAsia" w:hAnsiTheme="majorHAnsi" w:cstheme="majorBidi"/>
      <w:color w:val="3B3838" w:themeColor="background2" w:themeShade="40"/>
      <w:sz w:val="40"/>
      <w:szCs w:val="32"/>
    </w:rPr>
  </w:style>
  <w:style w:type="table" w:styleId="TableGrid">
    <w:name w:val="Table Grid"/>
    <w:basedOn w:val="TableNormal"/>
    <w:uiPriority w:val="39"/>
    <w:rsid w:val="00F8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E22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7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9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9C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D5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Erlingsson</dc:creator>
  <cp:keywords/>
  <dc:description/>
  <cp:lastModifiedBy>Valdemar Erlingsson</cp:lastModifiedBy>
  <cp:revision>8</cp:revision>
  <cp:lastPrinted>2016-11-05T16:06:00Z</cp:lastPrinted>
  <dcterms:created xsi:type="dcterms:W3CDTF">2016-11-05T16:02:00Z</dcterms:created>
  <dcterms:modified xsi:type="dcterms:W3CDTF">2022-06-07T23:28:00Z</dcterms:modified>
</cp:coreProperties>
</file>