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2-Accent1"/>
        <w:tblW w:w="5000" w:type="pct"/>
        <w:tblLook w:val="04A0" w:firstRow="1" w:lastRow="0" w:firstColumn="1" w:lastColumn="0" w:noHBand="0" w:noVBand="1"/>
      </w:tblPr>
      <w:tblGrid>
        <w:gridCol w:w="1506"/>
        <w:gridCol w:w="1504"/>
        <w:gridCol w:w="1504"/>
        <w:gridCol w:w="1504"/>
        <w:gridCol w:w="1504"/>
        <w:gridCol w:w="1504"/>
      </w:tblGrid>
      <w:tr w:rsidR="00372B12" w14:paraId="0D9135F0" w14:textId="77777777" w:rsidTr="00372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2C4D3049" w14:textId="6B13F05E" w:rsidR="00372B12" w:rsidRDefault="00372B12">
            <w:r>
              <w:t>ID</w:t>
            </w:r>
          </w:p>
        </w:tc>
        <w:tc>
          <w:tcPr>
            <w:tcW w:w="833" w:type="pct"/>
          </w:tcPr>
          <w:p w14:paraId="28423305" w14:textId="798D1A1F" w:rsidR="00372B12" w:rsidRDefault="00372B12">
            <w:pPr>
              <w:cnfStyle w:val="100000000000" w:firstRow="1" w:lastRow="0" w:firstColumn="0" w:lastColumn="0" w:oddVBand="0" w:evenVBand="0" w:oddHBand="0" w:evenHBand="0" w:firstRowFirstColumn="0" w:firstRowLastColumn="0" w:lastRowFirstColumn="0" w:lastRowLastColumn="0"/>
            </w:pPr>
            <w:r>
              <w:t>Algorithm</w:t>
            </w:r>
          </w:p>
        </w:tc>
        <w:tc>
          <w:tcPr>
            <w:tcW w:w="833" w:type="pct"/>
          </w:tcPr>
          <w:p w14:paraId="469DB071" w14:textId="7DEA2A9D" w:rsidR="00372B12" w:rsidRDefault="009E6EF2">
            <w:pPr>
              <w:cnfStyle w:val="100000000000" w:firstRow="1" w:lastRow="0" w:firstColumn="0" w:lastColumn="0" w:oddVBand="0" w:evenVBand="0" w:oddHBand="0" w:evenHBand="0" w:firstRowFirstColumn="0" w:firstRowLastColumn="0" w:lastRowFirstColumn="0" w:lastRowLastColumn="0"/>
            </w:pPr>
            <w:r>
              <w:t>Explored states</w:t>
            </w:r>
          </w:p>
        </w:tc>
        <w:tc>
          <w:tcPr>
            <w:tcW w:w="833" w:type="pct"/>
          </w:tcPr>
          <w:p w14:paraId="0EAC0828" w14:textId="6DBB544B" w:rsidR="00372B12" w:rsidRDefault="00372B12">
            <w:pPr>
              <w:cnfStyle w:val="100000000000" w:firstRow="1" w:lastRow="0" w:firstColumn="0" w:lastColumn="0" w:oddVBand="0" w:evenVBand="0" w:oddHBand="0" w:evenHBand="0" w:firstRowFirstColumn="0" w:firstRowLastColumn="0" w:lastRowFirstColumn="0" w:lastRowLastColumn="0"/>
            </w:pPr>
            <w:r>
              <w:t>Solution</w:t>
            </w:r>
          </w:p>
        </w:tc>
        <w:tc>
          <w:tcPr>
            <w:tcW w:w="833" w:type="pct"/>
          </w:tcPr>
          <w:p w14:paraId="78C1A8FD" w14:textId="7F9B0ECB" w:rsidR="00372B12" w:rsidRDefault="00372B12">
            <w:pPr>
              <w:cnfStyle w:val="100000000000" w:firstRow="1" w:lastRow="0" w:firstColumn="0" w:lastColumn="0" w:oddVBand="0" w:evenVBand="0" w:oddHBand="0" w:evenHBand="0" w:firstRowFirstColumn="0" w:firstRowLastColumn="0" w:lastRowFirstColumn="0" w:lastRowLastColumn="0"/>
            </w:pPr>
            <w:r>
              <w:t>Path cost</w:t>
            </w:r>
          </w:p>
        </w:tc>
        <w:tc>
          <w:tcPr>
            <w:tcW w:w="833" w:type="pct"/>
          </w:tcPr>
          <w:p w14:paraId="387CF689" w14:textId="560B1A82" w:rsidR="00372B12" w:rsidRDefault="00372B12">
            <w:pPr>
              <w:cnfStyle w:val="100000000000" w:firstRow="1" w:lastRow="0" w:firstColumn="0" w:lastColumn="0" w:oddVBand="0" w:evenVBand="0" w:oddHBand="0" w:evenHBand="0" w:firstRowFirstColumn="0" w:firstRowLastColumn="0" w:lastRowFirstColumn="0" w:lastRowLastColumn="0"/>
            </w:pPr>
            <w:r>
              <w:t>Time (seconds)</w:t>
            </w:r>
          </w:p>
        </w:tc>
      </w:tr>
      <w:tr w:rsidR="00372B12" w14:paraId="5942B07B" w14:textId="77777777" w:rsidTr="00372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16CEEDEA" w14:textId="0304C712" w:rsidR="00372B12" w:rsidRDefault="00372B12">
            <w:r>
              <w:t>1</w:t>
            </w:r>
          </w:p>
        </w:tc>
        <w:tc>
          <w:tcPr>
            <w:tcW w:w="833" w:type="pct"/>
          </w:tcPr>
          <w:p w14:paraId="1B89E68D" w14:textId="306093BA" w:rsidR="00372B12" w:rsidRDefault="00372B12">
            <w:pPr>
              <w:cnfStyle w:val="000000100000" w:firstRow="0" w:lastRow="0" w:firstColumn="0" w:lastColumn="0" w:oddVBand="0" w:evenVBand="0" w:oddHBand="1" w:evenHBand="0" w:firstRowFirstColumn="0" w:firstRowLastColumn="0" w:lastRowFirstColumn="0" w:lastRowLastColumn="0"/>
            </w:pPr>
            <w:r>
              <w:t>Breadth First Tree Search</w:t>
            </w:r>
          </w:p>
        </w:tc>
        <w:tc>
          <w:tcPr>
            <w:tcW w:w="833" w:type="pct"/>
          </w:tcPr>
          <w:p w14:paraId="5E3317AF" w14:textId="77777777" w:rsidR="00372B12" w:rsidRDefault="00C176F5" w:rsidP="000B33AC">
            <w:pPr>
              <w:cnfStyle w:val="000000100000" w:firstRow="0" w:lastRow="0" w:firstColumn="0" w:lastColumn="0" w:oddVBand="0" w:evenVBand="0" w:oddHBand="1" w:evenHBand="0" w:firstRowFirstColumn="0" w:firstRowLastColumn="0" w:lastRowFirstColumn="0" w:lastRowLastColumn="0"/>
            </w:pPr>
            <w:r>
              <w:t>Fagaras,</w:t>
            </w:r>
          </w:p>
          <w:p w14:paraId="55F0FA80" w14:textId="77777777" w:rsidR="00C176F5" w:rsidRDefault="00C176F5" w:rsidP="000B33AC">
            <w:pPr>
              <w:cnfStyle w:val="000000100000" w:firstRow="0" w:lastRow="0" w:firstColumn="0" w:lastColumn="0" w:oddVBand="0" w:evenVBand="0" w:oddHBand="1" w:evenHBand="0" w:firstRowFirstColumn="0" w:firstRowLastColumn="0" w:lastRowFirstColumn="0" w:lastRowLastColumn="0"/>
            </w:pPr>
            <w:r>
              <w:t>Sibiu,</w:t>
            </w:r>
          </w:p>
          <w:p w14:paraId="4B132003" w14:textId="77777777" w:rsidR="00C176F5" w:rsidRDefault="00C176F5" w:rsidP="000B33AC">
            <w:pPr>
              <w:cnfStyle w:val="000000100000" w:firstRow="0" w:lastRow="0" w:firstColumn="0" w:lastColumn="0" w:oddVBand="0" w:evenVBand="0" w:oddHBand="1" w:evenHBand="0" w:firstRowFirstColumn="0" w:firstRowLastColumn="0" w:lastRowFirstColumn="0" w:lastRowLastColumn="0"/>
            </w:pPr>
            <w:r>
              <w:t>Bucharest,</w:t>
            </w:r>
          </w:p>
          <w:p w14:paraId="32F82CE8" w14:textId="2004696A" w:rsidR="00C176F5" w:rsidRPr="000B33AC" w:rsidRDefault="00C176F5" w:rsidP="000B33AC">
            <w:pPr>
              <w:cnfStyle w:val="000000100000" w:firstRow="0" w:lastRow="0" w:firstColumn="0" w:lastColumn="0" w:oddVBand="0" w:evenVBand="0" w:oddHBand="1" w:evenHBand="0" w:firstRowFirstColumn="0" w:firstRowLastColumn="0" w:lastRowFirstColumn="0" w:lastRowLastColumn="0"/>
            </w:pPr>
            <w:r>
              <w:t>Arad</w:t>
            </w:r>
          </w:p>
        </w:tc>
        <w:tc>
          <w:tcPr>
            <w:tcW w:w="833" w:type="pct"/>
          </w:tcPr>
          <w:p w14:paraId="00D459A8" w14:textId="592D1E81" w:rsidR="00372B12" w:rsidRDefault="00372B12" w:rsidP="000B33AC">
            <w:pPr>
              <w:cnfStyle w:val="000000100000" w:firstRow="0" w:lastRow="0" w:firstColumn="0" w:lastColumn="0" w:oddVBand="0" w:evenVBand="0" w:oddHBand="1" w:evenHBand="0" w:firstRowFirstColumn="0" w:firstRowLastColumn="0" w:lastRowFirstColumn="0" w:lastRowLastColumn="0"/>
            </w:pPr>
            <w:r w:rsidRPr="000B33AC">
              <w:t>Sibiu,</w:t>
            </w:r>
          </w:p>
          <w:p w14:paraId="22B4567C" w14:textId="77777777" w:rsidR="00372B12" w:rsidRDefault="00372B12" w:rsidP="000B33AC">
            <w:pPr>
              <w:cnfStyle w:val="000000100000" w:firstRow="0" w:lastRow="0" w:firstColumn="0" w:lastColumn="0" w:oddVBand="0" w:evenVBand="0" w:oddHBand="1" w:evenHBand="0" w:firstRowFirstColumn="0" w:firstRowLastColumn="0" w:lastRowFirstColumn="0" w:lastRowLastColumn="0"/>
            </w:pPr>
            <w:r w:rsidRPr="000B33AC">
              <w:t>Arad</w:t>
            </w:r>
            <w:r>
              <w:t>,</w:t>
            </w:r>
          </w:p>
          <w:p w14:paraId="145E8013" w14:textId="1D93A35F" w:rsidR="00372B12" w:rsidRDefault="00372B12" w:rsidP="000B33AC">
            <w:pPr>
              <w:cnfStyle w:val="000000100000" w:firstRow="0" w:lastRow="0" w:firstColumn="0" w:lastColumn="0" w:oddVBand="0" w:evenVBand="0" w:oddHBand="1" w:evenHBand="0" w:firstRowFirstColumn="0" w:firstRowLastColumn="0" w:lastRowFirstColumn="0" w:lastRowLastColumn="0"/>
            </w:pPr>
            <w:r w:rsidRPr="000B33AC">
              <w:t>Zerind</w:t>
            </w:r>
          </w:p>
        </w:tc>
        <w:tc>
          <w:tcPr>
            <w:tcW w:w="833" w:type="pct"/>
          </w:tcPr>
          <w:p w14:paraId="08640C02" w14:textId="124A83E5" w:rsidR="00372B12" w:rsidRDefault="00372B12">
            <w:pPr>
              <w:cnfStyle w:val="000000100000" w:firstRow="0" w:lastRow="0" w:firstColumn="0" w:lastColumn="0" w:oddVBand="0" w:evenVBand="0" w:oddHBand="1" w:evenHBand="0" w:firstRowFirstColumn="0" w:firstRowLastColumn="0" w:lastRowFirstColumn="0" w:lastRowLastColumn="0"/>
            </w:pPr>
            <w:r>
              <w:t>314</w:t>
            </w:r>
          </w:p>
        </w:tc>
        <w:tc>
          <w:tcPr>
            <w:tcW w:w="833" w:type="pct"/>
          </w:tcPr>
          <w:p w14:paraId="012D5790" w14:textId="0BE4C2D3" w:rsidR="00372B12" w:rsidRDefault="00372B12">
            <w:pPr>
              <w:cnfStyle w:val="000000100000" w:firstRow="0" w:lastRow="0" w:firstColumn="0" w:lastColumn="0" w:oddVBand="0" w:evenVBand="0" w:oddHBand="1" w:evenHBand="0" w:firstRowFirstColumn="0" w:firstRowLastColumn="0" w:lastRowFirstColumn="0" w:lastRowLastColumn="0"/>
            </w:pPr>
            <w:r>
              <w:t>0.</w:t>
            </w:r>
            <w:r w:rsidRPr="000B33AC">
              <w:t>0002364</w:t>
            </w:r>
          </w:p>
        </w:tc>
      </w:tr>
      <w:tr w:rsidR="00372B12" w14:paraId="7A43FF20" w14:textId="77777777" w:rsidTr="00372B12">
        <w:tc>
          <w:tcPr>
            <w:cnfStyle w:val="001000000000" w:firstRow="0" w:lastRow="0" w:firstColumn="1" w:lastColumn="0" w:oddVBand="0" w:evenVBand="0" w:oddHBand="0" w:evenHBand="0" w:firstRowFirstColumn="0" w:firstRowLastColumn="0" w:lastRowFirstColumn="0" w:lastRowLastColumn="0"/>
            <w:tcW w:w="834" w:type="pct"/>
          </w:tcPr>
          <w:p w14:paraId="09843F1D" w14:textId="7A013B10" w:rsidR="00372B12" w:rsidRDefault="00372B12" w:rsidP="000B33AC">
            <w:r>
              <w:t>2</w:t>
            </w:r>
          </w:p>
        </w:tc>
        <w:tc>
          <w:tcPr>
            <w:tcW w:w="833" w:type="pct"/>
          </w:tcPr>
          <w:p w14:paraId="3175FA2D" w14:textId="5B8FD50A" w:rsidR="00372B12" w:rsidRDefault="00372B12" w:rsidP="000B33AC">
            <w:pPr>
              <w:cnfStyle w:val="000000000000" w:firstRow="0" w:lastRow="0" w:firstColumn="0" w:lastColumn="0" w:oddVBand="0" w:evenVBand="0" w:oddHBand="0" w:evenHBand="0" w:firstRowFirstColumn="0" w:firstRowLastColumn="0" w:lastRowFirstColumn="0" w:lastRowLastColumn="0"/>
            </w:pPr>
            <w:r>
              <w:t>Breadth First Graph Search</w:t>
            </w:r>
          </w:p>
        </w:tc>
        <w:tc>
          <w:tcPr>
            <w:tcW w:w="833" w:type="pct"/>
          </w:tcPr>
          <w:p w14:paraId="317475E9" w14:textId="77777777" w:rsidR="00372B12" w:rsidRDefault="00C176F5" w:rsidP="000B33AC">
            <w:pPr>
              <w:cnfStyle w:val="000000000000" w:firstRow="0" w:lastRow="0" w:firstColumn="0" w:lastColumn="0" w:oddVBand="0" w:evenVBand="0" w:oddHBand="0" w:evenHBand="0" w:firstRowFirstColumn="0" w:firstRowLastColumn="0" w:lastRowFirstColumn="0" w:lastRowLastColumn="0"/>
            </w:pPr>
            <w:r>
              <w:t>Fagaras,</w:t>
            </w:r>
          </w:p>
          <w:p w14:paraId="334E806C" w14:textId="77777777" w:rsidR="00C176F5" w:rsidRDefault="00C176F5" w:rsidP="000B33AC">
            <w:pPr>
              <w:cnfStyle w:val="000000000000" w:firstRow="0" w:lastRow="0" w:firstColumn="0" w:lastColumn="0" w:oddVBand="0" w:evenVBand="0" w:oddHBand="0" w:evenHBand="0" w:firstRowFirstColumn="0" w:firstRowLastColumn="0" w:lastRowFirstColumn="0" w:lastRowLastColumn="0"/>
            </w:pPr>
            <w:r>
              <w:t>Sibiu,</w:t>
            </w:r>
          </w:p>
          <w:p w14:paraId="75DD3726" w14:textId="77777777" w:rsidR="00C176F5" w:rsidRDefault="00C176F5" w:rsidP="000B33AC">
            <w:pPr>
              <w:cnfStyle w:val="000000000000" w:firstRow="0" w:lastRow="0" w:firstColumn="0" w:lastColumn="0" w:oddVBand="0" w:evenVBand="0" w:oddHBand="0" w:evenHBand="0" w:firstRowFirstColumn="0" w:firstRowLastColumn="0" w:lastRowFirstColumn="0" w:lastRowLastColumn="0"/>
            </w:pPr>
            <w:r>
              <w:t>Bucharest</w:t>
            </w:r>
          </w:p>
          <w:p w14:paraId="3AA15DD6" w14:textId="49EFAAEF" w:rsidR="00C176F5" w:rsidRDefault="00C176F5" w:rsidP="000B33AC">
            <w:pPr>
              <w:cnfStyle w:val="000000000000" w:firstRow="0" w:lastRow="0" w:firstColumn="0" w:lastColumn="0" w:oddVBand="0" w:evenVBand="0" w:oddHBand="0" w:evenHBand="0" w:firstRowFirstColumn="0" w:firstRowLastColumn="0" w:lastRowFirstColumn="0" w:lastRowLastColumn="0"/>
            </w:pPr>
            <w:r>
              <w:t>Arad</w:t>
            </w:r>
          </w:p>
        </w:tc>
        <w:tc>
          <w:tcPr>
            <w:tcW w:w="833" w:type="pct"/>
          </w:tcPr>
          <w:p w14:paraId="59FC51D8" w14:textId="4ED7749C" w:rsidR="00372B12" w:rsidRDefault="00372B12" w:rsidP="000B33AC">
            <w:pPr>
              <w:cnfStyle w:val="000000000000" w:firstRow="0" w:lastRow="0" w:firstColumn="0" w:lastColumn="0" w:oddVBand="0" w:evenVBand="0" w:oddHBand="0" w:evenHBand="0" w:firstRowFirstColumn="0" w:firstRowLastColumn="0" w:lastRowFirstColumn="0" w:lastRowLastColumn="0"/>
            </w:pPr>
            <w:r>
              <w:t>Sibiu,</w:t>
            </w:r>
          </w:p>
          <w:p w14:paraId="4664DB35" w14:textId="77777777" w:rsidR="00372B12" w:rsidRDefault="00372B12" w:rsidP="000B33AC">
            <w:pPr>
              <w:cnfStyle w:val="000000000000" w:firstRow="0" w:lastRow="0" w:firstColumn="0" w:lastColumn="0" w:oddVBand="0" w:evenVBand="0" w:oddHBand="0" w:evenHBand="0" w:firstRowFirstColumn="0" w:firstRowLastColumn="0" w:lastRowFirstColumn="0" w:lastRowLastColumn="0"/>
            </w:pPr>
            <w:r>
              <w:t>Arad,</w:t>
            </w:r>
          </w:p>
          <w:p w14:paraId="160B647F" w14:textId="771EE56B" w:rsidR="00372B12" w:rsidRDefault="00372B12" w:rsidP="000B33AC">
            <w:pPr>
              <w:cnfStyle w:val="000000000000" w:firstRow="0" w:lastRow="0" w:firstColumn="0" w:lastColumn="0" w:oddVBand="0" w:evenVBand="0" w:oddHBand="0" w:evenHBand="0" w:firstRowFirstColumn="0" w:firstRowLastColumn="0" w:lastRowFirstColumn="0" w:lastRowLastColumn="0"/>
            </w:pPr>
            <w:r>
              <w:t>Zerind</w:t>
            </w:r>
          </w:p>
        </w:tc>
        <w:tc>
          <w:tcPr>
            <w:tcW w:w="833" w:type="pct"/>
          </w:tcPr>
          <w:p w14:paraId="4E1B0EF0" w14:textId="3B8F7059" w:rsidR="00372B12" w:rsidRDefault="00372B12" w:rsidP="000B33AC">
            <w:pPr>
              <w:cnfStyle w:val="000000000000" w:firstRow="0" w:lastRow="0" w:firstColumn="0" w:lastColumn="0" w:oddVBand="0" w:evenVBand="0" w:oddHBand="0" w:evenHBand="0" w:firstRowFirstColumn="0" w:firstRowLastColumn="0" w:lastRowFirstColumn="0" w:lastRowLastColumn="0"/>
            </w:pPr>
            <w:r>
              <w:t>314</w:t>
            </w:r>
          </w:p>
        </w:tc>
        <w:tc>
          <w:tcPr>
            <w:tcW w:w="833" w:type="pct"/>
          </w:tcPr>
          <w:p w14:paraId="7F18ECDE" w14:textId="4F2F1AE1" w:rsidR="00372B12" w:rsidRDefault="00372B12" w:rsidP="000B33AC">
            <w:pPr>
              <w:cnfStyle w:val="000000000000" w:firstRow="0" w:lastRow="0" w:firstColumn="0" w:lastColumn="0" w:oddVBand="0" w:evenVBand="0" w:oddHBand="0" w:evenHBand="0" w:firstRowFirstColumn="0" w:firstRowLastColumn="0" w:lastRowFirstColumn="0" w:lastRowLastColumn="0"/>
            </w:pPr>
            <w:r>
              <w:t xml:space="preserve">0. </w:t>
            </w:r>
            <w:r w:rsidRPr="00BB0951">
              <w:t>0001594</w:t>
            </w:r>
          </w:p>
        </w:tc>
      </w:tr>
      <w:tr w:rsidR="00372B12" w14:paraId="0D189197" w14:textId="77777777" w:rsidTr="00372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7ECFC543" w14:textId="163B663A" w:rsidR="00372B12" w:rsidRDefault="00372B12" w:rsidP="000B33AC">
            <w:r>
              <w:t>3</w:t>
            </w:r>
          </w:p>
        </w:tc>
        <w:tc>
          <w:tcPr>
            <w:tcW w:w="833" w:type="pct"/>
          </w:tcPr>
          <w:p w14:paraId="03CF96D3" w14:textId="2C91E829" w:rsidR="00372B12" w:rsidRDefault="00372B12" w:rsidP="000B33AC">
            <w:pPr>
              <w:cnfStyle w:val="000000100000" w:firstRow="0" w:lastRow="0" w:firstColumn="0" w:lastColumn="0" w:oddVBand="0" w:evenVBand="0" w:oddHBand="1" w:evenHBand="0" w:firstRowFirstColumn="0" w:firstRowLastColumn="0" w:lastRowFirstColumn="0" w:lastRowLastColumn="0"/>
            </w:pPr>
            <w:r>
              <w:t>Depth First Graph Search</w:t>
            </w:r>
          </w:p>
        </w:tc>
        <w:tc>
          <w:tcPr>
            <w:tcW w:w="833" w:type="pct"/>
          </w:tcPr>
          <w:p w14:paraId="31D2AE42" w14:textId="77777777" w:rsidR="00372B12" w:rsidRDefault="00DE7804" w:rsidP="000B33AC">
            <w:pPr>
              <w:cnfStyle w:val="000000100000" w:firstRow="0" w:lastRow="0" w:firstColumn="0" w:lastColumn="0" w:oddVBand="0" w:evenVBand="0" w:oddHBand="1" w:evenHBand="0" w:firstRowFirstColumn="0" w:firstRowLastColumn="0" w:lastRowFirstColumn="0" w:lastRowLastColumn="0"/>
            </w:pPr>
            <w:r>
              <w:t>Fagaras,</w:t>
            </w:r>
          </w:p>
          <w:p w14:paraId="63EF3822" w14:textId="77777777" w:rsidR="00DE7804" w:rsidRDefault="00DE7804" w:rsidP="000B33AC">
            <w:pPr>
              <w:cnfStyle w:val="000000100000" w:firstRow="0" w:lastRow="0" w:firstColumn="0" w:lastColumn="0" w:oddVBand="0" w:evenVBand="0" w:oddHBand="1" w:evenHBand="0" w:firstRowFirstColumn="0" w:firstRowLastColumn="0" w:lastRowFirstColumn="0" w:lastRowLastColumn="0"/>
            </w:pPr>
            <w:r>
              <w:t>Bucharest,</w:t>
            </w:r>
          </w:p>
          <w:p w14:paraId="2F96E7B4" w14:textId="77777777" w:rsidR="00DE7804" w:rsidRDefault="008C124F" w:rsidP="000B33AC">
            <w:pPr>
              <w:cnfStyle w:val="000000100000" w:firstRow="0" w:lastRow="0" w:firstColumn="0" w:lastColumn="0" w:oddVBand="0" w:evenVBand="0" w:oddHBand="1" w:evenHBand="0" w:firstRowFirstColumn="0" w:firstRowLastColumn="0" w:lastRowFirstColumn="0" w:lastRowLastColumn="0"/>
            </w:pPr>
            <w:r>
              <w:t>Giurgiu, Pitesti,</w:t>
            </w:r>
          </w:p>
          <w:p w14:paraId="74281E2A" w14:textId="77777777" w:rsidR="008C124F" w:rsidRDefault="008C124F" w:rsidP="000B33AC">
            <w:pPr>
              <w:cnfStyle w:val="000000100000" w:firstRow="0" w:lastRow="0" w:firstColumn="0" w:lastColumn="0" w:oddVBand="0" w:evenVBand="0" w:oddHBand="1" w:evenHBand="0" w:firstRowFirstColumn="0" w:firstRowLastColumn="0" w:lastRowFirstColumn="0" w:lastRowLastColumn="0"/>
            </w:pPr>
            <w:r>
              <w:t>Craiova,</w:t>
            </w:r>
          </w:p>
          <w:p w14:paraId="00E42D28" w14:textId="77777777" w:rsidR="008C124F" w:rsidRDefault="006F1D00" w:rsidP="000B33AC">
            <w:pPr>
              <w:cnfStyle w:val="000000100000" w:firstRow="0" w:lastRow="0" w:firstColumn="0" w:lastColumn="0" w:oddVBand="0" w:evenVBand="0" w:oddHBand="1" w:evenHBand="0" w:firstRowFirstColumn="0" w:firstRowLastColumn="0" w:lastRowFirstColumn="0" w:lastRowLastColumn="0"/>
            </w:pPr>
            <w:r>
              <w:t>Drobeta,</w:t>
            </w:r>
          </w:p>
          <w:p w14:paraId="383AA299" w14:textId="77777777" w:rsidR="006F1D00" w:rsidRDefault="006F1D00" w:rsidP="000B33AC">
            <w:pPr>
              <w:cnfStyle w:val="000000100000" w:firstRow="0" w:lastRow="0" w:firstColumn="0" w:lastColumn="0" w:oddVBand="0" w:evenVBand="0" w:oddHBand="1" w:evenHBand="0" w:firstRowFirstColumn="0" w:firstRowLastColumn="0" w:lastRowFirstColumn="0" w:lastRowLastColumn="0"/>
            </w:pPr>
            <w:r>
              <w:t>Lugoj,</w:t>
            </w:r>
          </w:p>
          <w:p w14:paraId="4AC0050E" w14:textId="77777777" w:rsidR="006F1D00" w:rsidRDefault="006F1D00" w:rsidP="000B33AC">
            <w:pPr>
              <w:cnfStyle w:val="000000100000" w:firstRow="0" w:lastRow="0" w:firstColumn="0" w:lastColumn="0" w:oddVBand="0" w:evenVBand="0" w:oddHBand="1" w:evenHBand="0" w:firstRowFirstColumn="0" w:firstRowLastColumn="0" w:lastRowFirstColumn="0" w:lastRowLastColumn="0"/>
            </w:pPr>
            <w:r>
              <w:t>Timisoara,</w:t>
            </w:r>
          </w:p>
          <w:p w14:paraId="2553C0B8" w14:textId="77777777" w:rsidR="006F1D00" w:rsidRDefault="006F1D00" w:rsidP="000B33AC">
            <w:pPr>
              <w:cnfStyle w:val="000000100000" w:firstRow="0" w:lastRow="0" w:firstColumn="0" w:lastColumn="0" w:oddVBand="0" w:evenVBand="0" w:oddHBand="1" w:evenHBand="0" w:firstRowFirstColumn="0" w:firstRowLastColumn="0" w:lastRowFirstColumn="0" w:lastRowLastColumn="0"/>
            </w:pPr>
            <w:r>
              <w:t>Arad,</w:t>
            </w:r>
          </w:p>
          <w:p w14:paraId="09519A54" w14:textId="6D28CE79" w:rsidR="006F1D00" w:rsidRDefault="006F1D00" w:rsidP="000B33AC">
            <w:pPr>
              <w:cnfStyle w:val="000000100000" w:firstRow="0" w:lastRow="0" w:firstColumn="0" w:lastColumn="0" w:oddVBand="0" w:evenVBand="0" w:oddHBand="1" w:evenHBand="0" w:firstRowFirstColumn="0" w:firstRowLastColumn="0" w:lastRowFirstColumn="0" w:lastRowLastColumn="0"/>
            </w:pPr>
            <w:r>
              <w:t>Zerind</w:t>
            </w:r>
          </w:p>
        </w:tc>
        <w:tc>
          <w:tcPr>
            <w:tcW w:w="833" w:type="pct"/>
          </w:tcPr>
          <w:p w14:paraId="33E9BBA4" w14:textId="79749A55" w:rsidR="00372B12" w:rsidRDefault="00372B12" w:rsidP="000B33AC">
            <w:pPr>
              <w:cnfStyle w:val="000000100000" w:firstRow="0" w:lastRow="0" w:firstColumn="0" w:lastColumn="0" w:oddVBand="0" w:evenVBand="0" w:oddHBand="1" w:evenHBand="0" w:firstRowFirstColumn="0" w:firstRowLastColumn="0" w:lastRowFirstColumn="0" w:lastRowLastColumn="0"/>
            </w:pPr>
            <w:r>
              <w:t>Bucharest,</w:t>
            </w:r>
          </w:p>
          <w:p w14:paraId="46FFB297" w14:textId="77777777" w:rsidR="00372B12" w:rsidRDefault="00372B12" w:rsidP="000B33AC">
            <w:pPr>
              <w:cnfStyle w:val="000000100000" w:firstRow="0" w:lastRow="0" w:firstColumn="0" w:lastColumn="0" w:oddVBand="0" w:evenVBand="0" w:oddHBand="1" w:evenHBand="0" w:firstRowFirstColumn="0" w:firstRowLastColumn="0" w:lastRowFirstColumn="0" w:lastRowLastColumn="0"/>
            </w:pPr>
            <w:r>
              <w:t>Pitesti,</w:t>
            </w:r>
          </w:p>
          <w:p w14:paraId="7FEFFEA2" w14:textId="77777777" w:rsidR="00372B12" w:rsidRDefault="00372B12" w:rsidP="000B33AC">
            <w:pPr>
              <w:cnfStyle w:val="000000100000" w:firstRow="0" w:lastRow="0" w:firstColumn="0" w:lastColumn="0" w:oddVBand="0" w:evenVBand="0" w:oddHBand="1" w:evenHBand="0" w:firstRowFirstColumn="0" w:firstRowLastColumn="0" w:lastRowFirstColumn="0" w:lastRowLastColumn="0"/>
            </w:pPr>
            <w:r>
              <w:t>Craivova,</w:t>
            </w:r>
          </w:p>
          <w:p w14:paraId="38311444" w14:textId="77777777" w:rsidR="00372B12" w:rsidRDefault="00372B12" w:rsidP="000B33AC">
            <w:pPr>
              <w:cnfStyle w:val="000000100000" w:firstRow="0" w:lastRow="0" w:firstColumn="0" w:lastColumn="0" w:oddVBand="0" w:evenVBand="0" w:oddHBand="1" w:evenHBand="0" w:firstRowFirstColumn="0" w:firstRowLastColumn="0" w:lastRowFirstColumn="0" w:lastRowLastColumn="0"/>
            </w:pPr>
            <w:r>
              <w:t>Drobeta,</w:t>
            </w:r>
          </w:p>
          <w:p w14:paraId="4ECBBA57" w14:textId="77777777" w:rsidR="00372B12" w:rsidRDefault="00372B12" w:rsidP="000B33AC">
            <w:pPr>
              <w:cnfStyle w:val="000000100000" w:firstRow="0" w:lastRow="0" w:firstColumn="0" w:lastColumn="0" w:oddVBand="0" w:evenVBand="0" w:oddHBand="1" w:evenHBand="0" w:firstRowFirstColumn="0" w:firstRowLastColumn="0" w:lastRowFirstColumn="0" w:lastRowLastColumn="0"/>
            </w:pPr>
            <w:r>
              <w:t>Mehadia,</w:t>
            </w:r>
          </w:p>
          <w:p w14:paraId="59A74223" w14:textId="77777777" w:rsidR="00372B12" w:rsidRDefault="00372B12" w:rsidP="000B33AC">
            <w:pPr>
              <w:cnfStyle w:val="000000100000" w:firstRow="0" w:lastRow="0" w:firstColumn="0" w:lastColumn="0" w:oddVBand="0" w:evenVBand="0" w:oddHBand="1" w:evenHBand="0" w:firstRowFirstColumn="0" w:firstRowLastColumn="0" w:lastRowFirstColumn="0" w:lastRowLastColumn="0"/>
            </w:pPr>
            <w:r>
              <w:t>Lugoj,</w:t>
            </w:r>
          </w:p>
          <w:p w14:paraId="15C5A4D4" w14:textId="77777777" w:rsidR="00372B12" w:rsidRDefault="00372B12" w:rsidP="000B33AC">
            <w:pPr>
              <w:cnfStyle w:val="000000100000" w:firstRow="0" w:lastRow="0" w:firstColumn="0" w:lastColumn="0" w:oddVBand="0" w:evenVBand="0" w:oddHBand="1" w:evenHBand="0" w:firstRowFirstColumn="0" w:firstRowLastColumn="0" w:lastRowFirstColumn="0" w:lastRowLastColumn="0"/>
            </w:pPr>
            <w:r>
              <w:t>Timisoara,</w:t>
            </w:r>
          </w:p>
          <w:p w14:paraId="41D6D055" w14:textId="77777777" w:rsidR="00372B12" w:rsidRDefault="00372B12" w:rsidP="000B33AC">
            <w:pPr>
              <w:cnfStyle w:val="000000100000" w:firstRow="0" w:lastRow="0" w:firstColumn="0" w:lastColumn="0" w:oddVBand="0" w:evenVBand="0" w:oddHBand="1" w:evenHBand="0" w:firstRowFirstColumn="0" w:firstRowLastColumn="0" w:lastRowFirstColumn="0" w:lastRowLastColumn="0"/>
            </w:pPr>
            <w:r>
              <w:t>Arad,</w:t>
            </w:r>
          </w:p>
          <w:p w14:paraId="4DD9DD51" w14:textId="79DC0C58" w:rsidR="00372B12" w:rsidRDefault="00372B12" w:rsidP="000B33AC">
            <w:pPr>
              <w:cnfStyle w:val="000000100000" w:firstRow="0" w:lastRow="0" w:firstColumn="0" w:lastColumn="0" w:oddVBand="0" w:evenVBand="0" w:oddHBand="1" w:evenHBand="0" w:firstRowFirstColumn="0" w:firstRowLastColumn="0" w:lastRowFirstColumn="0" w:lastRowLastColumn="0"/>
            </w:pPr>
            <w:r>
              <w:t>Zerind</w:t>
            </w:r>
          </w:p>
        </w:tc>
        <w:tc>
          <w:tcPr>
            <w:tcW w:w="833" w:type="pct"/>
          </w:tcPr>
          <w:p w14:paraId="3A0C3CE6" w14:textId="117E851C" w:rsidR="00372B12" w:rsidRDefault="00372B12" w:rsidP="000B33AC">
            <w:pPr>
              <w:cnfStyle w:val="000000100000" w:firstRow="0" w:lastRow="0" w:firstColumn="0" w:lastColumn="0" w:oddVBand="0" w:evenVBand="0" w:oddHBand="1" w:evenHBand="0" w:firstRowFirstColumn="0" w:firstRowLastColumn="0" w:lastRowFirstColumn="0" w:lastRowLastColumn="0"/>
            </w:pPr>
            <w:r>
              <w:t>1019</w:t>
            </w:r>
          </w:p>
        </w:tc>
        <w:tc>
          <w:tcPr>
            <w:tcW w:w="833" w:type="pct"/>
          </w:tcPr>
          <w:p w14:paraId="0289208B" w14:textId="59A51817" w:rsidR="00372B12" w:rsidRDefault="00372B12" w:rsidP="000B33AC">
            <w:pPr>
              <w:cnfStyle w:val="000000100000" w:firstRow="0" w:lastRow="0" w:firstColumn="0" w:lastColumn="0" w:oddVBand="0" w:evenVBand="0" w:oddHBand="1" w:evenHBand="0" w:firstRowFirstColumn="0" w:firstRowLastColumn="0" w:lastRowFirstColumn="0" w:lastRowLastColumn="0"/>
            </w:pPr>
            <w:r>
              <w:t xml:space="preserve">0. </w:t>
            </w:r>
            <w:r w:rsidRPr="007B0E40">
              <w:t>0003030</w:t>
            </w:r>
          </w:p>
        </w:tc>
      </w:tr>
      <w:tr w:rsidR="00372B12" w14:paraId="1112D0A1" w14:textId="77777777" w:rsidTr="00372B12">
        <w:tc>
          <w:tcPr>
            <w:cnfStyle w:val="001000000000" w:firstRow="0" w:lastRow="0" w:firstColumn="1" w:lastColumn="0" w:oddVBand="0" w:evenVBand="0" w:oddHBand="0" w:evenHBand="0" w:firstRowFirstColumn="0" w:firstRowLastColumn="0" w:lastRowFirstColumn="0" w:lastRowLastColumn="0"/>
            <w:tcW w:w="834" w:type="pct"/>
          </w:tcPr>
          <w:p w14:paraId="0295F619" w14:textId="7FCD7DEE" w:rsidR="00372B12" w:rsidRDefault="00372B12" w:rsidP="000B33AC">
            <w:r>
              <w:t>4</w:t>
            </w:r>
          </w:p>
        </w:tc>
        <w:tc>
          <w:tcPr>
            <w:tcW w:w="833" w:type="pct"/>
          </w:tcPr>
          <w:p w14:paraId="4E0EBEF3" w14:textId="595499C0" w:rsidR="00372B12" w:rsidRDefault="00372B12" w:rsidP="000B33AC">
            <w:pPr>
              <w:cnfStyle w:val="000000000000" w:firstRow="0" w:lastRow="0" w:firstColumn="0" w:lastColumn="0" w:oddVBand="0" w:evenVBand="0" w:oddHBand="0" w:evenHBand="0" w:firstRowFirstColumn="0" w:firstRowLastColumn="0" w:lastRowFirstColumn="0" w:lastRowLastColumn="0"/>
            </w:pPr>
            <w:r>
              <w:t>Uniform Cost Search</w:t>
            </w:r>
          </w:p>
        </w:tc>
        <w:tc>
          <w:tcPr>
            <w:tcW w:w="833" w:type="pct"/>
          </w:tcPr>
          <w:p w14:paraId="7DEC93A5" w14:textId="77777777" w:rsidR="006F1D00" w:rsidRDefault="00C67C29" w:rsidP="000B33AC">
            <w:pPr>
              <w:cnfStyle w:val="000000000000" w:firstRow="0" w:lastRow="0" w:firstColumn="0" w:lastColumn="0" w:oddVBand="0" w:evenVBand="0" w:oddHBand="0" w:evenHBand="0" w:firstRowFirstColumn="0" w:firstRowLastColumn="0" w:lastRowFirstColumn="0" w:lastRowLastColumn="0"/>
            </w:pPr>
            <w:r>
              <w:t>Fagaras,</w:t>
            </w:r>
          </w:p>
          <w:p w14:paraId="2DB46B80" w14:textId="77777777" w:rsidR="00C67C29" w:rsidRDefault="00C67C29" w:rsidP="000B33AC">
            <w:pPr>
              <w:cnfStyle w:val="000000000000" w:firstRow="0" w:lastRow="0" w:firstColumn="0" w:lastColumn="0" w:oddVBand="0" w:evenVBand="0" w:oddHBand="0" w:evenHBand="0" w:firstRowFirstColumn="0" w:firstRowLastColumn="0" w:lastRowFirstColumn="0" w:lastRowLastColumn="0"/>
            </w:pPr>
            <w:r>
              <w:t>Sibiu,</w:t>
            </w:r>
          </w:p>
          <w:p w14:paraId="756DF3DE" w14:textId="77777777" w:rsidR="00C67C29" w:rsidRDefault="00C67C29" w:rsidP="000B33AC">
            <w:pPr>
              <w:cnfStyle w:val="000000000000" w:firstRow="0" w:lastRow="0" w:firstColumn="0" w:lastColumn="0" w:oddVBand="0" w:evenVBand="0" w:oddHBand="0" w:evenHBand="0" w:firstRowFirstColumn="0" w:firstRowLastColumn="0" w:lastRowFirstColumn="0" w:lastRowLastColumn="0"/>
            </w:pPr>
            <w:r>
              <w:t>Rimnicu,</w:t>
            </w:r>
          </w:p>
          <w:p w14:paraId="620E4C3A" w14:textId="77777777" w:rsidR="00C67C29" w:rsidRDefault="00C67C29" w:rsidP="000B33AC">
            <w:pPr>
              <w:cnfStyle w:val="000000000000" w:firstRow="0" w:lastRow="0" w:firstColumn="0" w:lastColumn="0" w:oddVBand="0" w:evenVBand="0" w:oddHBand="0" w:evenHBand="0" w:firstRowFirstColumn="0" w:firstRowLastColumn="0" w:lastRowFirstColumn="0" w:lastRowLastColumn="0"/>
            </w:pPr>
            <w:r>
              <w:t>Bucharest,</w:t>
            </w:r>
          </w:p>
          <w:p w14:paraId="74121193" w14:textId="77777777" w:rsidR="00C67C29" w:rsidRDefault="00C67C29" w:rsidP="000B33AC">
            <w:pPr>
              <w:cnfStyle w:val="000000000000" w:firstRow="0" w:lastRow="0" w:firstColumn="0" w:lastColumn="0" w:oddVBand="0" w:evenVBand="0" w:oddHBand="0" w:evenHBand="0" w:firstRowFirstColumn="0" w:firstRowLastColumn="0" w:lastRowFirstColumn="0" w:lastRowLastColumn="0"/>
            </w:pPr>
            <w:r>
              <w:t>Arad</w:t>
            </w:r>
          </w:p>
          <w:p w14:paraId="115FFBFF" w14:textId="77777777" w:rsidR="00C67C29" w:rsidRDefault="00C67C29" w:rsidP="000B33AC">
            <w:pPr>
              <w:cnfStyle w:val="000000000000" w:firstRow="0" w:lastRow="0" w:firstColumn="0" w:lastColumn="0" w:oddVBand="0" w:evenVBand="0" w:oddHBand="0" w:evenHBand="0" w:firstRowFirstColumn="0" w:firstRowLastColumn="0" w:lastRowFirstColumn="0" w:lastRowLastColumn="0"/>
            </w:pPr>
            <w:r>
              <w:t>Oradea,</w:t>
            </w:r>
          </w:p>
          <w:p w14:paraId="6A4CCB37" w14:textId="77777777" w:rsidR="00C67C29" w:rsidRDefault="00C67C29" w:rsidP="000B33AC">
            <w:pPr>
              <w:cnfStyle w:val="000000000000" w:firstRow="0" w:lastRow="0" w:firstColumn="0" w:lastColumn="0" w:oddVBand="0" w:evenVBand="0" w:oddHBand="0" w:evenHBand="0" w:firstRowFirstColumn="0" w:firstRowLastColumn="0" w:lastRowFirstColumn="0" w:lastRowLastColumn="0"/>
            </w:pPr>
            <w:r>
              <w:t>Pitesti,</w:t>
            </w:r>
          </w:p>
          <w:p w14:paraId="00AB715B" w14:textId="77777777" w:rsidR="00C67C29" w:rsidRDefault="00C67C29" w:rsidP="000B33AC">
            <w:pPr>
              <w:cnfStyle w:val="000000000000" w:firstRow="0" w:lastRow="0" w:firstColumn="0" w:lastColumn="0" w:oddVBand="0" w:evenVBand="0" w:oddHBand="0" w:evenHBand="0" w:firstRowFirstColumn="0" w:firstRowLastColumn="0" w:lastRowFirstColumn="0" w:lastRowLastColumn="0"/>
            </w:pPr>
            <w:r>
              <w:t>Urziceni,</w:t>
            </w:r>
          </w:p>
          <w:p w14:paraId="28781098" w14:textId="77777777" w:rsidR="00C67C29" w:rsidRDefault="00C67C29" w:rsidP="000B33AC">
            <w:pPr>
              <w:cnfStyle w:val="000000000000" w:firstRow="0" w:lastRow="0" w:firstColumn="0" w:lastColumn="0" w:oddVBand="0" w:evenVBand="0" w:oddHBand="0" w:evenHBand="0" w:firstRowFirstColumn="0" w:firstRowLastColumn="0" w:lastRowFirstColumn="0" w:lastRowLastColumn="0"/>
            </w:pPr>
            <w:r>
              <w:t>Giurgiu,</w:t>
            </w:r>
          </w:p>
          <w:p w14:paraId="59254909" w14:textId="7C10CA50" w:rsidR="00C67C29" w:rsidRDefault="00C67C29" w:rsidP="000B33AC">
            <w:pPr>
              <w:cnfStyle w:val="000000000000" w:firstRow="0" w:lastRow="0" w:firstColumn="0" w:lastColumn="0" w:oddVBand="0" w:evenVBand="0" w:oddHBand="0" w:evenHBand="0" w:firstRowFirstColumn="0" w:firstRowLastColumn="0" w:lastRowFirstColumn="0" w:lastRowLastColumn="0"/>
            </w:pPr>
            <w:r>
              <w:t>Zerind</w:t>
            </w:r>
          </w:p>
        </w:tc>
        <w:tc>
          <w:tcPr>
            <w:tcW w:w="833" w:type="pct"/>
          </w:tcPr>
          <w:p w14:paraId="561E7F01" w14:textId="6AD71A9F" w:rsidR="00372B12" w:rsidRDefault="00372B12" w:rsidP="000B33AC">
            <w:pPr>
              <w:cnfStyle w:val="000000000000" w:firstRow="0" w:lastRow="0" w:firstColumn="0" w:lastColumn="0" w:oddVBand="0" w:evenVBand="0" w:oddHBand="0" w:evenHBand="0" w:firstRowFirstColumn="0" w:firstRowLastColumn="0" w:lastRowFirstColumn="0" w:lastRowLastColumn="0"/>
            </w:pPr>
            <w:r>
              <w:t>Sibiu,</w:t>
            </w:r>
          </w:p>
          <w:p w14:paraId="0E22D2A1" w14:textId="77777777" w:rsidR="00372B12" w:rsidRDefault="00372B12" w:rsidP="000B33AC">
            <w:pPr>
              <w:cnfStyle w:val="000000000000" w:firstRow="0" w:lastRow="0" w:firstColumn="0" w:lastColumn="0" w:oddVBand="0" w:evenVBand="0" w:oddHBand="0" w:evenHBand="0" w:firstRowFirstColumn="0" w:firstRowLastColumn="0" w:lastRowFirstColumn="0" w:lastRowLastColumn="0"/>
            </w:pPr>
            <w:r>
              <w:t>Arad,</w:t>
            </w:r>
          </w:p>
          <w:p w14:paraId="26C04E04" w14:textId="59048C6A" w:rsidR="00372B12" w:rsidRDefault="00372B12" w:rsidP="000B33AC">
            <w:pPr>
              <w:cnfStyle w:val="000000000000" w:firstRow="0" w:lastRow="0" w:firstColumn="0" w:lastColumn="0" w:oddVBand="0" w:evenVBand="0" w:oddHBand="0" w:evenHBand="0" w:firstRowFirstColumn="0" w:firstRowLastColumn="0" w:lastRowFirstColumn="0" w:lastRowLastColumn="0"/>
            </w:pPr>
            <w:r>
              <w:t>Zerind</w:t>
            </w:r>
          </w:p>
        </w:tc>
        <w:tc>
          <w:tcPr>
            <w:tcW w:w="833" w:type="pct"/>
          </w:tcPr>
          <w:p w14:paraId="3A7DC2D9" w14:textId="462AC17A" w:rsidR="00372B12" w:rsidRDefault="00372B12" w:rsidP="000B33AC">
            <w:pPr>
              <w:cnfStyle w:val="000000000000" w:firstRow="0" w:lastRow="0" w:firstColumn="0" w:lastColumn="0" w:oddVBand="0" w:evenVBand="0" w:oddHBand="0" w:evenHBand="0" w:firstRowFirstColumn="0" w:firstRowLastColumn="0" w:lastRowFirstColumn="0" w:lastRowLastColumn="0"/>
            </w:pPr>
            <w:r>
              <w:t>314</w:t>
            </w:r>
          </w:p>
        </w:tc>
        <w:tc>
          <w:tcPr>
            <w:tcW w:w="833" w:type="pct"/>
          </w:tcPr>
          <w:p w14:paraId="05A8DF0B" w14:textId="18378504" w:rsidR="00372B12" w:rsidRDefault="00372B12" w:rsidP="000B33AC">
            <w:pPr>
              <w:cnfStyle w:val="000000000000" w:firstRow="0" w:lastRow="0" w:firstColumn="0" w:lastColumn="0" w:oddVBand="0" w:evenVBand="0" w:oddHBand="0" w:evenHBand="0" w:firstRowFirstColumn="0" w:firstRowLastColumn="0" w:lastRowFirstColumn="0" w:lastRowLastColumn="0"/>
            </w:pPr>
            <w:r>
              <w:t>0.</w:t>
            </w:r>
            <w:r w:rsidRPr="00BB0951">
              <w:t>0005806</w:t>
            </w:r>
          </w:p>
        </w:tc>
      </w:tr>
      <w:tr w:rsidR="00372B12" w14:paraId="39E17546" w14:textId="77777777" w:rsidTr="00372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19DA7833" w14:textId="096522E1" w:rsidR="00372B12" w:rsidRDefault="00372B12" w:rsidP="000B33AC">
            <w:r>
              <w:t>5</w:t>
            </w:r>
          </w:p>
        </w:tc>
        <w:tc>
          <w:tcPr>
            <w:tcW w:w="833" w:type="pct"/>
          </w:tcPr>
          <w:p w14:paraId="6D41E97B" w14:textId="1D9B40F4" w:rsidR="00372B12" w:rsidRDefault="00372B12" w:rsidP="000B33AC">
            <w:pPr>
              <w:cnfStyle w:val="000000100000" w:firstRow="0" w:lastRow="0" w:firstColumn="0" w:lastColumn="0" w:oddVBand="0" w:evenVBand="0" w:oddHBand="1" w:evenHBand="0" w:firstRowFirstColumn="0" w:firstRowLastColumn="0" w:lastRowFirstColumn="0" w:lastRowLastColumn="0"/>
            </w:pPr>
            <w:r>
              <w:t>A* Search</w:t>
            </w:r>
          </w:p>
        </w:tc>
        <w:tc>
          <w:tcPr>
            <w:tcW w:w="833" w:type="pct"/>
          </w:tcPr>
          <w:p w14:paraId="595400EA" w14:textId="77777777" w:rsidR="00372B12" w:rsidRDefault="009D0C5D" w:rsidP="000B33AC">
            <w:pPr>
              <w:cnfStyle w:val="000000100000" w:firstRow="0" w:lastRow="0" w:firstColumn="0" w:lastColumn="0" w:oddVBand="0" w:evenVBand="0" w:oddHBand="1" w:evenHBand="0" w:firstRowFirstColumn="0" w:firstRowLastColumn="0" w:lastRowFirstColumn="0" w:lastRowLastColumn="0"/>
            </w:pPr>
            <w:r>
              <w:t>Fagaras,</w:t>
            </w:r>
          </w:p>
          <w:p w14:paraId="0B7716FA" w14:textId="77777777" w:rsidR="009D0C5D" w:rsidRDefault="009D0C5D" w:rsidP="000B33AC">
            <w:pPr>
              <w:cnfStyle w:val="000000100000" w:firstRow="0" w:lastRow="0" w:firstColumn="0" w:lastColumn="0" w:oddVBand="0" w:evenVBand="0" w:oddHBand="1" w:evenHBand="0" w:firstRowFirstColumn="0" w:firstRowLastColumn="0" w:lastRowFirstColumn="0" w:lastRowLastColumn="0"/>
            </w:pPr>
            <w:r>
              <w:t>Sibiu,</w:t>
            </w:r>
          </w:p>
          <w:p w14:paraId="1D9B674A" w14:textId="77777777" w:rsidR="009D0C5D" w:rsidRDefault="009D0C5D" w:rsidP="000B33AC">
            <w:pPr>
              <w:cnfStyle w:val="000000100000" w:firstRow="0" w:lastRow="0" w:firstColumn="0" w:lastColumn="0" w:oddVBand="0" w:evenVBand="0" w:oddHBand="1" w:evenHBand="0" w:firstRowFirstColumn="0" w:firstRowLastColumn="0" w:lastRowFirstColumn="0" w:lastRowLastColumn="0"/>
            </w:pPr>
            <w:r>
              <w:t>Arad,</w:t>
            </w:r>
          </w:p>
          <w:p w14:paraId="3CEE1306" w14:textId="77777777" w:rsidR="009D0C5D" w:rsidRDefault="009D0C5D" w:rsidP="000B33AC">
            <w:pPr>
              <w:cnfStyle w:val="000000100000" w:firstRow="0" w:lastRow="0" w:firstColumn="0" w:lastColumn="0" w:oddVBand="0" w:evenVBand="0" w:oddHBand="1" w:evenHBand="0" w:firstRowFirstColumn="0" w:firstRowLastColumn="0" w:lastRowFirstColumn="0" w:lastRowLastColumn="0"/>
            </w:pPr>
            <w:r>
              <w:t>Oradea</w:t>
            </w:r>
          </w:p>
          <w:p w14:paraId="590B4C7A" w14:textId="33AE946F" w:rsidR="009D0C5D" w:rsidRPr="00633FE4" w:rsidRDefault="009D0C5D" w:rsidP="000B33AC">
            <w:pPr>
              <w:cnfStyle w:val="000000100000" w:firstRow="0" w:lastRow="0" w:firstColumn="0" w:lastColumn="0" w:oddVBand="0" w:evenVBand="0" w:oddHBand="1" w:evenHBand="0" w:firstRowFirstColumn="0" w:firstRowLastColumn="0" w:lastRowFirstColumn="0" w:lastRowLastColumn="0"/>
            </w:pPr>
            <w:r>
              <w:t>Zerind</w:t>
            </w:r>
          </w:p>
        </w:tc>
        <w:tc>
          <w:tcPr>
            <w:tcW w:w="833" w:type="pct"/>
          </w:tcPr>
          <w:p w14:paraId="6817A130" w14:textId="785E69BC" w:rsidR="00372B12" w:rsidRDefault="00372B12" w:rsidP="000B33AC">
            <w:pPr>
              <w:cnfStyle w:val="000000100000" w:firstRow="0" w:lastRow="0" w:firstColumn="0" w:lastColumn="0" w:oddVBand="0" w:evenVBand="0" w:oddHBand="1" w:evenHBand="0" w:firstRowFirstColumn="0" w:firstRowLastColumn="0" w:lastRowFirstColumn="0" w:lastRowLastColumn="0"/>
            </w:pPr>
            <w:r w:rsidRPr="00633FE4">
              <w:t>Sibiu</w:t>
            </w:r>
            <w:r>
              <w:t>,</w:t>
            </w:r>
          </w:p>
          <w:p w14:paraId="2ACA7A59" w14:textId="77777777" w:rsidR="00372B12" w:rsidRDefault="00372B12" w:rsidP="000B33AC">
            <w:pPr>
              <w:cnfStyle w:val="000000100000" w:firstRow="0" w:lastRow="0" w:firstColumn="0" w:lastColumn="0" w:oddVBand="0" w:evenVBand="0" w:oddHBand="1" w:evenHBand="0" w:firstRowFirstColumn="0" w:firstRowLastColumn="0" w:lastRowFirstColumn="0" w:lastRowLastColumn="0"/>
            </w:pPr>
            <w:r>
              <w:t xml:space="preserve">Arad, </w:t>
            </w:r>
          </w:p>
          <w:p w14:paraId="14A7134A" w14:textId="3FEAB910" w:rsidR="00372B12" w:rsidRDefault="00372B12" w:rsidP="000B33AC">
            <w:pPr>
              <w:cnfStyle w:val="000000100000" w:firstRow="0" w:lastRow="0" w:firstColumn="0" w:lastColumn="0" w:oddVBand="0" w:evenVBand="0" w:oddHBand="1" w:evenHBand="0" w:firstRowFirstColumn="0" w:firstRowLastColumn="0" w:lastRowFirstColumn="0" w:lastRowLastColumn="0"/>
            </w:pPr>
            <w:r>
              <w:t>Zerind</w:t>
            </w:r>
          </w:p>
        </w:tc>
        <w:tc>
          <w:tcPr>
            <w:tcW w:w="833" w:type="pct"/>
          </w:tcPr>
          <w:p w14:paraId="689BBE3E" w14:textId="3C999D6A" w:rsidR="00372B12" w:rsidRDefault="00372B12" w:rsidP="000B33AC">
            <w:pPr>
              <w:cnfStyle w:val="000000100000" w:firstRow="0" w:lastRow="0" w:firstColumn="0" w:lastColumn="0" w:oddVBand="0" w:evenVBand="0" w:oddHBand="1" w:evenHBand="0" w:firstRowFirstColumn="0" w:firstRowLastColumn="0" w:lastRowFirstColumn="0" w:lastRowLastColumn="0"/>
            </w:pPr>
            <w:r>
              <w:t>314</w:t>
            </w:r>
          </w:p>
        </w:tc>
        <w:tc>
          <w:tcPr>
            <w:tcW w:w="833" w:type="pct"/>
          </w:tcPr>
          <w:p w14:paraId="39DE51DA" w14:textId="1CEA265A" w:rsidR="00372B12" w:rsidRDefault="00372B12" w:rsidP="000B33AC">
            <w:pPr>
              <w:cnfStyle w:val="000000100000" w:firstRow="0" w:lastRow="0" w:firstColumn="0" w:lastColumn="0" w:oddVBand="0" w:evenVBand="0" w:oddHBand="1" w:evenHBand="0" w:firstRowFirstColumn="0" w:firstRowLastColumn="0" w:lastRowFirstColumn="0" w:lastRowLastColumn="0"/>
            </w:pPr>
            <w:r>
              <w:t>0.</w:t>
            </w:r>
            <w:r w:rsidRPr="00865552">
              <w:t>0006126</w:t>
            </w:r>
          </w:p>
        </w:tc>
      </w:tr>
    </w:tbl>
    <w:p w14:paraId="3246292D" w14:textId="0E1A3ED6" w:rsidR="00856586" w:rsidRDefault="00856586"/>
    <w:p w14:paraId="14E14850" w14:textId="32A984CF" w:rsidR="005F6E35" w:rsidRDefault="005F6E35">
      <w:r>
        <w:t>Note: I found that the Depth First Tree Search won’t work with the current dataset (without modification to the looping logic)</w:t>
      </w:r>
    </w:p>
    <w:p w14:paraId="02CB4931" w14:textId="760DBA10" w:rsidR="00106401" w:rsidRDefault="00742BEE" w:rsidP="00742BEE">
      <w:pPr>
        <w:pStyle w:val="ListParagraph"/>
        <w:numPr>
          <w:ilvl w:val="0"/>
          <w:numId w:val="1"/>
        </w:numPr>
        <w:rPr>
          <w:b/>
          <w:bCs/>
        </w:rPr>
      </w:pPr>
      <w:r w:rsidRPr="005E7EEE">
        <w:rPr>
          <w:b/>
          <w:bCs/>
        </w:rPr>
        <w:t>Breadth-First Tree Search (BFTS) and Breadth-First Graph Search (BFGS):</w:t>
      </w:r>
    </w:p>
    <w:p w14:paraId="4D775E64" w14:textId="4FF27313" w:rsidR="005E7EEE" w:rsidRDefault="001C01F4" w:rsidP="001C01F4">
      <w:pPr>
        <w:pStyle w:val="ListParagraph"/>
        <w:numPr>
          <w:ilvl w:val="0"/>
          <w:numId w:val="2"/>
        </w:numPr>
      </w:pPr>
      <w:r>
        <w:t xml:space="preserve">These algorithms use a FIFO queue for node expansion. Each node at the frontier (i.e., unexplored nodes) is expanded in the order they are added. This ensures that nodes closer to the root are explored first, leading to a level-order </w:t>
      </w:r>
      <w:r w:rsidR="00FD460A">
        <w:t>search tree exploration</w:t>
      </w:r>
      <w:r>
        <w:t>.</w:t>
      </w:r>
    </w:p>
    <w:p w14:paraId="53420CB8" w14:textId="254D642A" w:rsidR="001C01F4" w:rsidRPr="005E7EEE" w:rsidRDefault="001C01F4" w:rsidP="001C01F4">
      <w:pPr>
        <w:pStyle w:val="ListParagraph"/>
        <w:numPr>
          <w:ilvl w:val="0"/>
          <w:numId w:val="2"/>
        </w:numPr>
      </w:pPr>
      <w:r>
        <w:lastRenderedPageBreak/>
        <w:t xml:space="preserve">In the data, both BFTS and BFGS found a path from Sibiu to Zerind with a total cost of 314 and completed the search within </w:t>
      </w:r>
      <w:r w:rsidR="00673ECE" w:rsidRPr="00673ECE">
        <w:t>0.0002364 and 0.0001594 seconds, respectively</w:t>
      </w:r>
      <w:r w:rsidR="00FD460A">
        <w:t>.</w:t>
      </w:r>
    </w:p>
    <w:p w14:paraId="4DCF1212" w14:textId="3AAD38A6" w:rsidR="00742BEE" w:rsidRDefault="00742BEE" w:rsidP="00742BEE">
      <w:pPr>
        <w:pStyle w:val="ListParagraph"/>
        <w:numPr>
          <w:ilvl w:val="0"/>
          <w:numId w:val="1"/>
        </w:numPr>
        <w:rPr>
          <w:b/>
          <w:bCs/>
        </w:rPr>
      </w:pPr>
      <w:r w:rsidRPr="005E7EEE">
        <w:rPr>
          <w:b/>
          <w:bCs/>
        </w:rPr>
        <w:t>Depth-First Graph Search (DFGS):</w:t>
      </w:r>
    </w:p>
    <w:p w14:paraId="67089F39" w14:textId="2ADF34F0" w:rsidR="00FD460A" w:rsidRPr="0009523B" w:rsidRDefault="00FD460A" w:rsidP="00FD460A">
      <w:pPr>
        <w:pStyle w:val="ListParagraph"/>
        <w:numPr>
          <w:ilvl w:val="0"/>
          <w:numId w:val="2"/>
        </w:numPr>
        <w:rPr>
          <w:b/>
          <w:bCs/>
        </w:rPr>
      </w:pPr>
      <w:r>
        <w:t xml:space="preserve">This algorithm </w:t>
      </w:r>
      <w:r w:rsidR="00D17A33">
        <w:t>uses a LIFO stack for node expansion, meaning that the recently added node is first expanded</w:t>
      </w:r>
      <w:r w:rsidR="00715D69">
        <w:t xml:space="preserve">. This results in deep exploration along a path before </w:t>
      </w:r>
      <w:r w:rsidR="0009523B">
        <w:t xml:space="preserve">backtracking, </w:t>
      </w:r>
      <w:r w:rsidR="00D17A33">
        <w:t>leading</w:t>
      </w:r>
      <w:r w:rsidR="0009523B">
        <w:t xml:space="preserve"> to inefficient paths or revisiting nodes if loops are not </w:t>
      </w:r>
      <w:r w:rsidR="002E198C">
        <w:t>appropriately handled</w:t>
      </w:r>
      <w:r w:rsidR="0009523B">
        <w:t>.</w:t>
      </w:r>
    </w:p>
    <w:p w14:paraId="452A30B7" w14:textId="446CD150" w:rsidR="0009523B" w:rsidRPr="00FD460A" w:rsidRDefault="0009523B" w:rsidP="00FD460A">
      <w:pPr>
        <w:pStyle w:val="ListParagraph"/>
        <w:numPr>
          <w:ilvl w:val="0"/>
          <w:numId w:val="2"/>
        </w:numPr>
        <w:rPr>
          <w:b/>
          <w:bCs/>
        </w:rPr>
      </w:pPr>
      <w:r>
        <w:t>According to the results, DFGS explored a much longer path, from Bucharest to Zerind, with a total path cost of 1019, taking 0.</w:t>
      </w:r>
      <w:r w:rsidRPr="007B0E40">
        <w:t>0003030</w:t>
      </w:r>
      <w:r>
        <w:t xml:space="preserve"> seconds. The long path reflects how depth-first search tends to go down deep paths before finding a solution.</w:t>
      </w:r>
    </w:p>
    <w:p w14:paraId="0DA62FC3" w14:textId="5CF85BC1" w:rsidR="00E77332" w:rsidRDefault="00E77332" w:rsidP="00742BEE">
      <w:pPr>
        <w:pStyle w:val="ListParagraph"/>
        <w:numPr>
          <w:ilvl w:val="0"/>
          <w:numId w:val="1"/>
        </w:numPr>
        <w:rPr>
          <w:b/>
          <w:bCs/>
        </w:rPr>
      </w:pPr>
      <w:r w:rsidRPr="005E7EEE">
        <w:rPr>
          <w:b/>
          <w:bCs/>
        </w:rPr>
        <w:t>Uniform Cost Search (UCS):</w:t>
      </w:r>
    </w:p>
    <w:p w14:paraId="21C83AA9" w14:textId="1B8DE7BB" w:rsidR="00073203" w:rsidRPr="000F19ED" w:rsidRDefault="00073203" w:rsidP="00073203">
      <w:pPr>
        <w:pStyle w:val="ListParagraph"/>
        <w:numPr>
          <w:ilvl w:val="0"/>
          <w:numId w:val="2"/>
        </w:numPr>
        <w:rPr>
          <w:b/>
          <w:bCs/>
        </w:rPr>
      </w:pPr>
      <w:r>
        <w:t>UCS</w:t>
      </w:r>
      <w:r w:rsidR="000F19ED">
        <w:t xml:space="preserve"> uses a priority queue based on path cost. Nodes with the lowest cumulative cost are expanded first, making UCS optimal in terms of path cost when costs are non-negative.</w:t>
      </w:r>
    </w:p>
    <w:p w14:paraId="45868878" w14:textId="58C8E814" w:rsidR="000F19ED" w:rsidRPr="00073203" w:rsidRDefault="000F19ED" w:rsidP="00073203">
      <w:pPr>
        <w:pStyle w:val="ListParagraph"/>
        <w:numPr>
          <w:ilvl w:val="0"/>
          <w:numId w:val="2"/>
        </w:numPr>
        <w:rPr>
          <w:b/>
          <w:bCs/>
        </w:rPr>
      </w:pPr>
      <w:r>
        <w:t>UCS found the optimal path from Sibiu to Zerind with a cost of 314, in 0.000</w:t>
      </w:r>
      <w:r w:rsidR="00DC7F3C">
        <w:t>5806 seconds. This is slower than the BFS algorithms but guarantees finding the least-cost solution.</w:t>
      </w:r>
    </w:p>
    <w:p w14:paraId="6EE3C29E" w14:textId="3A79CA1C" w:rsidR="00E77332" w:rsidRDefault="00F33104" w:rsidP="00742BEE">
      <w:pPr>
        <w:pStyle w:val="ListParagraph"/>
        <w:numPr>
          <w:ilvl w:val="0"/>
          <w:numId w:val="1"/>
        </w:numPr>
        <w:rPr>
          <w:b/>
          <w:bCs/>
        </w:rPr>
      </w:pPr>
      <w:r w:rsidRPr="005E7EEE">
        <w:rPr>
          <w:b/>
          <w:bCs/>
        </w:rPr>
        <w:t>A* Search</w:t>
      </w:r>
      <w:r w:rsidR="005E7EEE" w:rsidRPr="005E7EEE">
        <w:rPr>
          <w:b/>
          <w:bCs/>
        </w:rPr>
        <w:t>:</w:t>
      </w:r>
    </w:p>
    <w:p w14:paraId="6CF1C4C0" w14:textId="1B641C08" w:rsidR="00DC7F3C" w:rsidRPr="00DC7F3C" w:rsidRDefault="00DC7F3C" w:rsidP="00DC7F3C">
      <w:pPr>
        <w:pStyle w:val="ListParagraph"/>
        <w:numPr>
          <w:ilvl w:val="0"/>
          <w:numId w:val="2"/>
        </w:numPr>
        <w:rPr>
          <w:b/>
          <w:bCs/>
        </w:rPr>
      </w:pPr>
      <w:r>
        <w:t>A* also uses a priority queue, but it expands nodes based on the sum of the path cost and a heuristic cost and a heuristic function estimating the cost to the goal. It balances between UCS and Greedy Search by considering both the path cost and a heuristic.</w:t>
      </w:r>
    </w:p>
    <w:p w14:paraId="50638AD0" w14:textId="5D1B85E0" w:rsidR="00DC7F3C" w:rsidRPr="00DC7F3C" w:rsidRDefault="00DC7F3C" w:rsidP="00DC7F3C">
      <w:pPr>
        <w:pStyle w:val="ListParagraph"/>
        <w:numPr>
          <w:ilvl w:val="0"/>
          <w:numId w:val="2"/>
        </w:numPr>
        <w:rPr>
          <w:b/>
          <w:bCs/>
        </w:rPr>
      </w:pPr>
      <w:r>
        <w:t>A* achieved the same path and cost of 314 as UCS and BFS but took 0.0006126 seconds, likely due to the additional overhead of evaluating the heuristic during each node expansion.</w:t>
      </w:r>
    </w:p>
    <w:p w14:paraId="526FFEF2" w14:textId="73BFE0FA" w:rsidR="00FD460A" w:rsidRDefault="00FD460A" w:rsidP="00FD460A">
      <w:pPr>
        <w:pStyle w:val="Heading1"/>
      </w:pPr>
      <w:r>
        <w:t>Performance Comparison</w:t>
      </w:r>
    </w:p>
    <w:p w14:paraId="21EECB8E" w14:textId="5A9E23A4" w:rsidR="00FD460A" w:rsidRPr="00FD460A" w:rsidRDefault="00FD460A" w:rsidP="00FD460A">
      <w:pPr>
        <w:pStyle w:val="ListParagraph"/>
        <w:numPr>
          <w:ilvl w:val="0"/>
          <w:numId w:val="2"/>
        </w:numPr>
      </w:pPr>
      <w:r>
        <w:rPr>
          <w:b/>
          <w:bCs/>
        </w:rPr>
        <w:t>Efficiency:</w:t>
      </w:r>
      <w:r w:rsidR="005A0D2F">
        <w:rPr>
          <w:b/>
          <w:bCs/>
        </w:rPr>
        <w:t xml:space="preserve"> </w:t>
      </w:r>
      <w:r w:rsidR="005A0D2F">
        <w:t>Breadth-First Graph Search (BFGS) was the fastest algorithm, taking only 0.</w:t>
      </w:r>
      <w:r w:rsidR="00EF6586" w:rsidRPr="00EF6586">
        <w:t>0001594</w:t>
      </w:r>
      <w:r w:rsidR="00EF6586">
        <w:t xml:space="preserve"> seconds. In contrast, A* was the slowest at 0.</w:t>
      </w:r>
      <w:r w:rsidR="00EF6586" w:rsidRPr="00EF6586">
        <w:t>0006126</w:t>
      </w:r>
      <w:r w:rsidR="00EF6586">
        <w:t xml:space="preserve"> seconds.</w:t>
      </w:r>
    </w:p>
    <w:p w14:paraId="2D5FA0D2" w14:textId="48E1BA6A" w:rsidR="00FD460A" w:rsidRPr="00FD460A" w:rsidRDefault="00FD460A" w:rsidP="00FD460A">
      <w:pPr>
        <w:pStyle w:val="ListParagraph"/>
        <w:numPr>
          <w:ilvl w:val="0"/>
          <w:numId w:val="2"/>
        </w:numPr>
      </w:pPr>
      <w:r>
        <w:rPr>
          <w:b/>
          <w:bCs/>
        </w:rPr>
        <w:t>Optimality:</w:t>
      </w:r>
      <w:r w:rsidR="00EF6586">
        <w:rPr>
          <w:b/>
          <w:bCs/>
        </w:rPr>
        <w:t xml:space="preserve"> </w:t>
      </w:r>
      <w:r w:rsidR="00EF6586">
        <w:t xml:space="preserve">BFGS, BFTS, UCS, and A* found the optimal path with a </w:t>
      </w:r>
      <w:r w:rsidR="00AF0498">
        <w:t xml:space="preserve">path </w:t>
      </w:r>
      <w:r w:rsidR="00EF6586">
        <w:t xml:space="preserve">cost of 314, whereas DFGS found a significantly longer path with a </w:t>
      </w:r>
      <w:r w:rsidR="00AF0498">
        <w:t>path cost</w:t>
      </w:r>
      <w:r w:rsidR="00EF6586">
        <w:t xml:space="preserve"> of 1019.</w:t>
      </w:r>
    </w:p>
    <w:p w14:paraId="2E5CBC56" w14:textId="2A7976EF" w:rsidR="00FD460A" w:rsidRPr="00FD460A" w:rsidRDefault="00FD460A" w:rsidP="00FD460A">
      <w:pPr>
        <w:pStyle w:val="ListParagraph"/>
        <w:numPr>
          <w:ilvl w:val="0"/>
          <w:numId w:val="2"/>
        </w:numPr>
      </w:pPr>
      <w:r>
        <w:rPr>
          <w:b/>
          <w:bCs/>
        </w:rPr>
        <w:t>LIFO vs FIFO:</w:t>
      </w:r>
      <w:r w:rsidR="00EF6586">
        <w:rPr>
          <w:b/>
          <w:bCs/>
        </w:rPr>
        <w:t xml:space="preserve"> </w:t>
      </w:r>
      <w:r w:rsidR="00EF6586">
        <w:t>DFGS, which uses</w:t>
      </w:r>
      <w:r w:rsidR="00FB34CE">
        <w:t xml:space="preserve"> a LIFO structure, results in </w:t>
      </w:r>
      <w:r w:rsidR="00AF0498">
        <w:t>more profound</w:t>
      </w:r>
      <w:r w:rsidR="00FB34CE">
        <w:t xml:space="preserve"> and potentially inefficient explorations, as seen in its </w:t>
      </w:r>
      <w:r w:rsidR="00AF0498">
        <w:t>more extended</w:t>
      </w:r>
      <w:r w:rsidR="00FB34CE">
        <w:t xml:space="preserve"> path cost. On the other hand, BFS algorithms (FIFO) are more systematic </w:t>
      </w:r>
      <w:r w:rsidR="00AF0498">
        <w:t>and optimal when costs are uniform.</w:t>
      </w:r>
    </w:p>
    <w:sectPr w:rsidR="00FD460A" w:rsidRPr="00FD460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FA30D" w14:textId="77777777" w:rsidR="009A4E27" w:rsidRDefault="009A4E27" w:rsidP="008D3A91">
      <w:pPr>
        <w:spacing w:after="0" w:line="240" w:lineRule="auto"/>
      </w:pPr>
      <w:r>
        <w:separator/>
      </w:r>
    </w:p>
  </w:endnote>
  <w:endnote w:type="continuationSeparator" w:id="0">
    <w:p w14:paraId="7F4DA9A3" w14:textId="77777777" w:rsidR="009A4E27" w:rsidRDefault="009A4E27" w:rsidP="008D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F3C88" w14:textId="731947FF" w:rsidR="008D3A91" w:rsidRPr="008D3A91" w:rsidRDefault="008D3A91">
    <w:pPr>
      <w:pStyle w:val="Footer"/>
      <w:rPr>
        <w:lang w:val="en-US"/>
      </w:rPr>
    </w:pPr>
    <w:r>
      <w:rPr>
        <w:lang w:val="en-US"/>
      </w:rPr>
      <w:t>Student#: 8116775</w:t>
    </w:r>
    <w:r>
      <w:rPr>
        <w:lang w:val="en-US"/>
      </w:rPr>
      <w:br/>
      <w:t>Name: Michael McMillan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C82A6" w14:textId="77777777" w:rsidR="009A4E27" w:rsidRDefault="009A4E27" w:rsidP="008D3A91">
      <w:pPr>
        <w:spacing w:after="0" w:line="240" w:lineRule="auto"/>
      </w:pPr>
      <w:r>
        <w:separator/>
      </w:r>
    </w:p>
  </w:footnote>
  <w:footnote w:type="continuationSeparator" w:id="0">
    <w:p w14:paraId="2A09FE38" w14:textId="77777777" w:rsidR="009A4E27" w:rsidRDefault="009A4E27" w:rsidP="008D3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839BD"/>
    <w:multiLevelType w:val="hybridMultilevel"/>
    <w:tmpl w:val="A4200004"/>
    <w:lvl w:ilvl="0" w:tplc="ACE0B866">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39F7CFC"/>
    <w:multiLevelType w:val="hybridMultilevel"/>
    <w:tmpl w:val="D4181C9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40403469">
    <w:abstractNumId w:val="1"/>
  </w:num>
  <w:num w:numId="2" w16cid:durableId="121812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39"/>
    <w:rsid w:val="00073203"/>
    <w:rsid w:val="0009523B"/>
    <w:rsid w:val="000B33AC"/>
    <w:rsid w:val="000F19ED"/>
    <w:rsid w:val="00106401"/>
    <w:rsid w:val="001C01F4"/>
    <w:rsid w:val="0021353E"/>
    <w:rsid w:val="002E198C"/>
    <w:rsid w:val="002F6564"/>
    <w:rsid w:val="003048C5"/>
    <w:rsid w:val="00372B12"/>
    <w:rsid w:val="003E1A53"/>
    <w:rsid w:val="004C5F97"/>
    <w:rsid w:val="005A0D2F"/>
    <w:rsid w:val="005C5D44"/>
    <w:rsid w:val="005E7EEE"/>
    <w:rsid w:val="005F6E35"/>
    <w:rsid w:val="00633FE4"/>
    <w:rsid w:val="00667541"/>
    <w:rsid w:val="00673ECE"/>
    <w:rsid w:val="006F1D00"/>
    <w:rsid w:val="00715D69"/>
    <w:rsid w:val="00742BEE"/>
    <w:rsid w:val="007B0E40"/>
    <w:rsid w:val="00856586"/>
    <w:rsid w:val="00865552"/>
    <w:rsid w:val="008862C5"/>
    <w:rsid w:val="008C124F"/>
    <w:rsid w:val="008D3A91"/>
    <w:rsid w:val="00953D1B"/>
    <w:rsid w:val="009A4E27"/>
    <w:rsid w:val="009D0C5D"/>
    <w:rsid w:val="009E6EF2"/>
    <w:rsid w:val="00A53639"/>
    <w:rsid w:val="00AF0498"/>
    <w:rsid w:val="00BB0951"/>
    <w:rsid w:val="00C176F5"/>
    <w:rsid w:val="00C177A6"/>
    <w:rsid w:val="00C67C29"/>
    <w:rsid w:val="00D04115"/>
    <w:rsid w:val="00D17A33"/>
    <w:rsid w:val="00D21D5E"/>
    <w:rsid w:val="00D876AD"/>
    <w:rsid w:val="00DC7F3C"/>
    <w:rsid w:val="00DE7804"/>
    <w:rsid w:val="00E77332"/>
    <w:rsid w:val="00ED2371"/>
    <w:rsid w:val="00EF6586"/>
    <w:rsid w:val="00F33104"/>
    <w:rsid w:val="00FB34CE"/>
    <w:rsid w:val="00FD46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CB9"/>
  <w15:chartTrackingRefBased/>
  <w15:docId w15:val="{1BC57C63-EEA1-4914-83F2-DBC36490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639"/>
    <w:rPr>
      <w:rFonts w:eastAsiaTheme="majorEastAsia" w:cstheme="majorBidi"/>
      <w:color w:val="272727" w:themeColor="text1" w:themeTint="D8"/>
    </w:rPr>
  </w:style>
  <w:style w:type="paragraph" w:styleId="Title">
    <w:name w:val="Title"/>
    <w:basedOn w:val="Normal"/>
    <w:next w:val="Normal"/>
    <w:link w:val="TitleChar"/>
    <w:uiPriority w:val="10"/>
    <w:qFormat/>
    <w:rsid w:val="00A53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639"/>
    <w:pPr>
      <w:spacing w:before="160"/>
      <w:jc w:val="center"/>
    </w:pPr>
    <w:rPr>
      <w:i/>
      <w:iCs/>
      <w:color w:val="404040" w:themeColor="text1" w:themeTint="BF"/>
    </w:rPr>
  </w:style>
  <w:style w:type="character" w:customStyle="1" w:styleId="QuoteChar">
    <w:name w:val="Quote Char"/>
    <w:basedOn w:val="DefaultParagraphFont"/>
    <w:link w:val="Quote"/>
    <w:uiPriority w:val="29"/>
    <w:rsid w:val="00A53639"/>
    <w:rPr>
      <w:i/>
      <w:iCs/>
      <w:color w:val="404040" w:themeColor="text1" w:themeTint="BF"/>
    </w:rPr>
  </w:style>
  <w:style w:type="paragraph" w:styleId="ListParagraph">
    <w:name w:val="List Paragraph"/>
    <w:basedOn w:val="Normal"/>
    <w:uiPriority w:val="34"/>
    <w:qFormat/>
    <w:rsid w:val="00A53639"/>
    <w:pPr>
      <w:ind w:left="720"/>
      <w:contextualSpacing/>
    </w:pPr>
  </w:style>
  <w:style w:type="character" w:styleId="IntenseEmphasis">
    <w:name w:val="Intense Emphasis"/>
    <w:basedOn w:val="DefaultParagraphFont"/>
    <w:uiPriority w:val="21"/>
    <w:qFormat/>
    <w:rsid w:val="00A53639"/>
    <w:rPr>
      <w:i/>
      <w:iCs/>
      <w:color w:val="0F4761" w:themeColor="accent1" w:themeShade="BF"/>
    </w:rPr>
  </w:style>
  <w:style w:type="paragraph" w:styleId="IntenseQuote">
    <w:name w:val="Intense Quote"/>
    <w:basedOn w:val="Normal"/>
    <w:next w:val="Normal"/>
    <w:link w:val="IntenseQuoteChar"/>
    <w:uiPriority w:val="30"/>
    <w:qFormat/>
    <w:rsid w:val="00A53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639"/>
    <w:rPr>
      <w:i/>
      <w:iCs/>
      <w:color w:val="0F4761" w:themeColor="accent1" w:themeShade="BF"/>
    </w:rPr>
  </w:style>
  <w:style w:type="character" w:styleId="IntenseReference">
    <w:name w:val="Intense Reference"/>
    <w:basedOn w:val="DefaultParagraphFont"/>
    <w:uiPriority w:val="32"/>
    <w:qFormat/>
    <w:rsid w:val="00A53639"/>
    <w:rPr>
      <w:b/>
      <w:bCs/>
      <w:smallCaps/>
      <w:color w:val="0F4761" w:themeColor="accent1" w:themeShade="BF"/>
      <w:spacing w:val="5"/>
    </w:rPr>
  </w:style>
  <w:style w:type="table" w:styleId="TableGrid">
    <w:name w:val="Table Grid"/>
    <w:basedOn w:val="TableNormal"/>
    <w:uiPriority w:val="39"/>
    <w:rsid w:val="00886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8862C5"/>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1">
    <w:name w:val="Grid Table 2 Accent 1"/>
    <w:basedOn w:val="TableNormal"/>
    <w:uiPriority w:val="47"/>
    <w:rsid w:val="008862C5"/>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8D3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A91"/>
  </w:style>
  <w:style w:type="paragraph" w:styleId="Footer">
    <w:name w:val="footer"/>
    <w:basedOn w:val="Normal"/>
    <w:link w:val="FooterChar"/>
    <w:uiPriority w:val="99"/>
    <w:unhideWhenUsed/>
    <w:rsid w:val="008D3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McMillan</cp:lastModifiedBy>
  <cp:revision>41</cp:revision>
  <cp:lastPrinted>2024-09-24T00:39:00Z</cp:lastPrinted>
  <dcterms:created xsi:type="dcterms:W3CDTF">2024-09-10T01:20:00Z</dcterms:created>
  <dcterms:modified xsi:type="dcterms:W3CDTF">2024-09-24T01:32:00Z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c06183327e222b2e6b6c7b9380a1142736147822ff4e36f512696b2c37ca1362</vt:lpwstr>
  </property>
</Properties>
</file>