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0B91D53" w14:textId="77777777" w:rsidTr="00C97AAA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0DF94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1EA10A9A839B4BA89AAB997CE8F9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520EF7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1DC83FA4A9744CAF67C698101954AF"/>
            </w:placeholder>
            <w:text/>
          </w:sdtPr>
          <w:sdtEndPr/>
          <w:sdtContent>
            <w:tc>
              <w:tcPr>
                <w:tcW w:w="2073" w:type="dxa"/>
              </w:tcPr>
              <w:p w14:paraId="7B9047F4" w14:textId="77777777" w:rsidR="00B574C9" w:rsidRDefault="00C97AAA" w:rsidP="00C97AAA">
                <w:proofErr w:type="spellStart"/>
                <w:r>
                  <w:t>Moria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8184AF727922048B20E859BEE2789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2548A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749409819F88146A51E1B4473B10B68"/>
            </w:placeholder>
            <w:text/>
          </w:sdtPr>
          <w:sdtEndPr/>
          <w:sdtContent>
            <w:tc>
              <w:tcPr>
                <w:tcW w:w="2642" w:type="dxa"/>
              </w:tcPr>
              <w:p w14:paraId="56616052" w14:textId="77777777" w:rsidR="00B574C9" w:rsidRDefault="00C97AAA" w:rsidP="00C97AAA">
                <w:proofErr w:type="spellStart"/>
                <w:r>
                  <w:t>Codish</w:t>
                </w:r>
                <w:proofErr w:type="spellEnd"/>
              </w:p>
            </w:tc>
          </w:sdtContent>
        </w:sdt>
      </w:tr>
      <w:tr w:rsidR="00B574C9" w14:paraId="09956B2B" w14:textId="77777777" w:rsidTr="00C97AA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A6FC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5F55795740414C94325C5143D2C6E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093D23D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EA7F51" w14:textId="77777777" w:rsidTr="00C97AA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3D05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297B1FB208F44A2AEAA8186851C16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740C822A" w14:textId="77777777" w:rsidR="00B574C9" w:rsidRDefault="00C97AAA" w:rsidP="00B574C9">
                <w:r w:rsidRPr="00C97AAA">
                  <w:rPr>
                    <w:rFonts w:ascii="Calibri" w:eastAsia="Times New Roman" w:hAnsi="Calibri" w:cs="Times New Roman"/>
                    <w:lang w:val="en-CA"/>
                  </w:rPr>
                  <w:t>Ben-Gurion University</w:t>
                </w:r>
              </w:p>
            </w:tc>
          </w:sdtContent>
        </w:sdt>
      </w:tr>
    </w:tbl>
    <w:p w14:paraId="2523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1CC02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EFE69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8F944A" w14:textId="77777777" w:rsidTr="003F0D73">
        <w:sdt>
          <w:sdtPr>
            <w:alias w:val="Article headword"/>
            <w:tag w:val="articleHeadword"/>
            <w:id w:val="-361440020"/>
            <w:placeholder>
              <w:docPart w:val="B8BCF1AE6E8FF346A01A20118CE3C29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0511FB" w14:textId="77777777" w:rsidR="003F0D73" w:rsidRPr="00FB589A" w:rsidRDefault="00C97AAA" w:rsidP="00C97AAA">
                <w:pPr>
                  <w:rPr>
                    <w:b/>
                  </w:rPr>
                </w:pPr>
                <w:proofErr w:type="spellStart"/>
                <w:r w:rsidRPr="00C97AAA">
                  <w:t>Rabikovitch</w:t>
                </w:r>
                <w:proofErr w:type="spellEnd"/>
                <w:r w:rsidRPr="00C97AAA">
                  <w:t>, Dalia (1936-2005)</w:t>
                </w:r>
              </w:p>
            </w:tc>
          </w:sdtContent>
        </w:sdt>
      </w:tr>
      <w:tr w:rsidR="00464699" w14:paraId="536BE68B" w14:textId="77777777" w:rsidTr="007821B0">
        <w:sdt>
          <w:sdtPr>
            <w:alias w:val="Variant headwords"/>
            <w:tag w:val="variantHeadwords"/>
            <w:id w:val="173464402"/>
            <w:placeholder>
              <w:docPart w:val="17B9C191F2B4DC40B561115A0C3FCD9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38A7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895C56" w14:textId="77777777" w:rsidTr="003F0D73">
        <w:sdt>
          <w:sdtPr>
            <w:alias w:val="Abstract"/>
            <w:tag w:val="abstract"/>
            <w:id w:val="-635871867"/>
            <w:placeholder>
              <w:docPart w:val="584BD9C39C32B4419B988F4D705857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785535" w14:textId="77777777"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Born in Ramat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Gan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, Israel, Dalia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was six years old when her father died in a car accident. Her family moved to kibbutz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Geva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, a transition that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later recalled as traumatic. 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the </w:t>
                </w:r>
                <w:r w:rsidRPr="00C97AAA">
                  <w:rPr>
                    <w:rFonts w:ascii="Calibri" w:eastAsia="Arial Unicode MS" w:hAnsi="Calibri"/>
                  </w:rPr>
                  <w:t>age of thirteen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m</w:t>
                </w:r>
                <w:bookmarkStart w:id="0" w:name="_GoBack"/>
                <w:bookmarkEnd w:id="0"/>
                <w:r w:rsidRPr="00C97AAA">
                  <w:rPr>
                    <w:rFonts w:ascii="Calibri" w:eastAsia="Arial Unicode MS" w:hAnsi="Calibri"/>
                  </w:rPr>
                  <w:t>oved to the city of Haifa, where she was transferred from one foster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family to another.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Orphanhood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and alienation are the fundamental experiences in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poetry, which is characterized by a lyrical, elegiac tone. </w:t>
                </w:r>
              </w:p>
              <w:p w14:paraId="3C69D5FA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14:paraId="4342BE3F" w14:textId="77777777" w:rsidR="00E85A05" w:rsidRPr="00C97AAA" w:rsidRDefault="00C97AAA" w:rsidP="00E85A05">
                <w:pPr>
                  <w:contextualSpacing/>
                  <w:rPr>
                    <w:rFonts w:ascii="Calibri" w:eastAsia="Arial Unicode MS" w:hAnsi="Calibri"/>
                  </w:rPr>
                </w:pP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is a highly regarded poet in Israel. Her work combines biblical-archaic language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with simple, day-to-day semantics, and ranges from abstract to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concrete.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was among those who generated the poetic shifts in Hebrew literature of the 1950s and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1960s, and her voice is one of the most influential and unique in modernist Hebrew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poetry. </w:t>
                </w:r>
              </w:p>
            </w:tc>
          </w:sdtContent>
        </w:sdt>
      </w:tr>
      <w:tr w:rsidR="003F0D73" w14:paraId="2A47895A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E480EB888E40EC4799B007182DCEA1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A84D33" w14:textId="77777777"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Born in Ramat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Gan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, Israel, Dalia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was six years old when her father died in a car accident. Her family moved to kibbutz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Geva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, a transition that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later recalled as traumatic. 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the </w:t>
                </w:r>
                <w:r w:rsidRPr="00C97AAA">
                  <w:rPr>
                    <w:rFonts w:ascii="Calibri" w:eastAsia="Arial Unicode MS" w:hAnsi="Calibri"/>
                  </w:rPr>
                  <w:t>age of thirteen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moved to the city of Haifa, where she was transferred from one foster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family to another.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Orphanhood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and alienation are the fundamental experiences in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poetry, which is characterized by a lyrical, elegiac tone. </w:t>
                </w:r>
              </w:p>
              <w:p w14:paraId="45A65E0A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14:paraId="1A728E89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is a highly regarded poet in Israel. Her work combines biblical-archaic language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with simple, day-to-day semantics, and ranges from abstract to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concrete.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was among those who generated the poetic shifts in Hebrew literature of the 1950s and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1960s, and her voice is one of the most influential and unique in modernist Hebrew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poetry. </w:t>
                </w:r>
              </w:p>
              <w:p w14:paraId="37D2DCA3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  <w:rtl/>
                  </w:rPr>
                  <w:t>---</w:t>
                </w:r>
              </w:p>
              <w:p w14:paraId="2F671BE7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 xml:space="preserve">Her first poems were published in the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Orlogin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journal, edited by the poet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Avraham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Shlonsky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(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Ravikovitch’s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mentor and great supporter). Her first book of poetry,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Ahavat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</w:t>
                </w:r>
              </w:p>
              <w:p w14:paraId="21A639B9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proofErr w:type="spellStart"/>
                <w:proofErr w:type="gramStart"/>
                <w:r w:rsidRPr="00C97AAA">
                  <w:rPr>
                    <w:rFonts w:ascii="Calibri" w:eastAsia="Arial Unicode MS" w:hAnsi="Calibri"/>
                  </w:rPr>
                  <w:t>tapua’h</w:t>
                </w:r>
                <w:proofErr w:type="spellEnd"/>
                <w:proofErr w:type="gramEnd"/>
                <w:r w:rsidRPr="00C97AAA">
                  <w:rPr>
                    <w:rFonts w:ascii="Calibri" w:eastAsia="Arial Unicode MS" w:hAnsi="Calibri"/>
                  </w:rPr>
                  <w:t xml:space="preserve"> ha-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zahav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(The Love of the Golden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Apple), was published in 1959. The collection was </w:t>
                </w:r>
              </w:p>
              <w:p w14:paraId="010128A8" w14:textId="77777777"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proofErr w:type="gramStart"/>
                <w:r w:rsidRPr="00C97AAA">
                  <w:rPr>
                    <w:rFonts w:ascii="Calibri" w:eastAsia="Arial Unicode MS" w:hAnsi="Calibri"/>
                  </w:rPr>
                  <w:t>welcomed</w:t>
                </w:r>
                <w:proofErr w:type="gramEnd"/>
                <w:r w:rsidRPr="00C97AAA">
                  <w:rPr>
                    <w:rFonts w:ascii="Calibri" w:eastAsia="Arial Unicode MS" w:hAnsi="Calibri"/>
                  </w:rPr>
                  <w:t xml:space="preserve"> with great enthusiasm and distinguished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Ravikovitch’s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poetics according to its connections with the legendary world of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dream, journeys from abstract to concrete landscapes (which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usually end with a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fall), and an original use of figurative means. Systematic repetition in her poems creates a monotonous rhythm, evocative of a </w:t>
                </w:r>
                <w:r>
                  <w:rPr>
                    <w:rFonts w:ascii="Calibri" w:eastAsia="Arial Unicode MS" w:hAnsi="Calibri"/>
                  </w:rPr>
                  <w:t>‘</w:t>
                </w:r>
                <w:r w:rsidRPr="00C97AAA">
                  <w:rPr>
                    <w:rFonts w:ascii="Calibri" w:eastAsia="Arial Unicode MS" w:hAnsi="Calibri"/>
                  </w:rPr>
                  <w:t>swearing</w:t>
                </w:r>
                <w:r>
                  <w:rPr>
                    <w:rFonts w:ascii="Calibri" w:eastAsia="Arial Unicode MS" w:hAnsi="Calibri"/>
                  </w:rPr>
                  <w:t>’</w:t>
                </w:r>
                <w:r w:rsidRPr="00C97AAA">
                  <w:rPr>
                    <w:rFonts w:ascii="Calibri" w:eastAsia="Arial Unicode MS" w:hAnsi="Calibri"/>
                  </w:rPr>
                  <w:t xml:space="preserve"> ceremony, which corresponds to the mythic. In her poetry,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Rabikovitch</w:t>
                </w:r>
                <w:proofErr w:type="spellEnd"/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hybridized biblical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language, using rare and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unique words together with more colloquial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language in an almost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childlike manner. These trends were also reflected in her next books.</w:t>
                </w:r>
              </w:p>
              <w:p w14:paraId="24815C39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14:paraId="11BBAA1D" w14:textId="77777777"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In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later poetry, mostly after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Ahava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amitit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(True Love), there is a turn to the concrete. This turn found its best expression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in her political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poems, which were initially published in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Tehom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kore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lastRenderedPageBreak/>
                  <w:t>(Abyss Calls) and later became the cornerstones of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poetry. Another theme in her poems was added to her late works associated with the experience of motherhood. But this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experience, like other experiences in the world of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Ravikovitch's</w:t>
                </w:r>
                <w:proofErr w:type="spellEnd"/>
                <w:r w:rsidRPr="00C97AAA">
                  <w:rPr>
                    <w:rFonts w:ascii="Calibri" w:eastAsia="Arial Unicode MS" w:hAnsi="Calibri"/>
                  </w:rPr>
                  <w:t xml:space="preserve"> poetry, is far from being satisfactory: this is a sense of </w:t>
                </w:r>
                <w:proofErr w:type="gramStart"/>
                <w:r w:rsidRPr="00C97AAA">
                  <w:rPr>
                    <w:rFonts w:ascii="Calibri" w:eastAsia="Arial Unicode MS" w:hAnsi="Calibri"/>
                  </w:rPr>
                  <w:t>motherhood which</w:t>
                </w:r>
                <w:proofErr w:type="gramEnd"/>
                <w:r w:rsidRPr="00C97AAA">
                  <w:rPr>
                    <w:rFonts w:ascii="Calibri" w:eastAsia="Arial Unicode MS" w:hAnsi="Calibri"/>
                  </w:rPr>
                  <w:t xml:space="preserve"> is based on absence.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lost custody of her only son after a legal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battle, and a sense of vulnerability,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fragility, and loss that accompanied most of her poems is also expressed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in her motherhood poems. In her late poetry she moved away from classicist forms and allowed herself more freedom in terms of form and style. </w:t>
                </w:r>
              </w:p>
              <w:p w14:paraId="6779CA60" w14:textId="77777777"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14:paraId="4655B109" w14:textId="77777777"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In addition to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poetry,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published three books of short stories. However, compared to the widespread acceptance of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her poetry, both by the older generation as well as by the younger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one, her prose won just a cool acceptance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and was considered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simplistic. </w:t>
                </w:r>
                <w:proofErr w:type="spellStart"/>
                <w:r w:rsidRPr="00C97AAA">
                  <w:rPr>
                    <w:rFonts w:ascii="Calibri" w:eastAsia="Arial Unicode MS" w:hAnsi="Calibri"/>
                  </w:rPr>
                  <w:t>Ravikovitch</w:t>
                </w:r>
                <w:proofErr w:type="spellEnd"/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was also engaged in translation and in writing popular songs, and she published several children’s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books. Still, her main strength lies in poetic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writing, focusing on the experience of the </w:t>
                </w:r>
                <w:r>
                  <w:rPr>
                    <w:rFonts w:ascii="Calibri" w:eastAsia="Arial Unicode MS" w:hAnsi="Calibri"/>
                  </w:rPr>
                  <w:t>‘</w:t>
                </w:r>
                <w:r w:rsidRPr="00C97AAA">
                  <w:rPr>
                    <w:rFonts w:ascii="Calibri" w:eastAsia="Arial Unicode MS" w:hAnsi="Calibri"/>
                  </w:rPr>
                  <w:t>negation of reality</w:t>
                </w:r>
                <w:r>
                  <w:rPr>
                    <w:rFonts w:ascii="Calibri" w:eastAsia="Arial Unicode MS" w:hAnsi="Calibri"/>
                  </w:rPr>
                  <w:t>’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as well as the failure to survive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beyond </w:t>
                </w:r>
                <w:r>
                  <w:rPr>
                    <w:rFonts w:ascii="Calibri" w:eastAsia="Arial Unicode MS" w:hAnsi="Calibri"/>
                  </w:rPr>
                  <w:t>reality’s</w:t>
                </w:r>
                <w:r w:rsidRPr="00C97AAA">
                  <w:rPr>
                    <w:rFonts w:ascii="Calibri" w:eastAsia="Arial Unicode MS" w:hAnsi="Calibri"/>
                  </w:rPr>
                  <w:t xml:space="preserve"> limits. </w:t>
                </w:r>
              </w:p>
              <w:p w14:paraId="6075747E" w14:textId="77777777"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14:paraId="1502F7E4" w14:textId="77777777" w:rsidR="00C97AAA" w:rsidRDefault="00C97AAA" w:rsidP="00C97AAA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2DECB1CF" w14:textId="77777777" w:rsidR="00C97AAA" w:rsidRPr="00C97AAA" w:rsidRDefault="00C97AAA" w:rsidP="00C97AAA">
                <w:pPr>
                  <w:pStyle w:val="Heading2"/>
                  <w:outlineLvl w:val="1"/>
                </w:pPr>
                <w:r>
                  <w:t>Poetry</w:t>
                </w:r>
              </w:p>
              <w:p w14:paraId="6C6E0CB7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Ahavat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tapuach</w:t>
                </w:r>
                <w:proofErr w:type="spellEnd"/>
                <w:r w:rsidRPr="007E527A">
                  <w:rPr>
                    <w:i/>
                  </w:rPr>
                  <w:t xml:space="preserve"> ha-</w:t>
                </w:r>
                <w:proofErr w:type="spellStart"/>
                <w:r w:rsidRPr="007E527A">
                  <w:rPr>
                    <w:i/>
                  </w:rPr>
                  <w:t>zahav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The Love of the Golden Apple</w:t>
                </w:r>
                <w:r>
                  <w:t>]</w:t>
                </w:r>
                <w:r w:rsidR="00EB2526">
                  <w:t xml:space="preserve"> (1959)</w:t>
                </w:r>
              </w:p>
              <w:p w14:paraId="54EAC35D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Horef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kashe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Hard Winter</w:t>
                </w:r>
                <w:r>
                  <w:t>]</w:t>
                </w:r>
                <w:r w:rsidR="00EB2526">
                  <w:t xml:space="preserve"> (1964)</w:t>
                </w:r>
              </w:p>
              <w:p w14:paraId="4D559C6D" w14:textId="77777777"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Ha-</w:t>
                </w:r>
                <w:proofErr w:type="spellStart"/>
                <w:r w:rsidRPr="007E527A">
                  <w:rPr>
                    <w:i/>
                  </w:rPr>
                  <w:t>sefer</w:t>
                </w:r>
                <w:proofErr w:type="spellEnd"/>
                <w:r w:rsidRPr="007E527A">
                  <w:rPr>
                    <w:i/>
                  </w:rPr>
                  <w:t xml:space="preserve"> ha-</w:t>
                </w:r>
                <w:proofErr w:type="spellStart"/>
                <w:r w:rsidRPr="007E527A">
                  <w:rPr>
                    <w:i/>
                  </w:rPr>
                  <w:t>shlishi</w:t>
                </w:r>
                <w:proofErr w:type="spellEnd"/>
                <w:r w:rsidRPr="007E527A">
                  <w:rPr>
                    <w:rtl/>
                  </w:rPr>
                  <w:t xml:space="preserve"> </w:t>
                </w:r>
                <w:r>
                  <w:t>[</w:t>
                </w:r>
                <w:r w:rsidRPr="00C97AAA">
                  <w:rPr>
                    <w:i/>
                  </w:rPr>
                  <w:t>The Third Book</w:t>
                </w:r>
                <w:r>
                  <w:t>]</w:t>
                </w:r>
                <w:r w:rsidR="00EB2526">
                  <w:t xml:space="preserve"> (1969)</w:t>
                </w:r>
              </w:p>
              <w:p w14:paraId="685EF309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Tehom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kore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Abyss Calls</w:t>
                </w:r>
                <w:r>
                  <w:t>]</w:t>
                </w:r>
                <w:r w:rsidR="00EB2526">
                  <w:t xml:space="preserve"> (1976)</w:t>
                </w:r>
              </w:p>
              <w:p w14:paraId="1D9EA0A0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Ahava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amitit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True Love</w:t>
                </w:r>
                <w:r>
                  <w:t>]</w:t>
                </w:r>
                <w:r w:rsidR="00EB2526">
                  <w:t xml:space="preserve"> (1987)</w:t>
                </w:r>
              </w:p>
              <w:p w14:paraId="6984D35E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Ima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im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yeled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Mother with Child</w:t>
                </w:r>
                <w:r>
                  <w:t>]</w:t>
                </w:r>
                <w:r w:rsidR="00EB2526">
                  <w:t xml:space="preserve"> (1992)</w:t>
                </w:r>
              </w:p>
              <w:p w14:paraId="27ADB4A9" w14:textId="77777777" w:rsidR="00EB2526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Hatzi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sha’a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lifney</w:t>
                </w:r>
                <w:proofErr w:type="spellEnd"/>
                <w:r w:rsidRPr="007E527A">
                  <w:rPr>
                    <w:i/>
                  </w:rPr>
                  <w:t xml:space="preserve"> ha-monsoon</w:t>
                </w:r>
                <w:r>
                  <w:t xml:space="preserve"> [</w:t>
                </w:r>
                <w:r w:rsidRPr="00C97AAA">
                  <w:rPr>
                    <w:i/>
                  </w:rPr>
                  <w:t>Half an Hour Before the Monsoon</w:t>
                </w:r>
                <w:r>
                  <w:t>]</w:t>
                </w:r>
                <w:r w:rsidR="00EB2526">
                  <w:t xml:space="preserve"> (1998)</w:t>
                </w:r>
              </w:p>
              <w:p w14:paraId="4DF8865E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Hahoshen</w:t>
                </w:r>
                <w:proofErr w:type="spellEnd"/>
                <w:r>
                  <w:t xml:space="preserve"> [</w:t>
                </w:r>
                <w:proofErr w:type="spellStart"/>
                <w:r w:rsidRPr="00C97AAA">
                  <w:rPr>
                    <w:i/>
                  </w:rPr>
                  <w:t>Breatsplate</w:t>
                </w:r>
                <w:proofErr w:type="spellEnd"/>
                <w:r w:rsidRPr="00C97AAA">
                  <w:rPr>
                    <w:i/>
                  </w:rPr>
                  <w:t xml:space="preserve"> Stone</w:t>
                </w:r>
                <w:r>
                  <w:t>]</w:t>
                </w:r>
              </w:p>
              <w:p w14:paraId="5247AF38" w14:textId="77777777" w:rsidR="00C97AAA" w:rsidRDefault="00C97AAA" w:rsidP="00C97AAA">
                <w:pPr>
                  <w:pStyle w:val="NormalfollowingH2"/>
                  <w:rPr>
                    <w:rtl/>
                  </w:rPr>
                </w:pPr>
                <w:proofErr w:type="spellStart"/>
                <w:r w:rsidRPr="007E527A">
                  <w:rPr>
                    <w:i/>
                  </w:rPr>
                  <w:t>Mayim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rabim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Many Waters</w:t>
                </w:r>
                <w:r>
                  <w:t>]</w:t>
                </w:r>
                <w:r w:rsidR="00EB2526">
                  <w:t xml:space="preserve"> (2006)</w:t>
                </w:r>
              </w:p>
              <w:p w14:paraId="2319E6D7" w14:textId="77777777" w:rsidR="00C97AAA" w:rsidRPr="00C97AAA" w:rsidRDefault="00C97AAA" w:rsidP="00C97AAA">
                <w:pPr>
                  <w:pStyle w:val="NormalfollowingH2"/>
                </w:pPr>
              </w:p>
              <w:p w14:paraId="33B9845F" w14:textId="77777777" w:rsidR="00C97AAA" w:rsidRPr="007E527A" w:rsidRDefault="00C97AAA" w:rsidP="00C97AAA">
                <w:pPr>
                  <w:pStyle w:val="Heading2"/>
                  <w:outlineLvl w:val="1"/>
                </w:pPr>
                <w:r w:rsidRPr="007E527A">
                  <w:t xml:space="preserve">Collection of Stories </w:t>
                </w:r>
              </w:p>
              <w:p w14:paraId="6F18082D" w14:textId="77777777" w:rsidR="00C97AAA" w:rsidRPr="007E527A" w:rsidRDefault="00C97AAA" w:rsidP="00C97AAA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Mavet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ba-mishpacha</w:t>
                </w:r>
                <w:proofErr w:type="spellEnd"/>
                <w:r w:rsidRPr="007E527A">
                  <w:rPr>
                    <w:i/>
                  </w:rPr>
                  <w:t xml:space="preserve">: </w:t>
                </w:r>
                <w:proofErr w:type="spellStart"/>
                <w:r w:rsidRPr="007E527A">
                  <w:rPr>
                    <w:i/>
                  </w:rPr>
                  <w:t>Shnem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Asar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Sipurim</w:t>
                </w:r>
                <w:proofErr w:type="spellEnd"/>
                <w:r w:rsidRPr="007E527A">
                  <w:rPr>
                    <w:i/>
                  </w:rPr>
                  <w:t xml:space="preserve"> U-</w:t>
                </w:r>
                <w:proofErr w:type="spellStart"/>
                <w:r w:rsidRPr="007E527A">
                  <w:rPr>
                    <w:i/>
                  </w:rPr>
                  <w:t>Masa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Death in the Family: Twelve Stories and one Essay</w:t>
                </w:r>
                <w:r>
                  <w:t>]</w:t>
                </w:r>
                <w:r w:rsidR="00EB2526">
                  <w:t xml:space="preserve"> (1976)</w:t>
                </w:r>
              </w:p>
              <w:p w14:paraId="07FE941F" w14:textId="77777777" w:rsidR="00C97AAA" w:rsidRPr="007E527A" w:rsidRDefault="00C97AAA" w:rsidP="00EB2526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Kevutzat</w:t>
                </w:r>
                <w:proofErr w:type="spellEnd"/>
                <w:r w:rsidRPr="007E527A">
                  <w:rPr>
                    <w:i/>
                  </w:rPr>
                  <w:t xml:space="preserve"> ha-</w:t>
                </w:r>
                <w:proofErr w:type="spellStart"/>
                <w:r w:rsidRPr="007E527A">
                  <w:rPr>
                    <w:i/>
                  </w:rPr>
                  <w:t>kadur</w:t>
                </w:r>
                <w:proofErr w:type="spellEnd"/>
                <w:r w:rsidRPr="007E527A">
                  <w:rPr>
                    <w:i/>
                  </w:rPr>
                  <w:t xml:space="preserve">-regel </w:t>
                </w:r>
                <w:proofErr w:type="spellStart"/>
                <w:r w:rsidRPr="007E527A">
                  <w:rPr>
                    <w:i/>
                  </w:rPr>
                  <w:t>shel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Winnie</w:t>
                </w:r>
                <w:proofErr w:type="spellEnd"/>
                <w:r w:rsidRPr="007E527A">
                  <w:rPr>
                    <w:i/>
                  </w:rPr>
                  <w:t xml:space="preserve"> Mandela</w:t>
                </w:r>
                <w:r>
                  <w:t xml:space="preserve"> [</w:t>
                </w:r>
                <w:proofErr w:type="spellStart"/>
                <w:r w:rsidRPr="00C97AAA">
                  <w:rPr>
                    <w:i/>
                  </w:rPr>
                  <w:t>Winnie</w:t>
                </w:r>
                <w:proofErr w:type="spellEnd"/>
                <w:r w:rsidRPr="00C97AAA">
                  <w:rPr>
                    <w:i/>
                  </w:rPr>
                  <w:t xml:space="preserve"> Mandela's Football Team</w:t>
                </w:r>
                <w:r>
                  <w:t>]</w:t>
                </w:r>
                <w:r w:rsidR="00EB2526">
                  <w:t xml:space="preserve"> (1976)</w:t>
                </w:r>
              </w:p>
              <w:p w14:paraId="4C8520C8" w14:textId="77777777" w:rsidR="003F0D73" w:rsidRPr="00C97AAA" w:rsidRDefault="00C97AAA" w:rsidP="00EB2526">
                <w:pPr>
                  <w:pStyle w:val="NormalfollowingH2"/>
                </w:pPr>
                <w:proofErr w:type="spellStart"/>
                <w:r w:rsidRPr="007E527A">
                  <w:rPr>
                    <w:i/>
                  </w:rPr>
                  <w:t>Ba’a</w:t>
                </w:r>
                <w:proofErr w:type="spellEnd"/>
                <w:r w:rsidRPr="007E527A">
                  <w:rPr>
                    <w:i/>
                  </w:rPr>
                  <w:t xml:space="preserve"> </w:t>
                </w:r>
                <w:proofErr w:type="spellStart"/>
                <w:r w:rsidRPr="007E527A">
                  <w:rPr>
                    <w:i/>
                  </w:rPr>
                  <w:t>ve-halcha</w:t>
                </w:r>
                <w:proofErr w:type="spellEnd"/>
                <w:r>
                  <w:t xml:space="preserve"> [</w:t>
                </w:r>
                <w:r w:rsidRPr="00C97AAA">
                  <w:rPr>
                    <w:i/>
                  </w:rPr>
                  <w:t>She Came and Went</w:t>
                </w:r>
                <w:r w:rsidR="00EB2526">
                  <w:t>] (2005)</w:t>
                </w:r>
              </w:p>
            </w:tc>
          </w:sdtContent>
        </w:sdt>
      </w:tr>
      <w:tr w:rsidR="003235A7" w14:paraId="3B9E3DED" w14:textId="77777777" w:rsidTr="003235A7">
        <w:tc>
          <w:tcPr>
            <w:tcW w:w="9016" w:type="dxa"/>
          </w:tcPr>
          <w:p w14:paraId="156CFC5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11AC017F4B744CBE0118B0F7F058FE"/>
              </w:placeholder>
              <w:showingPlcHdr/>
            </w:sdtPr>
            <w:sdtEndPr/>
            <w:sdtContent>
              <w:p w14:paraId="111A5E3E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40BA78E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041B1" w14:textId="77777777" w:rsidR="00C97AAA" w:rsidRDefault="00C97AAA" w:rsidP="007A0D55">
      <w:pPr>
        <w:spacing w:after="0" w:line="240" w:lineRule="auto"/>
      </w:pPr>
      <w:r>
        <w:separator/>
      </w:r>
    </w:p>
  </w:endnote>
  <w:endnote w:type="continuationSeparator" w:id="0">
    <w:p w14:paraId="4C6DFE79" w14:textId="77777777" w:rsidR="00C97AAA" w:rsidRDefault="00C97A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DEF0B" w14:textId="77777777" w:rsidR="00C97AAA" w:rsidRDefault="00C97AAA" w:rsidP="007A0D55">
      <w:pPr>
        <w:spacing w:after="0" w:line="240" w:lineRule="auto"/>
      </w:pPr>
      <w:r>
        <w:separator/>
      </w:r>
    </w:p>
  </w:footnote>
  <w:footnote w:type="continuationSeparator" w:id="0">
    <w:p w14:paraId="624EC85E" w14:textId="77777777" w:rsidR="00C97AAA" w:rsidRDefault="00C97A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53AD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7ED90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A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7AA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2526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1A9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7A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7A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EA10A9A839B4BA89AAB997CE8F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8DF-9DE6-F549-98C0-1E668C1CAC5B}"/>
      </w:docPartPr>
      <w:docPartBody>
        <w:p w:rsidR="00777BDE" w:rsidRDefault="00777BDE">
          <w:pPr>
            <w:pStyle w:val="0F1EA10A9A839B4BA89AAB997CE8F9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1DC83FA4A9744CAF67C69810195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C54D-DF33-D04D-9D10-02AE128112CF}"/>
      </w:docPartPr>
      <w:docPartBody>
        <w:p w:rsidR="00777BDE" w:rsidRDefault="00777BDE">
          <w:pPr>
            <w:pStyle w:val="EB1DC83FA4A9744CAF67C698101954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8184AF727922048B20E859BEE278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AAE4-148F-9A49-9CBC-06E667D9EB9E}"/>
      </w:docPartPr>
      <w:docPartBody>
        <w:p w:rsidR="00777BDE" w:rsidRDefault="00777BDE">
          <w:pPr>
            <w:pStyle w:val="68184AF727922048B20E859BEE2789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749409819F88146A51E1B4473B1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4250-60C5-C54D-A9B8-8BED57CF4B2C}"/>
      </w:docPartPr>
      <w:docPartBody>
        <w:p w:rsidR="00777BDE" w:rsidRDefault="00777BDE">
          <w:pPr>
            <w:pStyle w:val="A749409819F88146A51E1B4473B10B6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5F55795740414C94325C5143D2C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6B948-A4F6-054C-8D03-A50800E30236}"/>
      </w:docPartPr>
      <w:docPartBody>
        <w:p w:rsidR="00777BDE" w:rsidRDefault="00777BDE">
          <w:pPr>
            <w:pStyle w:val="9E5F55795740414C94325C5143D2C6E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297B1FB208F44A2AEAA8186851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01C16-DEBA-184C-A68D-C74C228D658E}"/>
      </w:docPartPr>
      <w:docPartBody>
        <w:p w:rsidR="00777BDE" w:rsidRDefault="00777BDE">
          <w:pPr>
            <w:pStyle w:val="D32297B1FB208F44A2AEAA8186851C1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BCF1AE6E8FF346A01A20118CE3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4D77-C6E9-4344-9221-8B01573ED682}"/>
      </w:docPartPr>
      <w:docPartBody>
        <w:p w:rsidR="00777BDE" w:rsidRDefault="00777BDE">
          <w:pPr>
            <w:pStyle w:val="B8BCF1AE6E8FF346A01A20118CE3C29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B9C191F2B4DC40B561115A0C3FC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AE6B-8736-AB40-99C9-50539DAFF305}"/>
      </w:docPartPr>
      <w:docPartBody>
        <w:p w:rsidR="00777BDE" w:rsidRDefault="00777BDE">
          <w:pPr>
            <w:pStyle w:val="17B9C191F2B4DC40B561115A0C3FCD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84BD9C39C32B4419B988F4D70585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147D-26F8-284C-8842-E9D5FA093412}"/>
      </w:docPartPr>
      <w:docPartBody>
        <w:p w:rsidR="00777BDE" w:rsidRDefault="00777BDE">
          <w:pPr>
            <w:pStyle w:val="584BD9C39C32B4419B988F4D70585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480EB888E40EC4799B007182DCEA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F072-6A81-BE43-8764-2C595A48E12D}"/>
      </w:docPartPr>
      <w:docPartBody>
        <w:p w:rsidR="00777BDE" w:rsidRDefault="00777BDE">
          <w:pPr>
            <w:pStyle w:val="E480EB888E40EC4799B007182DCEA1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11AC017F4B744CBE0118B0F7F0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DE3C-C3A1-F84A-A3B9-98E776865BD7}"/>
      </w:docPartPr>
      <w:docPartBody>
        <w:p w:rsidR="00777BDE" w:rsidRDefault="00777BDE">
          <w:pPr>
            <w:pStyle w:val="9111AC017F4B744CBE0118B0F7F058F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DE"/>
    <w:rsid w:val="007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EA10A9A839B4BA89AAB997CE8F9C6">
    <w:name w:val="0F1EA10A9A839B4BA89AAB997CE8F9C6"/>
  </w:style>
  <w:style w:type="paragraph" w:customStyle="1" w:styleId="EB1DC83FA4A9744CAF67C698101954AF">
    <w:name w:val="EB1DC83FA4A9744CAF67C698101954AF"/>
  </w:style>
  <w:style w:type="paragraph" w:customStyle="1" w:styleId="68184AF727922048B20E859BEE27896B">
    <w:name w:val="68184AF727922048B20E859BEE27896B"/>
  </w:style>
  <w:style w:type="paragraph" w:customStyle="1" w:styleId="A749409819F88146A51E1B4473B10B68">
    <w:name w:val="A749409819F88146A51E1B4473B10B68"/>
  </w:style>
  <w:style w:type="paragraph" w:customStyle="1" w:styleId="9E5F55795740414C94325C5143D2C6E0">
    <w:name w:val="9E5F55795740414C94325C5143D2C6E0"/>
  </w:style>
  <w:style w:type="paragraph" w:customStyle="1" w:styleId="D32297B1FB208F44A2AEAA8186851C16">
    <w:name w:val="D32297B1FB208F44A2AEAA8186851C16"/>
  </w:style>
  <w:style w:type="paragraph" w:customStyle="1" w:styleId="B8BCF1AE6E8FF346A01A20118CE3C294">
    <w:name w:val="B8BCF1AE6E8FF346A01A20118CE3C294"/>
  </w:style>
  <w:style w:type="paragraph" w:customStyle="1" w:styleId="17B9C191F2B4DC40B561115A0C3FCD93">
    <w:name w:val="17B9C191F2B4DC40B561115A0C3FCD93"/>
  </w:style>
  <w:style w:type="paragraph" w:customStyle="1" w:styleId="584BD9C39C32B4419B988F4D705857EE">
    <w:name w:val="584BD9C39C32B4419B988F4D705857EE"/>
  </w:style>
  <w:style w:type="paragraph" w:customStyle="1" w:styleId="E480EB888E40EC4799B007182DCEA115">
    <w:name w:val="E480EB888E40EC4799B007182DCEA115"/>
  </w:style>
  <w:style w:type="paragraph" w:customStyle="1" w:styleId="9111AC017F4B744CBE0118B0F7F058FE">
    <w:name w:val="9111AC017F4B744CBE0118B0F7F058F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EA10A9A839B4BA89AAB997CE8F9C6">
    <w:name w:val="0F1EA10A9A839B4BA89AAB997CE8F9C6"/>
  </w:style>
  <w:style w:type="paragraph" w:customStyle="1" w:styleId="EB1DC83FA4A9744CAF67C698101954AF">
    <w:name w:val="EB1DC83FA4A9744CAF67C698101954AF"/>
  </w:style>
  <w:style w:type="paragraph" w:customStyle="1" w:styleId="68184AF727922048B20E859BEE27896B">
    <w:name w:val="68184AF727922048B20E859BEE27896B"/>
  </w:style>
  <w:style w:type="paragraph" w:customStyle="1" w:styleId="A749409819F88146A51E1B4473B10B68">
    <w:name w:val="A749409819F88146A51E1B4473B10B68"/>
  </w:style>
  <w:style w:type="paragraph" w:customStyle="1" w:styleId="9E5F55795740414C94325C5143D2C6E0">
    <w:name w:val="9E5F55795740414C94325C5143D2C6E0"/>
  </w:style>
  <w:style w:type="paragraph" w:customStyle="1" w:styleId="D32297B1FB208F44A2AEAA8186851C16">
    <w:name w:val="D32297B1FB208F44A2AEAA8186851C16"/>
  </w:style>
  <w:style w:type="paragraph" w:customStyle="1" w:styleId="B8BCF1AE6E8FF346A01A20118CE3C294">
    <w:name w:val="B8BCF1AE6E8FF346A01A20118CE3C294"/>
  </w:style>
  <w:style w:type="paragraph" w:customStyle="1" w:styleId="17B9C191F2B4DC40B561115A0C3FCD93">
    <w:name w:val="17B9C191F2B4DC40B561115A0C3FCD93"/>
  </w:style>
  <w:style w:type="paragraph" w:customStyle="1" w:styleId="584BD9C39C32B4419B988F4D705857EE">
    <w:name w:val="584BD9C39C32B4419B988F4D705857EE"/>
  </w:style>
  <w:style w:type="paragraph" w:customStyle="1" w:styleId="E480EB888E40EC4799B007182DCEA115">
    <w:name w:val="E480EB888E40EC4799B007182DCEA115"/>
  </w:style>
  <w:style w:type="paragraph" w:customStyle="1" w:styleId="9111AC017F4B744CBE0118B0F7F058FE">
    <w:name w:val="9111AC017F4B744CBE0118B0F7F05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2A2FBCD-5BF6-9E43-80B2-FCB91A6D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711</Words>
  <Characters>4055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2015-05-10T14:03:00Z</dcterms:created>
  <dcterms:modified xsi:type="dcterms:W3CDTF">2015-07-04T18:34:00Z</dcterms:modified>
</cp:coreProperties>
</file>