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B1B7A" w14:paraId="0ED2B3DE" w14:textId="77777777" w:rsidTr="00922950">
        <w:tc>
          <w:tcPr>
            <w:tcW w:w="491" w:type="dxa"/>
            <w:vMerge w:val="restart"/>
            <w:shd w:val="clear" w:color="auto" w:fill="A6A6A6" w:themeFill="background1" w:themeFillShade="A6"/>
            <w:textDirection w:val="btLr"/>
          </w:tcPr>
          <w:p w14:paraId="4A555CE3" w14:textId="77777777" w:rsidR="00B574C9" w:rsidRPr="00FB1B7A" w:rsidRDefault="00B574C9" w:rsidP="00CC586D">
            <w:pPr>
              <w:jc w:val="center"/>
              <w:rPr>
                <w:b/>
                <w:color w:val="FFFFFF" w:themeColor="background1"/>
              </w:rPr>
            </w:pPr>
            <w:r w:rsidRPr="00FB1B7A">
              <w:rPr>
                <w:b/>
                <w:color w:val="FFFFFF" w:themeColor="background1"/>
              </w:rPr>
              <w:t>About you</w:t>
            </w:r>
          </w:p>
        </w:tc>
        <w:sdt>
          <w:sdtPr>
            <w:rPr>
              <w:b/>
              <w:color w:val="FFFFFF" w:themeColor="background1"/>
            </w:rPr>
            <w:alias w:val="Salutation"/>
            <w:tag w:val="salutation"/>
            <w:id w:val="-1659997262"/>
            <w:placeholder>
              <w:docPart w:val="47BE465657D74249AC63A7DAA2619D5F"/>
            </w:placeholder>
            <w:showingPlcHdr/>
            <w:dropDownList>
              <w:listItem w:displayText="Dr." w:value="Dr."/>
              <w:listItem w:displayText="Prof." w:value="Prof."/>
            </w:dropDownList>
          </w:sdtPr>
          <w:sdtEndPr/>
          <w:sdtContent>
            <w:tc>
              <w:tcPr>
                <w:tcW w:w="1259" w:type="dxa"/>
              </w:tcPr>
              <w:p w14:paraId="47D94C07" w14:textId="77777777" w:rsidR="00B574C9" w:rsidRPr="00FB1B7A" w:rsidRDefault="00B574C9" w:rsidP="00CC586D">
                <w:pPr>
                  <w:jc w:val="center"/>
                  <w:rPr>
                    <w:b/>
                    <w:color w:val="FFFFFF" w:themeColor="background1"/>
                  </w:rPr>
                </w:pPr>
                <w:r w:rsidRPr="00FB1B7A">
                  <w:rPr>
                    <w:rStyle w:val="PlaceholderText"/>
                    <w:b/>
                    <w:color w:val="FFFFFF" w:themeColor="background1"/>
                  </w:rPr>
                  <w:t>[Salutation]</w:t>
                </w:r>
              </w:p>
            </w:tc>
          </w:sdtContent>
        </w:sdt>
        <w:sdt>
          <w:sdtPr>
            <w:alias w:val="First name"/>
            <w:tag w:val="authorFirstName"/>
            <w:id w:val="581645879"/>
            <w:placeholder>
              <w:docPart w:val="C9141D645C5F32468A992F61B3E2B4B0"/>
            </w:placeholder>
            <w:text/>
          </w:sdtPr>
          <w:sdtEndPr/>
          <w:sdtContent>
            <w:tc>
              <w:tcPr>
                <w:tcW w:w="2073" w:type="dxa"/>
              </w:tcPr>
              <w:p w14:paraId="76468108" w14:textId="77777777" w:rsidR="00B574C9" w:rsidRPr="00FB1B7A" w:rsidRDefault="00203BB1" w:rsidP="00203BB1">
                <w:proofErr w:type="spellStart"/>
                <w:r w:rsidRPr="00FB1B7A">
                  <w:t>Constanze</w:t>
                </w:r>
                <w:proofErr w:type="spellEnd"/>
              </w:p>
            </w:tc>
          </w:sdtContent>
        </w:sdt>
        <w:sdt>
          <w:sdtPr>
            <w:alias w:val="Middle name"/>
            <w:tag w:val="authorMiddleName"/>
            <w:id w:val="-2076034781"/>
            <w:placeholder>
              <w:docPart w:val="44F473A00FE5AF49899CEC9908B99124"/>
            </w:placeholder>
            <w:showingPlcHdr/>
            <w:text/>
          </w:sdtPr>
          <w:sdtEndPr/>
          <w:sdtContent>
            <w:tc>
              <w:tcPr>
                <w:tcW w:w="2551" w:type="dxa"/>
              </w:tcPr>
              <w:p w14:paraId="09D0FD9B" w14:textId="77777777" w:rsidR="00B574C9" w:rsidRPr="00FB1B7A" w:rsidRDefault="00B574C9" w:rsidP="00922950">
                <w:r w:rsidRPr="00FB1B7A">
                  <w:rPr>
                    <w:rStyle w:val="PlaceholderText"/>
                  </w:rPr>
                  <w:t>[Middle name]</w:t>
                </w:r>
              </w:p>
            </w:tc>
          </w:sdtContent>
        </w:sdt>
        <w:sdt>
          <w:sdtPr>
            <w:alias w:val="Last name"/>
            <w:tag w:val="authorLastName"/>
            <w:id w:val="-1088529830"/>
            <w:placeholder>
              <w:docPart w:val="2FAF7A163BE9244C8EF53798893D1944"/>
            </w:placeholder>
            <w:text/>
          </w:sdtPr>
          <w:sdtEndPr/>
          <w:sdtContent>
            <w:tc>
              <w:tcPr>
                <w:tcW w:w="2642" w:type="dxa"/>
              </w:tcPr>
              <w:p w14:paraId="319DD3CA" w14:textId="77777777" w:rsidR="00B574C9" w:rsidRPr="00FB1B7A" w:rsidRDefault="00203BB1" w:rsidP="00203BB1">
                <w:r w:rsidRPr="00FB1B7A">
                  <w:t>Weise</w:t>
                </w:r>
              </w:p>
            </w:tc>
          </w:sdtContent>
        </w:sdt>
      </w:tr>
      <w:tr w:rsidR="00B574C9" w:rsidRPr="00FB1B7A" w14:paraId="3019E109" w14:textId="77777777" w:rsidTr="001A6A06">
        <w:trPr>
          <w:trHeight w:val="986"/>
        </w:trPr>
        <w:tc>
          <w:tcPr>
            <w:tcW w:w="491" w:type="dxa"/>
            <w:vMerge/>
            <w:shd w:val="clear" w:color="auto" w:fill="A6A6A6" w:themeFill="background1" w:themeFillShade="A6"/>
          </w:tcPr>
          <w:p w14:paraId="444B0A10" w14:textId="77777777" w:rsidR="00B574C9" w:rsidRPr="00FB1B7A" w:rsidRDefault="00B574C9" w:rsidP="00CF1542">
            <w:pPr>
              <w:jc w:val="center"/>
              <w:rPr>
                <w:b/>
                <w:color w:val="FFFFFF" w:themeColor="background1"/>
              </w:rPr>
            </w:pPr>
          </w:p>
        </w:tc>
        <w:sdt>
          <w:sdtPr>
            <w:alias w:val="Biography"/>
            <w:tag w:val="authorBiography"/>
            <w:id w:val="938807824"/>
            <w:placeholder>
              <w:docPart w:val="ED2193E9BFF57B4B83AC72D0986B1A23"/>
            </w:placeholder>
            <w:showingPlcHdr/>
          </w:sdtPr>
          <w:sdtEndPr/>
          <w:sdtContent>
            <w:tc>
              <w:tcPr>
                <w:tcW w:w="8525" w:type="dxa"/>
                <w:gridSpan w:val="4"/>
              </w:tcPr>
              <w:p w14:paraId="0DCDED6B" w14:textId="77777777" w:rsidR="00B574C9" w:rsidRPr="00FB1B7A" w:rsidRDefault="00B574C9" w:rsidP="00922950">
                <w:r w:rsidRPr="00FB1B7A">
                  <w:rPr>
                    <w:rStyle w:val="PlaceholderText"/>
                  </w:rPr>
                  <w:t>[Enter your biography]</w:t>
                </w:r>
              </w:p>
            </w:tc>
          </w:sdtContent>
        </w:sdt>
      </w:tr>
      <w:tr w:rsidR="00B574C9" w:rsidRPr="00FB1B7A" w14:paraId="7C37CE0B" w14:textId="77777777" w:rsidTr="001A6A06">
        <w:trPr>
          <w:trHeight w:val="986"/>
        </w:trPr>
        <w:tc>
          <w:tcPr>
            <w:tcW w:w="491" w:type="dxa"/>
            <w:vMerge/>
            <w:shd w:val="clear" w:color="auto" w:fill="A6A6A6" w:themeFill="background1" w:themeFillShade="A6"/>
          </w:tcPr>
          <w:p w14:paraId="6BDAF4D4" w14:textId="77777777" w:rsidR="00B574C9" w:rsidRPr="00FB1B7A" w:rsidRDefault="00B574C9" w:rsidP="00CF1542">
            <w:pPr>
              <w:jc w:val="center"/>
              <w:rPr>
                <w:b/>
                <w:color w:val="FFFFFF" w:themeColor="background1"/>
              </w:rPr>
            </w:pPr>
          </w:p>
        </w:tc>
        <w:sdt>
          <w:sdtPr>
            <w:alias w:val="Affiliation"/>
            <w:tag w:val="affiliation"/>
            <w:id w:val="2012937915"/>
            <w:placeholder>
              <w:docPart w:val="B296096094C5024FB5129E47F38F5880"/>
            </w:placeholder>
            <w:text/>
          </w:sdtPr>
          <w:sdtEndPr/>
          <w:sdtContent>
            <w:tc>
              <w:tcPr>
                <w:tcW w:w="8525" w:type="dxa"/>
                <w:gridSpan w:val="4"/>
              </w:tcPr>
              <w:p w14:paraId="49EF4BB2" w14:textId="468AF98F" w:rsidR="00B574C9" w:rsidRPr="00FB1B7A" w:rsidRDefault="00203BB1" w:rsidP="0005266D">
                <w:r w:rsidRPr="00FB1B7A">
                  <w:rPr>
                    <w:rFonts w:cs="Lucida Grande"/>
                    <w:color w:val="000000"/>
                    <w:lang w:val="en-US"/>
                  </w:rPr>
                  <w:t>University of Arkansas at Monticello</w:t>
                </w:r>
              </w:p>
            </w:tc>
          </w:sdtContent>
        </w:sdt>
      </w:tr>
    </w:tbl>
    <w:p w14:paraId="03E868CC" w14:textId="77777777" w:rsidR="003D3579" w:rsidRPr="00FB1B7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1B7A" w14:paraId="22DF963D" w14:textId="77777777" w:rsidTr="00244BB0">
        <w:tc>
          <w:tcPr>
            <w:tcW w:w="9016" w:type="dxa"/>
            <w:shd w:val="clear" w:color="auto" w:fill="A6A6A6" w:themeFill="background1" w:themeFillShade="A6"/>
            <w:tcMar>
              <w:top w:w="113" w:type="dxa"/>
              <w:bottom w:w="113" w:type="dxa"/>
            </w:tcMar>
          </w:tcPr>
          <w:p w14:paraId="060903B3" w14:textId="77777777" w:rsidR="00244BB0" w:rsidRPr="00FB1B7A" w:rsidRDefault="00244BB0" w:rsidP="00244BB0">
            <w:pPr>
              <w:jc w:val="center"/>
              <w:rPr>
                <w:b/>
                <w:color w:val="FFFFFF" w:themeColor="background1"/>
              </w:rPr>
            </w:pPr>
            <w:r w:rsidRPr="00FB1B7A">
              <w:rPr>
                <w:b/>
                <w:color w:val="FFFFFF" w:themeColor="background1"/>
              </w:rPr>
              <w:t>Your article</w:t>
            </w:r>
          </w:p>
        </w:tc>
      </w:tr>
      <w:tr w:rsidR="003F0D73" w:rsidRPr="00FB1B7A" w14:paraId="0E4054C5" w14:textId="77777777" w:rsidTr="003F0D73">
        <w:sdt>
          <w:sdtPr>
            <w:alias w:val="Article headword"/>
            <w:tag w:val="articleHeadword"/>
            <w:id w:val="-361440020"/>
            <w:placeholder>
              <w:docPart w:val="EF69A30D25C9D840BEA8AC19CCA442CA"/>
            </w:placeholder>
            <w:text/>
          </w:sdtPr>
          <w:sdtEndPr/>
          <w:sdtContent>
            <w:tc>
              <w:tcPr>
                <w:tcW w:w="9016" w:type="dxa"/>
                <w:tcMar>
                  <w:top w:w="113" w:type="dxa"/>
                  <w:bottom w:w="113" w:type="dxa"/>
                </w:tcMar>
              </w:tcPr>
              <w:p w14:paraId="76935C14" w14:textId="77777777" w:rsidR="003F0D73" w:rsidRPr="00FB1B7A" w:rsidRDefault="00203BB1" w:rsidP="00203BB1">
                <w:pPr>
                  <w:rPr>
                    <w:b/>
                  </w:rPr>
                </w:pPr>
                <w:r w:rsidRPr="00FB1B7A">
                  <w:t>The Oshogbo Group</w:t>
                </w:r>
              </w:p>
            </w:tc>
          </w:sdtContent>
        </w:sdt>
      </w:tr>
      <w:tr w:rsidR="00464699" w:rsidRPr="00FB1B7A" w14:paraId="16F13139" w14:textId="77777777" w:rsidTr="00203BB1">
        <w:sdt>
          <w:sdtPr>
            <w:alias w:val="Variant headwords"/>
            <w:tag w:val="variantHeadwords"/>
            <w:id w:val="173464402"/>
            <w:placeholder>
              <w:docPart w:val="1E2860733084FE4A97AB08A95BC16B8F"/>
            </w:placeholder>
            <w:showingPlcHdr/>
          </w:sdtPr>
          <w:sdtEndPr/>
          <w:sdtContent>
            <w:tc>
              <w:tcPr>
                <w:tcW w:w="9016" w:type="dxa"/>
                <w:tcMar>
                  <w:top w:w="113" w:type="dxa"/>
                  <w:bottom w:w="113" w:type="dxa"/>
                </w:tcMar>
              </w:tcPr>
              <w:p w14:paraId="5500B373" w14:textId="77777777" w:rsidR="00464699" w:rsidRPr="00FB1B7A" w:rsidRDefault="00464699" w:rsidP="00464699">
                <w:r w:rsidRPr="00FB1B7A">
                  <w:rPr>
                    <w:rStyle w:val="PlaceholderText"/>
                    <w:b/>
                  </w:rPr>
                  <w:t xml:space="preserve">[Enter any </w:t>
                </w:r>
                <w:r w:rsidRPr="00FB1B7A">
                  <w:rPr>
                    <w:rStyle w:val="PlaceholderText"/>
                    <w:b/>
                    <w:i/>
                  </w:rPr>
                  <w:t>variant forms</w:t>
                </w:r>
                <w:r w:rsidRPr="00FB1B7A">
                  <w:rPr>
                    <w:rStyle w:val="PlaceholderText"/>
                    <w:b/>
                  </w:rPr>
                  <w:t xml:space="preserve"> of your headword – OPTIONAL]</w:t>
                </w:r>
              </w:p>
            </w:tc>
          </w:sdtContent>
        </w:sdt>
      </w:tr>
      <w:tr w:rsidR="00E85A05" w:rsidRPr="00FB1B7A" w14:paraId="2F37982A" w14:textId="77777777" w:rsidTr="003F0D73">
        <w:sdt>
          <w:sdtPr>
            <w:alias w:val="Abstract"/>
            <w:tag w:val="abstract"/>
            <w:id w:val="-635871867"/>
            <w:placeholder>
              <w:docPart w:val="85086C94369CE84A9F69750D1001CFCF"/>
            </w:placeholder>
          </w:sdtPr>
          <w:sdtEndPr/>
          <w:sdtContent>
            <w:tc>
              <w:tcPr>
                <w:tcW w:w="9016" w:type="dxa"/>
                <w:tcMar>
                  <w:top w:w="113" w:type="dxa"/>
                  <w:bottom w:w="113" w:type="dxa"/>
                </w:tcMar>
              </w:tcPr>
              <w:p w14:paraId="3DFA2782" w14:textId="77777777" w:rsidR="00203BB1" w:rsidRPr="00FB1B7A" w:rsidRDefault="00203BB1" w:rsidP="00203BB1">
                <w:pPr>
                  <w:rPr>
                    <w:rFonts w:cs="Times New Roman"/>
                  </w:rPr>
                </w:pPr>
                <w:r w:rsidRPr="00FB1B7A">
                  <w:rPr>
                    <w:rFonts w:cs="Times New Roman"/>
                  </w:rPr>
                  <w:t xml:space="preserve">Between 1962 and 1966, after Nigeria gained Independence from Britain, a group of artists emerged in the Yoruba town of Oshogbo in </w:t>
                </w:r>
                <w:proofErr w:type="spellStart"/>
                <w:r w:rsidRPr="00FB1B7A">
                  <w:rPr>
                    <w:rFonts w:cs="Times New Roman"/>
                  </w:rPr>
                  <w:t>southwestern</w:t>
                </w:r>
                <w:proofErr w:type="spellEnd"/>
                <w:r w:rsidRPr="00FB1B7A">
                  <w:rPr>
                    <w:rFonts w:cs="Times New Roman"/>
                  </w:rPr>
                  <w:t xml:space="preserve"> Nigeria. They participated in art workshops conducted by expatriates, par</w:t>
                </w:r>
                <w:bookmarkStart w:id="0" w:name="_GoBack"/>
                <w:bookmarkEnd w:id="0"/>
                <w:r w:rsidRPr="00FB1B7A">
                  <w:rPr>
                    <w:rFonts w:cs="Times New Roman"/>
                  </w:rPr>
                  <w:t xml:space="preserve">ticularly Susanne Wenger, </w:t>
                </w:r>
                <w:proofErr w:type="spellStart"/>
                <w:r w:rsidRPr="00FB1B7A">
                  <w:rPr>
                    <w:rFonts w:cs="Times New Roman"/>
                  </w:rPr>
                  <w:t>Ulli</w:t>
                </w:r>
                <w:proofErr w:type="spellEnd"/>
                <w:r w:rsidRPr="00FB1B7A">
                  <w:rPr>
                    <w:rFonts w:cs="Times New Roman"/>
                  </w:rPr>
                  <w:t xml:space="preserve"> </w:t>
                </w:r>
                <w:proofErr w:type="spellStart"/>
                <w:r w:rsidRPr="00FB1B7A">
                  <w:rPr>
                    <w:rFonts w:cs="Times New Roman"/>
                  </w:rPr>
                  <w:t>Beier</w:t>
                </w:r>
                <w:proofErr w:type="spellEnd"/>
                <w:r w:rsidRPr="00FB1B7A">
                  <w:rPr>
                    <w:rFonts w:cs="Times New Roman"/>
                  </w:rPr>
                  <w:t xml:space="preserve"> and Georgina </w:t>
                </w:r>
                <w:proofErr w:type="spellStart"/>
                <w:r w:rsidRPr="00FB1B7A">
                  <w:rPr>
                    <w:rFonts w:cs="Times New Roman"/>
                  </w:rPr>
                  <w:t>Beier</w:t>
                </w:r>
                <w:proofErr w:type="spellEnd"/>
                <w:r w:rsidRPr="00FB1B7A">
                  <w:rPr>
                    <w:rFonts w:cs="Times New Roman"/>
                  </w:rPr>
                  <w:t xml:space="preserve">. The artists combined traditional subject matter and stories with Western artistic media and techniques. Many had been involved in dance, theatre and music as members of </w:t>
                </w:r>
                <w:proofErr w:type="spellStart"/>
                <w:r w:rsidRPr="00FB1B7A">
                  <w:rPr>
                    <w:rFonts w:cs="Times New Roman"/>
                  </w:rPr>
                  <w:t>Duro</w:t>
                </w:r>
                <w:proofErr w:type="spellEnd"/>
                <w:r w:rsidRPr="00FB1B7A">
                  <w:rPr>
                    <w:rFonts w:cs="Times New Roman"/>
                  </w:rPr>
                  <w:t xml:space="preserve"> </w:t>
                </w:r>
                <w:proofErr w:type="spellStart"/>
                <w:r w:rsidRPr="00FB1B7A">
                  <w:rPr>
                    <w:rFonts w:cs="Times New Roman"/>
                  </w:rPr>
                  <w:t>Ladipo's</w:t>
                </w:r>
                <w:proofErr w:type="spellEnd"/>
                <w:r w:rsidRPr="00FB1B7A">
                  <w:rPr>
                    <w:rFonts w:cs="Times New Roman"/>
                  </w:rPr>
                  <w:t xml:space="preserve"> theatre company and remained creatively linked. Their works were characterised as trans-genre and retained the </w:t>
                </w:r>
                <w:proofErr w:type="spellStart"/>
                <w:r w:rsidRPr="00FB1B7A">
                  <w:rPr>
                    <w:rFonts w:cs="Times New Roman"/>
                  </w:rPr>
                  <w:t>performative</w:t>
                </w:r>
                <w:proofErr w:type="spellEnd"/>
                <w:r w:rsidRPr="00FB1B7A">
                  <w:rPr>
                    <w:rFonts w:cs="Times New Roman"/>
                  </w:rPr>
                  <w:t xml:space="preserve"> momentum of </w:t>
                </w:r>
                <w:proofErr w:type="spellStart"/>
                <w:r w:rsidRPr="00FB1B7A">
                  <w:rPr>
                    <w:rFonts w:cs="Times New Roman"/>
                  </w:rPr>
                  <w:t>Gesamtkunstwerk</w:t>
                </w:r>
                <w:proofErr w:type="spellEnd"/>
                <w:r w:rsidRPr="00FB1B7A">
                  <w:rPr>
                    <w:rFonts w:cs="Times New Roman"/>
                  </w:rPr>
                  <w:t xml:space="preserve"> (total artwork). The artists, among them Jacob </w:t>
                </w:r>
                <w:proofErr w:type="spellStart"/>
                <w:r w:rsidRPr="00FB1B7A">
                  <w:rPr>
                    <w:rFonts w:cs="Times New Roman"/>
                  </w:rPr>
                  <w:t>Afolabi</w:t>
                </w:r>
                <w:proofErr w:type="spellEnd"/>
                <w:proofErr w:type="gramStart"/>
                <w:r w:rsidRPr="00FB1B7A">
                  <w:rPr>
                    <w:rFonts w:cs="Times New Roman"/>
                  </w:rPr>
                  <w:t>, ,</w:t>
                </w:r>
                <w:proofErr w:type="gramEnd"/>
                <w:r w:rsidRPr="00FB1B7A">
                  <w:rPr>
                    <w:rFonts w:cs="Times New Roman"/>
                  </w:rPr>
                  <w:t xml:space="preserve"> Rufus </w:t>
                </w:r>
                <w:proofErr w:type="spellStart"/>
                <w:r w:rsidRPr="00FB1B7A">
                  <w:rPr>
                    <w:rFonts w:cs="Times New Roman"/>
                  </w:rPr>
                  <w:t>Ogundele</w:t>
                </w:r>
                <w:proofErr w:type="spellEnd"/>
                <w:r w:rsidRPr="00FB1B7A">
                  <w:rPr>
                    <w:rFonts w:cs="Times New Roman"/>
                  </w:rPr>
                  <w:t xml:space="preserve">, </w:t>
                </w:r>
                <w:proofErr w:type="spellStart"/>
                <w:r w:rsidRPr="00FB1B7A">
                  <w:rPr>
                    <w:rFonts w:cs="Times New Roman"/>
                  </w:rPr>
                  <w:t>Jimoh</w:t>
                </w:r>
                <w:proofErr w:type="spellEnd"/>
                <w:r w:rsidRPr="00FB1B7A">
                  <w:rPr>
                    <w:rFonts w:cs="Times New Roman"/>
                  </w:rPr>
                  <w:t xml:space="preserve"> </w:t>
                </w:r>
                <w:proofErr w:type="spellStart"/>
                <w:r w:rsidRPr="00FB1B7A">
                  <w:rPr>
                    <w:rFonts w:cs="Times New Roman"/>
                  </w:rPr>
                  <w:t>Buraimoh</w:t>
                </w:r>
                <w:proofErr w:type="spellEnd"/>
                <w:r w:rsidRPr="00FB1B7A">
                  <w:rPr>
                    <w:rFonts w:cs="Times New Roman"/>
                  </w:rPr>
                  <w:t xml:space="preserve">,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Fabunmi</w:t>
                </w:r>
                <w:proofErr w:type="spellEnd"/>
                <w:r w:rsidRPr="00FB1B7A">
                  <w:rPr>
                    <w:rFonts w:cs="Times New Roman"/>
                  </w:rPr>
                  <w:t xml:space="preserve">, </w:t>
                </w:r>
                <w:proofErr w:type="spellStart"/>
                <w:r w:rsidRPr="00FB1B7A">
                  <w:rPr>
                    <w:rFonts w:cs="Times New Roman"/>
                  </w:rPr>
                  <w:t>Taiwo</w:t>
                </w:r>
                <w:proofErr w:type="spellEnd"/>
                <w:r w:rsidRPr="00FB1B7A">
                  <w:rPr>
                    <w:rFonts w:cs="Times New Roman"/>
                  </w:rPr>
                  <w:t xml:space="preserve"> </w:t>
                </w:r>
                <w:proofErr w:type="spellStart"/>
                <w:r w:rsidRPr="00FB1B7A">
                  <w:rPr>
                    <w:rFonts w:cs="Times New Roman"/>
                  </w:rPr>
                  <w:t>Olanyi</w:t>
                </w:r>
                <w:proofErr w:type="spellEnd"/>
                <w:r w:rsidRPr="00FB1B7A">
                  <w:rPr>
                    <w:rFonts w:cs="Times New Roman"/>
                  </w:rPr>
                  <w:t xml:space="preserve"> (Twins Seven-Seven), </w:t>
                </w:r>
                <w:proofErr w:type="spellStart"/>
                <w:r w:rsidRPr="00FB1B7A">
                  <w:rPr>
                    <w:rFonts w:cs="Times New Roman"/>
                  </w:rPr>
                  <w:t>Muraina</w:t>
                </w:r>
                <w:proofErr w:type="spellEnd"/>
                <w:r w:rsidRPr="00FB1B7A">
                  <w:rPr>
                    <w:rFonts w:cs="Times New Roman"/>
                  </w:rPr>
                  <w:t xml:space="preserve"> </w:t>
                </w:r>
                <w:proofErr w:type="spellStart"/>
                <w:r w:rsidRPr="00FB1B7A">
                  <w:rPr>
                    <w:rFonts w:cs="Times New Roman"/>
                  </w:rPr>
                  <w:t>Oyelami</w:t>
                </w:r>
                <w:proofErr w:type="spellEnd"/>
                <w:r w:rsidRPr="00FB1B7A">
                  <w:rPr>
                    <w:rFonts w:cs="Times New Roman"/>
                  </w:rPr>
                  <w:t xml:space="preserve">,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Akanji</w:t>
                </w:r>
                <w:proofErr w:type="spellEnd"/>
                <w:r w:rsidRPr="00FB1B7A">
                  <w:rPr>
                    <w:rFonts w:cs="Times New Roman"/>
                  </w:rPr>
                  <w:t xml:space="preserve">, </w:t>
                </w:r>
                <w:proofErr w:type="spellStart"/>
                <w:r w:rsidRPr="00FB1B7A">
                  <w:rPr>
                    <w:rFonts w:cs="Times New Roman"/>
                  </w:rPr>
                  <w:t>Buraimoh</w:t>
                </w:r>
                <w:proofErr w:type="spellEnd"/>
                <w:r w:rsidRPr="00FB1B7A">
                  <w:rPr>
                    <w:rFonts w:cs="Times New Roman"/>
                  </w:rPr>
                  <w:t xml:space="preserve"> </w:t>
                </w:r>
                <w:proofErr w:type="spellStart"/>
                <w:r w:rsidRPr="00FB1B7A">
                  <w:rPr>
                    <w:rFonts w:cs="Times New Roman"/>
                  </w:rPr>
                  <w:t>Gbadamosi</w:t>
                </w:r>
                <w:proofErr w:type="spellEnd"/>
                <w:r w:rsidRPr="00FB1B7A">
                  <w:rPr>
                    <w:rFonts w:cs="Times New Roman"/>
                  </w:rPr>
                  <w:t xml:space="preserve"> and Nike </w:t>
                </w:r>
                <w:proofErr w:type="spellStart"/>
                <w:r w:rsidRPr="00FB1B7A">
                  <w:rPr>
                    <w:rFonts w:cs="Times New Roman"/>
                  </w:rPr>
                  <w:t>Okundaye</w:t>
                </w:r>
                <w:proofErr w:type="spellEnd"/>
                <w:r w:rsidRPr="00FB1B7A">
                  <w:rPr>
                    <w:rFonts w:cs="Times New Roman"/>
                  </w:rPr>
                  <w:t xml:space="preserve">, gained international fame and patronage, continuing with their work even after the </w:t>
                </w:r>
                <w:proofErr w:type="spellStart"/>
                <w:r w:rsidRPr="00FB1B7A">
                  <w:rPr>
                    <w:rFonts w:cs="Times New Roman"/>
                  </w:rPr>
                  <w:t>Beiers</w:t>
                </w:r>
                <w:proofErr w:type="spellEnd"/>
                <w:r w:rsidRPr="00FB1B7A">
                  <w:rPr>
                    <w:rFonts w:cs="Times New Roman"/>
                  </w:rPr>
                  <w:t xml:space="preserve"> left Nigeria. The </w:t>
                </w:r>
                <w:proofErr w:type="spellStart"/>
                <w:r w:rsidRPr="00FB1B7A">
                  <w:rPr>
                    <w:rFonts w:cs="Times New Roman"/>
                  </w:rPr>
                  <w:t>Beiers</w:t>
                </w:r>
                <w:proofErr w:type="spellEnd"/>
                <w:r w:rsidRPr="00FB1B7A">
                  <w:rPr>
                    <w:rFonts w:cs="Times New Roman"/>
                  </w:rPr>
                  <w:t xml:space="preserve"> continued to support Oshogbo artists in Sydney, Australia and Bayreuth, Germany while Susanne Wenger involved them in the artistic recreation of the </w:t>
                </w:r>
                <w:proofErr w:type="spellStart"/>
                <w:r w:rsidRPr="00FB1B7A">
                  <w:rPr>
                    <w:rFonts w:cs="Times New Roman"/>
                  </w:rPr>
                  <w:t>Osun</w:t>
                </w:r>
                <w:proofErr w:type="spellEnd"/>
                <w:r w:rsidRPr="00FB1B7A">
                  <w:rPr>
                    <w:rFonts w:cs="Times New Roman"/>
                  </w:rPr>
                  <w:t xml:space="preserve"> grove in Oshogbo itself. </w:t>
                </w:r>
              </w:p>
              <w:p w14:paraId="40CA6ADC" w14:textId="77777777" w:rsidR="00203BB1" w:rsidRPr="00FB1B7A" w:rsidRDefault="00203BB1" w:rsidP="00203BB1">
                <w:pPr>
                  <w:rPr>
                    <w:rFonts w:cs="Times New Roman"/>
                  </w:rPr>
                </w:pPr>
              </w:p>
              <w:p w14:paraId="30726273" w14:textId="1A088EF5" w:rsidR="00E85A05" w:rsidRPr="00FB1B7A" w:rsidRDefault="00203BB1" w:rsidP="00203BB1">
                <w:r w:rsidRPr="00FB1B7A">
                  <w:rPr>
                    <w:rFonts w:cs="Times New Roman"/>
                  </w:rPr>
                  <w:t xml:space="preserve">In the early 1960s, three expatriate artists, the art critic </w:t>
                </w:r>
                <w:proofErr w:type="spellStart"/>
                <w:r w:rsidRPr="00FB1B7A">
                  <w:rPr>
                    <w:rFonts w:cs="Times New Roman"/>
                  </w:rPr>
                  <w:t>Ulli</w:t>
                </w:r>
                <w:proofErr w:type="spellEnd"/>
                <w:r w:rsidRPr="00FB1B7A">
                  <w:rPr>
                    <w:rFonts w:cs="Times New Roman"/>
                  </w:rPr>
                  <w:t xml:space="preserve"> </w:t>
                </w:r>
                <w:proofErr w:type="spellStart"/>
                <w:r w:rsidRPr="00FB1B7A">
                  <w:rPr>
                    <w:rFonts w:cs="Times New Roman"/>
                  </w:rPr>
                  <w:t>Beier</w:t>
                </w:r>
                <w:proofErr w:type="spellEnd"/>
                <w:r w:rsidRPr="00FB1B7A">
                  <w:rPr>
                    <w:rFonts w:cs="Times New Roman"/>
                  </w:rPr>
                  <w:t xml:space="preserve"> (1922-2011), and visual artists Georgina Betts (later </w:t>
                </w:r>
                <w:proofErr w:type="spellStart"/>
                <w:r w:rsidRPr="00FB1B7A">
                  <w:rPr>
                    <w:rFonts w:cs="Times New Roman"/>
                  </w:rPr>
                  <w:t>Beier</w:t>
                </w:r>
                <w:proofErr w:type="spellEnd"/>
                <w:r w:rsidRPr="00FB1B7A">
                  <w:rPr>
                    <w:rFonts w:cs="Times New Roman"/>
                  </w:rPr>
                  <w:t>, *</w:t>
                </w:r>
                <w:proofErr w:type="gramStart"/>
                <w:r w:rsidRPr="00FB1B7A">
                  <w:rPr>
                    <w:rFonts w:cs="Times New Roman"/>
                  </w:rPr>
                  <w:t>1936 )</w:t>
                </w:r>
                <w:proofErr w:type="gramEnd"/>
                <w:r w:rsidRPr="00FB1B7A">
                  <w:rPr>
                    <w:rFonts w:cs="Times New Roman"/>
                  </w:rPr>
                  <w:t xml:space="preserve"> and Susanne Wenger (</w:t>
                </w:r>
                <w:proofErr w:type="spellStart"/>
                <w:r w:rsidRPr="00FB1B7A">
                  <w:rPr>
                    <w:rFonts w:cs="Times New Roman"/>
                  </w:rPr>
                  <w:t>Beier’s</w:t>
                </w:r>
                <w:proofErr w:type="spellEnd"/>
                <w:r w:rsidRPr="00FB1B7A">
                  <w:rPr>
                    <w:rFonts w:cs="Times New Roman"/>
                  </w:rPr>
                  <w:t xml:space="preserve"> first wife, 1915-2009) settled around Oshogbo, setting an art movement in motion. At the same time playwright </w:t>
                </w:r>
                <w:proofErr w:type="spellStart"/>
                <w:r w:rsidRPr="00FB1B7A">
                  <w:rPr>
                    <w:rFonts w:cs="Times New Roman"/>
                  </w:rPr>
                  <w:t>Duro</w:t>
                </w:r>
                <w:proofErr w:type="spellEnd"/>
                <w:r w:rsidRPr="00FB1B7A">
                  <w:rPr>
                    <w:rFonts w:cs="Times New Roman"/>
                  </w:rPr>
                  <w:t xml:space="preserve"> </w:t>
                </w:r>
                <w:proofErr w:type="spellStart"/>
                <w:r w:rsidRPr="00FB1B7A">
                  <w:rPr>
                    <w:rFonts w:cs="Times New Roman"/>
                  </w:rPr>
                  <w:t>Ladipo</w:t>
                </w:r>
                <w:proofErr w:type="spellEnd"/>
                <w:r w:rsidRPr="00FB1B7A">
                  <w:rPr>
                    <w:rFonts w:cs="Times New Roman"/>
                  </w:rPr>
                  <w:t xml:space="preserve"> (1931 – 1978) arrived with his theatre group. In March 1962, </w:t>
                </w:r>
                <w:proofErr w:type="spellStart"/>
                <w:r w:rsidRPr="00FB1B7A">
                  <w:rPr>
                    <w:rFonts w:cs="Times New Roman"/>
                  </w:rPr>
                  <w:t>Ladipo</w:t>
                </w:r>
                <w:proofErr w:type="spellEnd"/>
                <w:r w:rsidRPr="00FB1B7A">
                  <w:rPr>
                    <w:rFonts w:cs="Times New Roman"/>
                  </w:rPr>
                  <w:t xml:space="preserve"> opened up his home as a cultural </w:t>
                </w:r>
                <w:proofErr w:type="spellStart"/>
                <w:r w:rsidRPr="00FB1B7A">
                  <w:rPr>
                    <w:rFonts w:cs="Times New Roman"/>
                  </w:rPr>
                  <w:t>center</w:t>
                </w:r>
                <w:proofErr w:type="spellEnd"/>
                <w:r w:rsidRPr="00FB1B7A">
                  <w:rPr>
                    <w:rFonts w:cs="Times New Roman"/>
                  </w:rPr>
                  <w:t xml:space="preserve"> housing the Oshogbo chapter of </w:t>
                </w:r>
                <w:proofErr w:type="spellStart"/>
                <w:r w:rsidRPr="00FB1B7A">
                  <w:rPr>
                    <w:rFonts w:cs="Times New Roman"/>
                  </w:rPr>
                  <w:t>Mbari</w:t>
                </w:r>
                <w:proofErr w:type="spellEnd"/>
                <w:r w:rsidRPr="00FB1B7A">
                  <w:rPr>
                    <w:rFonts w:cs="Times New Roman"/>
                  </w:rPr>
                  <w:t xml:space="preserve"> </w:t>
                </w:r>
                <w:proofErr w:type="spellStart"/>
                <w:r w:rsidRPr="00FB1B7A">
                  <w:rPr>
                    <w:rFonts w:cs="Times New Roman"/>
                  </w:rPr>
                  <w:t>Mbayo</w:t>
                </w:r>
                <w:proofErr w:type="spellEnd"/>
                <w:r w:rsidRPr="00FB1B7A">
                  <w:rPr>
                    <w:rFonts w:cs="Times New Roman"/>
                  </w:rPr>
                  <w:t xml:space="preserve"> (an outgrowth of an arts organization originating at the University of Ibadan) in his </w:t>
                </w:r>
                <w:r w:rsidR="0005266D">
                  <w:rPr>
                    <w:rFonts w:cs="Times New Roman"/>
                  </w:rPr>
                  <w:t>‘</w:t>
                </w:r>
                <w:r w:rsidRPr="00FB1B7A">
                  <w:rPr>
                    <w:rFonts w:cs="Times New Roman"/>
                  </w:rPr>
                  <w:t>Popular Bar.</w:t>
                </w:r>
                <w:r w:rsidR="0005266D">
                  <w:rPr>
                    <w:rFonts w:cs="Times New Roman"/>
                  </w:rPr>
                  <w:t>’</w:t>
                </w:r>
              </w:p>
            </w:tc>
          </w:sdtContent>
        </w:sdt>
      </w:tr>
      <w:tr w:rsidR="003F0D73" w:rsidRPr="00FB1B7A" w14:paraId="5DF11CC7" w14:textId="77777777" w:rsidTr="003F0D73">
        <w:sdt>
          <w:sdtPr>
            <w:alias w:val="Article text"/>
            <w:tag w:val="articleText"/>
            <w:id w:val="634067588"/>
            <w:placeholder>
              <w:docPart w:val="8F7B949465F95B459330E30F68857F82"/>
            </w:placeholder>
          </w:sdtPr>
          <w:sdtEndPr/>
          <w:sdtContent>
            <w:tc>
              <w:tcPr>
                <w:tcW w:w="9016" w:type="dxa"/>
                <w:tcMar>
                  <w:top w:w="113" w:type="dxa"/>
                  <w:bottom w:w="113" w:type="dxa"/>
                </w:tcMar>
              </w:tcPr>
              <w:p w14:paraId="02D55A8E" w14:textId="77777777" w:rsidR="00203BB1" w:rsidRPr="00FB1B7A" w:rsidRDefault="00203BB1" w:rsidP="00203BB1">
                <w:pPr>
                  <w:rPr>
                    <w:rFonts w:cs="Times New Roman"/>
                  </w:rPr>
                </w:pPr>
                <w:r w:rsidRPr="00FB1B7A">
                  <w:rPr>
                    <w:rFonts w:cs="Times New Roman"/>
                  </w:rPr>
                  <w:t xml:space="preserve">Between 1962 and 1966, after Nigeria gained Independence from Britain, a group of artists emerged in the Yoruba town of Oshogbo in </w:t>
                </w:r>
                <w:proofErr w:type="spellStart"/>
                <w:r w:rsidRPr="00FB1B7A">
                  <w:rPr>
                    <w:rFonts w:cs="Times New Roman"/>
                  </w:rPr>
                  <w:t>southwestern</w:t>
                </w:r>
                <w:proofErr w:type="spellEnd"/>
                <w:r w:rsidRPr="00FB1B7A">
                  <w:rPr>
                    <w:rFonts w:cs="Times New Roman"/>
                  </w:rPr>
                  <w:t xml:space="preserve"> Nigeria. They participated in art workshops conducted by expatriates, particularly Susanne Wenger, </w:t>
                </w:r>
                <w:proofErr w:type="spellStart"/>
                <w:r w:rsidRPr="00FB1B7A">
                  <w:rPr>
                    <w:rFonts w:cs="Times New Roman"/>
                  </w:rPr>
                  <w:t>Ulli</w:t>
                </w:r>
                <w:proofErr w:type="spellEnd"/>
                <w:r w:rsidRPr="00FB1B7A">
                  <w:rPr>
                    <w:rFonts w:cs="Times New Roman"/>
                  </w:rPr>
                  <w:t xml:space="preserve"> </w:t>
                </w:r>
                <w:proofErr w:type="spellStart"/>
                <w:r w:rsidRPr="00FB1B7A">
                  <w:rPr>
                    <w:rFonts w:cs="Times New Roman"/>
                  </w:rPr>
                  <w:t>Beier</w:t>
                </w:r>
                <w:proofErr w:type="spellEnd"/>
                <w:r w:rsidRPr="00FB1B7A">
                  <w:rPr>
                    <w:rFonts w:cs="Times New Roman"/>
                  </w:rPr>
                  <w:t xml:space="preserve"> and Georgina </w:t>
                </w:r>
                <w:proofErr w:type="spellStart"/>
                <w:r w:rsidRPr="00FB1B7A">
                  <w:rPr>
                    <w:rFonts w:cs="Times New Roman"/>
                  </w:rPr>
                  <w:t>Beier</w:t>
                </w:r>
                <w:proofErr w:type="spellEnd"/>
                <w:r w:rsidRPr="00FB1B7A">
                  <w:rPr>
                    <w:rFonts w:cs="Times New Roman"/>
                  </w:rPr>
                  <w:t xml:space="preserve">. The artists combined traditional subject matter and stories with Western artistic media and techniques. Many had been involved in dance, theatre and music as members of </w:t>
                </w:r>
                <w:proofErr w:type="spellStart"/>
                <w:r w:rsidRPr="00FB1B7A">
                  <w:rPr>
                    <w:rFonts w:cs="Times New Roman"/>
                  </w:rPr>
                  <w:t>Duro</w:t>
                </w:r>
                <w:proofErr w:type="spellEnd"/>
                <w:r w:rsidRPr="00FB1B7A">
                  <w:rPr>
                    <w:rFonts w:cs="Times New Roman"/>
                  </w:rPr>
                  <w:t xml:space="preserve"> </w:t>
                </w:r>
                <w:proofErr w:type="spellStart"/>
                <w:r w:rsidRPr="00FB1B7A">
                  <w:rPr>
                    <w:rFonts w:cs="Times New Roman"/>
                  </w:rPr>
                  <w:t>Ladipo's</w:t>
                </w:r>
                <w:proofErr w:type="spellEnd"/>
                <w:r w:rsidRPr="00FB1B7A">
                  <w:rPr>
                    <w:rFonts w:cs="Times New Roman"/>
                  </w:rPr>
                  <w:t xml:space="preserve"> theatre company and remained creatively linked. Their works were characterised as trans-genre and retained the </w:t>
                </w:r>
                <w:proofErr w:type="spellStart"/>
                <w:r w:rsidRPr="00FB1B7A">
                  <w:rPr>
                    <w:rFonts w:cs="Times New Roman"/>
                  </w:rPr>
                  <w:t>performative</w:t>
                </w:r>
                <w:proofErr w:type="spellEnd"/>
                <w:r w:rsidRPr="00FB1B7A">
                  <w:rPr>
                    <w:rFonts w:cs="Times New Roman"/>
                  </w:rPr>
                  <w:t xml:space="preserve"> momentum of </w:t>
                </w:r>
                <w:proofErr w:type="spellStart"/>
                <w:r w:rsidRPr="00FB1B7A">
                  <w:rPr>
                    <w:rFonts w:cs="Times New Roman"/>
                  </w:rPr>
                  <w:t>Gesamtkunstwerk</w:t>
                </w:r>
                <w:proofErr w:type="spellEnd"/>
                <w:r w:rsidRPr="00FB1B7A">
                  <w:rPr>
                    <w:rFonts w:cs="Times New Roman"/>
                  </w:rPr>
                  <w:t xml:space="preserve"> (total artwork). The artists, among them Jacob </w:t>
                </w:r>
                <w:proofErr w:type="spellStart"/>
                <w:r w:rsidRPr="00FB1B7A">
                  <w:rPr>
                    <w:rFonts w:cs="Times New Roman"/>
                  </w:rPr>
                  <w:t>Afolabi</w:t>
                </w:r>
                <w:proofErr w:type="spellEnd"/>
                <w:proofErr w:type="gramStart"/>
                <w:r w:rsidRPr="00FB1B7A">
                  <w:rPr>
                    <w:rFonts w:cs="Times New Roman"/>
                  </w:rPr>
                  <w:t>, ,</w:t>
                </w:r>
                <w:proofErr w:type="gramEnd"/>
                <w:r w:rsidRPr="00FB1B7A">
                  <w:rPr>
                    <w:rFonts w:cs="Times New Roman"/>
                  </w:rPr>
                  <w:t xml:space="preserve"> Rufus </w:t>
                </w:r>
                <w:proofErr w:type="spellStart"/>
                <w:r w:rsidRPr="00FB1B7A">
                  <w:rPr>
                    <w:rFonts w:cs="Times New Roman"/>
                  </w:rPr>
                  <w:t>Ogundele</w:t>
                </w:r>
                <w:proofErr w:type="spellEnd"/>
                <w:r w:rsidRPr="00FB1B7A">
                  <w:rPr>
                    <w:rFonts w:cs="Times New Roman"/>
                  </w:rPr>
                  <w:t xml:space="preserve">, </w:t>
                </w:r>
                <w:proofErr w:type="spellStart"/>
                <w:r w:rsidRPr="00FB1B7A">
                  <w:rPr>
                    <w:rFonts w:cs="Times New Roman"/>
                  </w:rPr>
                  <w:t>Jimoh</w:t>
                </w:r>
                <w:proofErr w:type="spellEnd"/>
                <w:r w:rsidRPr="00FB1B7A">
                  <w:rPr>
                    <w:rFonts w:cs="Times New Roman"/>
                  </w:rPr>
                  <w:t xml:space="preserve"> </w:t>
                </w:r>
                <w:proofErr w:type="spellStart"/>
                <w:r w:rsidRPr="00FB1B7A">
                  <w:rPr>
                    <w:rFonts w:cs="Times New Roman"/>
                  </w:rPr>
                  <w:t>Buraimoh</w:t>
                </w:r>
                <w:proofErr w:type="spellEnd"/>
                <w:r w:rsidRPr="00FB1B7A">
                  <w:rPr>
                    <w:rFonts w:cs="Times New Roman"/>
                  </w:rPr>
                  <w:t xml:space="preserve">,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Fabunmi</w:t>
                </w:r>
                <w:proofErr w:type="spellEnd"/>
                <w:r w:rsidRPr="00FB1B7A">
                  <w:rPr>
                    <w:rFonts w:cs="Times New Roman"/>
                  </w:rPr>
                  <w:t xml:space="preserve">, </w:t>
                </w:r>
                <w:proofErr w:type="spellStart"/>
                <w:r w:rsidRPr="00FB1B7A">
                  <w:rPr>
                    <w:rFonts w:cs="Times New Roman"/>
                  </w:rPr>
                  <w:t>Taiwo</w:t>
                </w:r>
                <w:proofErr w:type="spellEnd"/>
                <w:r w:rsidRPr="00FB1B7A">
                  <w:rPr>
                    <w:rFonts w:cs="Times New Roman"/>
                  </w:rPr>
                  <w:t xml:space="preserve"> </w:t>
                </w:r>
                <w:proofErr w:type="spellStart"/>
                <w:r w:rsidRPr="00FB1B7A">
                  <w:rPr>
                    <w:rFonts w:cs="Times New Roman"/>
                  </w:rPr>
                  <w:t>Olanyi</w:t>
                </w:r>
                <w:proofErr w:type="spellEnd"/>
                <w:r w:rsidRPr="00FB1B7A">
                  <w:rPr>
                    <w:rFonts w:cs="Times New Roman"/>
                  </w:rPr>
                  <w:t xml:space="preserve"> (Twins Seven-Seven), </w:t>
                </w:r>
                <w:proofErr w:type="spellStart"/>
                <w:r w:rsidRPr="00FB1B7A">
                  <w:rPr>
                    <w:rFonts w:cs="Times New Roman"/>
                  </w:rPr>
                  <w:t>Muraina</w:t>
                </w:r>
                <w:proofErr w:type="spellEnd"/>
                <w:r w:rsidRPr="00FB1B7A">
                  <w:rPr>
                    <w:rFonts w:cs="Times New Roman"/>
                  </w:rPr>
                  <w:t xml:space="preserve"> </w:t>
                </w:r>
                <w:proofErr w:type="spellStart"/>
                <w:r w:rsidRPr="00FB1B7A">
                  <w:rPr>
                    <w:rFonts w:cs="Times New Roman"/>
                  </w:rPr>
                  <w:t>Oyelami</w:t>
                </w:r>
                <w:proofErr w:type="spellEnd"/>
                <w:r w:rsidRPr="00FB1B7A">
                  <w:rPr>
                    <w:rFonts w:cs="Times New Roman"/>
                  </w:rPr>
                  <w:t xml:space="preserve">,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Akanji</w:t>
                </w:r>
                <w:proofErr w:type="spellEnd"/>
                <w:r w:rsidRPr="00FB1B7A">
                  <w:rPr>
                    <w:rFonts w:cs="Times New Roman"/>
                  </w:rPr>
                  <w:t xml:space="preserve">, </w:t>
                </w:r>
                <w:proofErr w:type="spellStart"/>
                <w:r w:rsidRPr="00FB1B7A">
                  <w:rPr>
                    <w:rFonts w:cs="Times New Roman"/>
                  </w:rPr>
                  <w:t>Buraimoh</w:t>
                </w:r>
                <w:proofErr w:type="spellEnd"/>
                <w:r w:rsidRPr="00FB1B7A">
                  <w:rPr>
                    <w:rFonts w:cs="Times New Roman"/>
                  </w:rPr>
                  <w:t xml:space="preserve"> </w:t>
                </w:r>
                <w:proofErr w:type="spellStart"/>
                <w:r w:rsidRPr="00FB1B7A">
                  <w:rPr>
                    <w:rFonts w:cs="Times New Roman"/>
                  </w:rPr>
                  <w:t>Gbadamosi</w:t>
                </w:r>
                <w:proofErr w:type="spellEnd"/>
                <w:r w:rsidRPr="00FB1B7A">
                  <w:rPr>
                    <w:rFonts w:cs="Times New Roman"/>
                  </w:rPr>
                  <w:t xml:space="preserve"> and Nike </w:t>
                </w:r>
                <w:proofErr w:type="spellStart"/>
                <w:r w:rsidRPr="00FB1B7A">
                  <w:rPr>
                    <w:rFonts w:cs="Times New Roman"/>
                  </w:rPr>
                  <w:t>Okundaye</w:t>
                </w:r>
                <w:proofErr w:type="spellEnd"/>
                <w:r w:rsidRPr="00FB1B7A">
                  <w:rPr>
                    <w:rFonts w:cs="Times New Roman"/>
                  </w:rPr>
                  <w:t xml:space="preserve">, gained international fame and patronage, continuing with their work even after the </w:t>
                </w:r>
                <w:proofErr w:type="spellStart"/>
                <w:r w:rsidRPr="00FB1B7A">
                  <w:rPr>
                    <w:rFonts w:cs="Times New Roman"/>
                  </w:rPr>
                  <w:t>Beiers</w:t>
                </w:r>
                <w:proofErr w:type="spellEnd"/>
                <w:r w:rsidRPr="00FB1B7A">
                  <w:rPr>
                    <w:rFonts w:cs="Times New Roman"/>
                  </w:rPr>
                  <w:t xml:space="preserve"> left Nigeria. The </w:t>
                </w:r>
                <w:proofErr w:type="spellStart"/>
                <w:r w:rsidRPr="00FB1B7A">
                  <w:rPr>
                    <w:rFonts w:cs="Times New Roman"/>
                  </w:rPr>
                  <w:t>Beiers</w:t>
                </w:r>
                <w:proofErr w:type="spellEnd"/>
                <w:r w:rsidRPr="00FB1B7A">
                  <w:rPr>
                    <w:rFonts w:cs="Times New Roman"/>
                  </w:rPr>
                  <w:t xml:space="preserve"> continued to support Oshogbo artists in Sydney, Australia and Bayreuth, Germany while Susanne Wenger involved them in the artistic recreation of the </w:t>
                </w:r>
                <w:proofErr w:type="spellStart"/>
                <w:r w:rsidRPr="00FB1B7A">
                  <w:rPr>
                    <w:rFonts w:cs="Times New Roman"/>
                  </w:rPr>
                  <w:t>Osun</w:t>
                </w:r>
                <w:proofErr w:type="spellEnd"/>
                <w:r w:rsidRPr="00FB1B7A">
                  <w:rPr>
                    <w:rFonts w:cs="Times New Roman"/>
                  </w:rPr>
                  <w:t xml:space="preserve"> grove in Oshogbo itself. </w:t>
                </w:r>
              </w:p>
              <w:p w14:paraId="4DFF9E27" w14:textId="77777777" w:rsidR="00672CF4" w:rsidRPr="00FB1B7A" w:rsidRDefault="00672CF4" w:rsidP="00203BB1">
                <w:pPr>
                  <w:rPr>
                    <w:rFonts w:cs="Times New Roman"/>
                  </w:rPr>
                </w:pPr>
              </w:p>
              <w:p w14:paraId="62630A39" w14:textId="77777777" w:rsidR="00672CF4" w:rsidRPr="00FB1B7A" w:rsidRDefault="00672CF4" w:rsidP="0005266D">
                <w:pPr>
                  <w:rPr>
                    <w:rFonts w:cs="Times New Roman"/>
                  </w:rPr>
                </w:pPr>
                <w:proofErr w:type="spellStart"/>
                <w:r w:rsidRPr="00FB1B7A">
                  <w:rPr>
                    <w:rFonts w:cs="Times New Roman"/>
                  </w:rPr>
                  <w:lastRenderedPageBreak/>
                  <w:t>File</w:t>
                </w:r>
                <w:proofErr w:type="gramStart"/>
                <w:r w:rsidRPr="00FB1B7A">
                  <w:rPr>
                    <w:rFonts w:cs="Times New Roman"/>
                  </w:rPr>
                  <w:t>:KingsAppealingToTheGodOfIron.jpg</w:t>
                </w:r>
                <w:proofErr w:type="spellEnd"/>
                <w:proofErr w:type="gramEnd"/>
              </w:p>
              <w:p w14:paraId="0C8C0533" w14:textId="77777777" w:rsidR="00672CF4" w:rsidRPr="0005266D" w:rsidRDefault="00672CF4" w:rsidP="0005266D">
                <w:pPr>
                  <w:pStyle w:val="Caption"/>
                  <w:spacing w:after="0"/>
                </w:pPr>
                <w:r w:rsidRPr="0005266D">
                  <w:t xml:space="preserve">Figure </w:t>
                </w:r>
                <w:fldSimple w:instr=" SEQ Figure \* ARABIC ">
                  <w:r w:rsidR="00FB1B7A" w:rsidRPr="0005266D">
                    <w:rPr>
                      <w:noProof/>
                    </w:rPr>
                    <w:t>1</w:t>
                  </w:r>
                </w:fldSimple>
                <w:r w:rsidRPr="0005266D">
                  <w:t xml:space="preserve"> Kings Appealing to the God of Iron -- Rufus </w:t>
                </w:r>
                <w:proofErr w:type="spellStart"/>
                <w:r w:rsidRPr="0005266D">
                  <w:t>Ogundele</w:t>
                </w:r>
                <w:proofErr w:type="spellEnd"/>
                <w:r w:rsidRPr="0005266D">
                  <w:t xml:space="preserve"> (1965), oil on wood.</w:t>
                </w:r>
              </w:p>
              <w:p w14:paraId="72B03CDB" w14:textId="77777777" w:rsidR="00672CF4" w:rsidRPr="00FB1B7A" w:rsidRDefault="00240B71" w:rsidP="0005266D">
                <w:r w:rsidRPr="00FB1B7A">
                  <w:rPr>
                    <w:rFonts w:cs="Times New Roman"/>
                  </w:rPr>
                  <w:t xml:space="preserve">Source: </w:t>
                </w:r>
                <w:r w:rsidRPr="00FB1B7A">
                  <w:t>http://africa.si.edu/exhibits/oshogbo/ogun_I.htm</w:t>
                </w:r>
              </w:p>
              <w:p w14:paraId="6E1B9AC3" w14:textId="77777777" w:rsidR="00203BB1" w:rsidRPr="00FB1B7A" w:rsidRDefault="00203BB1" w:rsidP="00203BB1">
                <w:pPr>
                  <w:rPr>
                    <w:rFonts w:cs="Times New Roman"/>
                  </w:rPr>
                </w:pPr>
              </w:p>
              <w:p w14:paraId="340D18C3" w14:textId="3FC3C1D2" w:rsidR="00203BB1" w:rsidRPr="00FB1B7A" w:rsidRDefault="00203BB1" w:rsidP="00203BB1">
                <w:pPr>
                  <w:rPr>
                    <w:rFonts w:cs="Times New Roman"/>
                  </w:rPr>
                </w:pPr>
                <w:r w:rsidRPr="00FB1B7A">
                  <w:rPr>
                    <w:rFonts w:cs="Times New Roman"/>
                  </w:rPr>
                  <w:t xml:space="preserve">In the early 1960s, three expatriate artists, the art critic </w:t>
                </w:r>
                <w:proofErr w:type="spellStart"/>
                <w:r w:rsidRPr="00FB1B7A">
                  <w:rPr>
                    <w:rFonts w:cs="Times New Roman"/>
                  </w:rPr>
                  <w:t>Ulli</w:t>
                </w:r>
                <w:proofErr w:type="spellEnd"/>
                <w:r w:rsidRPr="00FB1B7A">
                  <w:rPr>
                    <w:rFonts w:cs="Times New Roman"/>
                  </w:rPr>
                  <w:t xml:space="preserve"> </w:t>
                </w:r>
                <w:proofErr w:type="spellStart"/>
                <w:r w:rsidRPr="00FB1B7A">
                  <w:rPr>
                    <w:rFonts w:cs="Times New Roman"/>
                  </w:rPr>
                  <w:t>Beier</w:t>
                </w:r>
                <w:proofErr w:type="spellEnd"/>
                <w:r w:rsidRPr="00FB1B7A">
                  <w:rPr>
                    <w:rFonts w:cs="Times New Roman"/>
                  </w:rPr>
                  <w:t xml:space="preserve"> (1922-2011), and visual artists Georgina Betts (later </w:t>
                </w:r>
                <w:proofErr w:type="spellStart"/>
                <w:r w:rsidRPr="00FB1B7A">
                  <w:rPr>
                    <w:rFonts w:cs="Times New Roman"/>
                  </w:rPr>
                  <w:t>Beier</w:t>
                </w:r>
                <w:proofErr w:type="spellEnd"/>
                <w:r w:rsidRPr="00FB1B7A">
                  <w:rPr>
                    <w:rFonts w:cs="Times New Roman"/>
                  </w:rPr>
                  <w:t>, *</w:t>
                </w:r>
                <w:proofErr w:type="gramStart"/>
                <w:r w:rsidRPr="00FB1B7A">
                  <w:rPr>
                    <w:rFonts w:cs="Times New Roman"/>
                  </w:rPr>
                  <w:t>1936 )</w:t>
                </w:r>
                <w:proofErr w:type="gramEnd"/>
                <w:r w:rsidRPr="00FB1B7A">
                  <w:rPr>
                    <w:rFonts w:cs="Times New Roman"/>
                  </w:rPr>
                  <w:t xml:space="preserve"> and Susanne Wenger (</w:t>
                </w:r>
                <w:proofErr w:type="spellStart"/>
                <w:r w:rsidRPr="00FB1B7A">
                  <w:rPr>
                    <w:rFonts w:cs="Times New Roman"/>
                  </w:rPr>
                  <w:t>Beier’s</w:t>
                </w:r>
                <w:proofErr w:type="spellEnd"/>
                <w:r w:rsidRPr="00FB1B7A">
                  <w:rPr>
                    <w:rFonts w:cs="Times New Roman"/>
                  </w:rPr>
                  <w:t xml:space="preserve"> first wife, 1915-2009) settled around Oshogbo, setting an art movement in motion. At the same time playwright </w:t>
                </w:r>
                <w:proofErr w:type="spellStart"/>
                <w:r w:rsidRPr="00FB1B7A">
                  <w:rPr>
                    <w:rFonts w:cs="Times New Roman"/>
                  </w:rPr>
                  <w:t>Duro</w:t>
                </w:r>
                <w:proofErr w:type="spellEnd"/>
                <w:r w:rsidRPr="00FB1B7A">
                  <w:rPr>
                    <w:rFonts w:cs="Times New Roman"/>
                  </w:rPr>
                  <w:t xml:space="preserve"> </w:t>
                </w:r>
                <w:proofErr w:type="spellStart"/>
                <w:r w:rsidRPr="00FB1B7A">
                  <w:rPr>
                    <w:rFonts w:cs="Times New Roman"/>
                  </w:rPr>
                  <w:t>Ladipo</w:t>
                </w:r>
                <w:proofErr w:type="spellEnd"/>
                <w:r w:rsidRPr="00FB1B7A">
                  <w:rPr>
                    <w:rFonts w:cs="Times New Roman"/>
                  </w:rPr>
                  <w:t xml:space="preserve"> (1931 – 1978) arrived with his theatre group. In March 1962, </w:t>
                </w:r>
                <w:proofErr w:type="spellStart"/>
                <w:r w:rsidRPr="00FB1B7A">
                  <w:rPr>
                    <w:rFonts w:cs="Times New Roman"/>
                  </w:rPr>
                  <w:t>Ladipo</w:t>
                </w:r>
                <w:proofErr w:type="spellEnd"/>
                <w:r w:rsidRPr="00FB1B7A">
                  <w:rPr>
                    <w:rFonts w:cs="Times New Roman"/>
                  </w:rPr>
                  <w:t xml:space="preserve"> opened up his home as a cultural </w:t>
                </w:r>
                <w:proofErr w:type="spellStart"/>
                <w:r w:rsidRPr="00FB1B7A">
                  <w:rPr>
                    <w:rFonts w:cs="Times New Roman"/>
                  </w:rPr>
                  <w:t>center</w:t>
                </w:r>
                <w:proofErr w:type="spellEnd"/>
                <w:r w:rsidRPr="00FB1B7A">
                  <w:rPr>
                    <w:rFonts w:cs="Times New Roman"/>
                  </w:rPr>
                  <w:t xml:space="preserve"> housing the Oshogbo chapter of </w:t>
                </w:r>
                <w:proofErr w:type="spellStart"/>
                <w:r w:rsidRPr="00FB1B7A">
                  <w:rPr>
                    <w:rFonts w:cs="Times New Roman"/>
                  </w:rPr>
                  <w:t>Mbari</w:t>
                </w:r>
                <w:proofErr w:type="spellEnd"/>
                <w:r w:rsidRPr="00FB1B7A">
                  <w:rPr>
                    <w:rFonts w:cs="Times New Roman"/>
                  </w:rPr>
                  <w:t xml:space="preserve"> </w:t>
                </w:r>
                <w:proofErr w:type="spellStart"/>
                <w:r w:rsidRPr="00FB1B7A">
                  <w:rPr>
                    <w:rFonts w:cs="Times New Roman"/>
                  </w:rPr>
                  <w:t>Mbayo</w:t>
                </w:r>
                <w:proofErr w:type="spellEnd"/>
                <w:r w:rsidRPr="00FB1B7A">
                  <w:rPr>
                    <w:rFonts w:cs="Times New Roman"/>
                  </w:rPr>
                  <w:t xml:space="preserve"> (an outgrowth of an arts organization originating at the University of Ibadan) in his </w:t>
                </w:r>
                <w:r w:rsidR="0005266D">
                  <w:rPr>
                    <w:rFonts w:cs="Times New Roman"/>
                  </w:rPr>
                  <w:t>‘</w:t>
                </w:r>
                <w:r w:rsidRPr="00FB1B7A">
                  <w:rPr>
                    <w:rFonts w:cs="Times New Roman"/>
                  </w:rPr>
                  <w:t>Popular Bar.</w:t>
                </w:r>
                <w:r w:rsidR="0005266D">
                  <w:rPr>
                    <w:rFonts w:cs="Times New Roman"/>
                  </w:rPr>
                  <w:t>’</w:t>
                </w:r>
                <w:r w:rsidRPr="00FB1B7A">
                  <w:rPr>
                    <w:rFonts w:cs="Times New Roman"/>
                  </w:rPr>
                  <w:t xml:space="preserve"> That summer, </w:t>
                </w:r>
                <w:proofErr w:type="spellStart"/>
                <w:r w:rsidRPr="00FB1B7A">
                  <w:rPr>
                    <w:rFonts w:cs="Times New Roman"/>
                  </w:rPr>
                  <w:t>Ulli</w:t>
                </w:r>
                <w:proofErr w:type="spellEnd"/>
                <w:r w:rsidRPr="00FB1B7A">
                  <w:rPr>
                    <w:rFonts w:cs="Times New Roman"/>
                  </w:rPr>
                  <w:t xml:space="preserve"> </w:t>
                </w:r>
                <w:proofErr w:type="spellStart"/>
                <w:r w:rsidRPr="00FB1B7A">
                  <w:rPr>
                    <w:rFonts w:cs="Times New Roman"/>
                  </w:rPr>
                  <w:t>Beier</w:t>
                </w:r>
                <w:proofErr w:type="spellEnd"/>
                <w:r w:rsidRPr="00FB1B7A">
                  <w:rPr>
                    <w:rFonts w:cs="Times New Roman"/>
                  </w:rPr>
                  <w:t xml:space="preserve"> organized a visual arts workshop headed by architect Julian </w:t>
                </w:r>
                <w:proofErr w:type="spellStart"/>
                <w:r w:rsidRPr="00FB1B7A">
                  <w:rPr>
                    <w:rFonts w:cs="Times New Roman"/>
                  </w:rPr>
                  <w:t>Beinart</w:t>
                </w:r>
                <w:proofErr w:type="spellEnd"/>
                <w:r w:rsidRPr="00FB1B7A">
                  <w:rPr>
                    <w:rFonts w:cs="Times New Roman"/>
                  </w:rPr>
                  <w:t xml:space="preserve"> and painter Denis Williams (1923-98). The workshop involved actors from </w:t>
                </w:r>
                <w:proofErr w:type="spellStart"/>
                <w:r w:rsidRPr="00FB1B7A">
                  <w:rPr>
                    <w:rFonts w:cs="Times New Roman"/>
                  </w:rPr>
                  <w:t>Ladipo's</w:t>
                </w:r>
                <w:proofErr w:type="spellEnd"/>
                <w:r w:rsidRPr="00FB1B7A">
                  <w:rPr>
                    <w:rFonts w:cs="Times New Roman"/>
                  </w:rPr>
                  <w:t xml:space="preserve"> troupe and young unemployed men from the </w:t>
                </w:r>
                <w:proofErr w:type="spellStart"/>
                <w:r w:rsidRPr="00FB1B7A">
                  <w:rPr>
                    <w:rFonts w:cs="Times New Roman"/>
                  </w:rPr>
                  <w:t>neighborhood</w:t>
                </w:r>
                <w:proofErr w:type="spellEnd"/>
                <w:r w:rsidRPr="00FB1B7A">
                  <w:rPr>
                    <w:rFonts w:cs="Times New Roman"/>
                  </w:rPr>
                  <w:t xml:space="preserve">. </w:t>
                </w:r>
                <w:proofErr w:type="gramStart"/>
                <w:r w:rsidRPr="00FB1B7A">
                  <w:rPr>
                    <w:rFonts w:cs="Times New Roman"/>
                  </w:rPr>
                  <w:t>The second workshop in 1963 was headed by Denis Williams</w:t>
                </w:r>
                <w:proofErr w:type="gramEnd"/>
                <w:r w:rsidRPr="00FB1B7A">
                  <w:rPr>
                    <w:rFonts w:cs="Times New Roman"/>
                  </w:rPr>
                  <w:t xml:space="preserve"> and Jacob Lawrence (1917 – 2000) followed by a workshop led by Georgina </w:t>
                </w:r>
                <w:proofErr w:type="spellStart"/>
                <w:r w:rsidRPr="00FB1B7A">
                  <w:rPr>
                    <w:rFonts w:cs="Times New Roman"/>
                  </w:rPr>
                  <w:t>Beier</w:t>
                </w:r>
                <w:proofErr w:type="spellEnd"/>
                <w:r w:rsidRPr="00FB1B7A">
                  <w:rPr>
                    <w:rFonts w:cs="Times New Roman"/>
                  </w:rPr>
                  <w:t xml:space="preserve"> and graphic art specialist </w:t>
                </w:r>
                <w:proofErr w:type="spellStart"/>
                <w:r w:rsidRPr="00FB1B7A">
                  <w:rPr>
                    <w:rFonts w:cs="Times New Roman"/>
                  </w:rPr>
                  <w:t>Ru</w:t>
                </w:r>
                <w:proofErr w:type="spellEnd"/>
                <w:r w:rsidRPr="00FB1B7A">
                  <w:rPr>
                    <w:rFonts w:cs="Times New Roman"/>
                  </w:rPr>
                  <w:t xml:space="preserve"> van </w:t>
                </w:r>
                <w:proofErr w:type="spellStart"/>
                <w:r w:rsidRPr="00FB1B7A">
                  <w:rPr>
                    <w:rFonts w:cs="Times New Roman"/>
                  </w:rPr>
                  <w:t>Rossem</w:t>
                </w:r>
                <w:proofErr w:type="spellEnd"/>
                <w:r w:rsidRPr="00FB1B7A">
                  <w:rPr>
                    <w:rFonts w:cs="Times New Roman"/>
                  </w:rPr>
                  <w:t xml:space="preserve"> (*1924) in 1964. Over the next three years, Georgina continued to run the experimental art school in her own house.</w:t>
                </w:r>
              </w:p>
              <w:p w14:paraId="757BB64C" w14:textId="77777777" w:rsidR="00240B71" w:rsidRPr="00FB1B7A" w:rsidRDefault="00240B71" w:rsidP="00203BB1">
                <w:pPr>
                  <w:rPr>
                    <w:rFonts w:cs="Times New Roman"/>
                  </w:rPr>
                </w:pPr>
              </w:p>
              <w:p w14:paraId="260D6A10" w14:textId="77777777" w:rsidR="00240B71" w:rsidRPr="00FB1B7A" w:rsidRDefault="00240B71" w:rsidP="0005266D">
                <w:pPr>
                  <w:rPr>
                    <w:rFonts w:eastAsia="Times New Roman" w:cs="Times New Roman"/>
                    <w:iCs/>
                  </w:rPr>
                </w:pPr>
                <w:r w:rsidRPr="00FB1B7A">
                  <w:rPr>
                    <w:rFonts w:cs="Times New Roman"/>
                  </w:rPr>
                  <w:t>File</w:t>
                </w:r>
                <w:proofErr w:type="gramStart"/>
                <w:r w:rsidRPr="00FB1B7A">
                  <w:rPr>
                    <w:rFonts w:cs="Times New Roman"/>
                  </w:rPr>
                  <w:t>:</w:t>
                </w:r>
                <w:r w:rsidRPr="00FB1B7A">
                  <w:rPr>
                    <w:rFonts w:eastAsia="Times New Roman" w:cs="Times New Roman"/>
                    <w:iCs/>
                  </w:rPr>
                  <w:t>TheLazyHuntersAndThePoisonousWrestlersLizardGhostAndTheCobra.jpg</w:t>
                </w:r>
                <w:proofErr w:type="gramEnd"/>
              </w:p>
              <w:p w14:paraId="6BAAA361" w14:textId="77777777" w:rsidR="00240B71" w:rsidRPr="0005266D" w:rsidRDefault="00240B71" w:rsidP="0005266D">
                <w:pPr>
                  <w:pStyle w:val="Caption"/>
                  <w:spacing w:after="0"/>
                </w:pPr>
                <w:r w:rsidRPr="0005266D">
                  <w:t xml:space="preserve">Figure </w:t>
                </w:r>
                <w:fldSimple w:instr=" SEQ Figure \* ARABIC ">
                  <w:r w:rsidR="00FB1B7A" w:rsidRPr="0005266D">
                    <w:rPr>
                      <w:noProof/>
                    </w:rPr>
                    <w:t>2</w:t>
                  </w:r>
                </w:fldSimple>
                <w:r w:rsidRPr="0005266D">
                  <w:t xml:space="preserve"> The Lazy Hunters, and the Poisonous Wrestlers, Lizard, Ghost, and the Cobra – Twins-Seven Seven (1967), ink, paint, and chalk on plywood.</w:t>
                </w:r>
              </w:p>
              <w:p w14:paraId="0C4AA997" w14:textId="77777777" w:rsidR="00240B71" w:rsidRPr="00FB1B7A" w:rsidRDefault="00240B71" w:rsidP="0005266D">
                <w:pPr>
                  <w:rPr>
                    <w:rFonts w:eastAsia="Times New Roman" w:cs="Times New Roman"/>
                  </w:rPr>
                </w:pPr>
                <w:r w:rsidRPr="00FB1B7A">
                  <w:rPr>
                    <w:rFonts w:cs="Times New Roman"/>
                  </w:rPr>
                  <w:t xml:space="preserve">Source: </w:t>
                </w:r>
                <w:hyperlink r:id="rId9" w:history="1">
                  <w:r w:rsidRPr="00FB1B7A">
                    <w:rPr>
                      <w:rStyle w:val="Hyperlink"/>
                    </w:rPr>
                    <w:t>http://africa.si.edu/exhibits/oshogbo/twins_I.htm</w:t>
                  </w:r>
                </w:hyperlink>
              </w:p>
              <w:p w14:paraId="2758C852" w14:textId="77777777" w:rsidR="00203BB1" w:rsidRPr="00FB1B7A" w:rsidRDefault="00203BB1" w:rsidP="00203BB1">
                <w:pPr>
                  <w:rPr>
                    <w:rFonts w:cs="Times New Roman"/>
                  </w:rPr>
                </w:pPr>
              </w:p>
              <w:p w14:paraId="1409A9B0" w14:textId="57A61AED" w:rsidR="00203BB1" w:rsidRPr="00FB1B7A" w:rsidRDefault="00203BB1" w:rsidP="00203BB1">
                <w:pPr>
                  <w:rPr>
                    <w:rFonts w:cs="Times New Roman"/>
                  </w:rPr>
                </w:pPr>
                <w:r w:rsidRPr="00FB1B7A">
                  <w:rPr>
                    <w:rFonts w:cs="Times New Roman"/>
                  </w:rPr>
                  <w:t xml:space="preserve">Classes were held in the summer.  The idea was that </w:t>
                </w:r>
                <w:r w:rsidR="0005266D">
                  <w:rPr>
                    <w:rFonts w:cs="Times New Roman"/>
                  </w:rPr>
                  <w:t>‘</w:t>
                </w:r>
                <w:r w:rsidRPr="00FB1B7A">
                  <w:rPr>
                    <w:rFonts w:cs="Times New Roman"/>
                  </w:rPr>
                  <w:t>summer school</w:t>
                </w:r>
                <w:r w:rsidR="0005266D">
                  <w:rPr>
                    <w:rFonts w:cs="Times New Roman"/>
                  </w:rPr>
                  <w:t>’</w:t>
                </w:r>
                <w:r w:rsidRPr="00FB1B7A">
                  <w:rPr>
                    <w:rFonts w:cs="Times New Roman"/>
                  </w:rPr>
                  <w:t xml:space="preserve"> would help students break academic routines and free them from conventions. </w:t>
                </w:r>
                <w:proofErr w:type="spellStart"/>
                <w:r w:rsidRPr="00FB1B7A">
                  <w:rPr>
                    <w:rFonts w:cs="Times New Roman"/>
                  </w:rPr>
                  <w:t>Beier</w:t>
                </w:r>
                <w:proofErr w:type="spellEnd"/>
                <w:r w:rsidRPr="00FB1B7A">
                  <w:rPr>
                    <w:rFonts w:cs="Times New Roman"/>
                  </w:rPr>
                  <w:t xml:space="preserve"> believed that art education should not be constrained by an institutional environment, and he propagated </w:t>
                </w:r>
                <w:r w:rsidR="0005266D">
                  <w:rPr>
                    <w:rFonts w:cs="Times New Roman"/>
                  </w:rPr>
                  <w:t>‘</w:t>
                </w:r>
                <w:r w:rsidRPr="00FB1B7A">
                  <w:rPr>
                    <w:rFonts w:cs="Times New Roman"/>
                  </w:rPr>
                  <w:t>creative freedom</w:t>
                </w:r>
                <w:r w:rsidR="0005266D">
                  <w:rPr>
                    <w:rFonts w:cs="Times New Roman"/>
                  </w:rPr>
                  <w:t>’</w:t>
                </w:r>
                <w:r w:rsidRPr="00FB1B7A">
                  <w:rPr>
                    <w:rFonts w:cs="Times New Roman"/>
                  </w:rPr>
                  <w:t xml:space="preserve"> through a workshop approach. Most of the Oshogbo school students were illiterate and young – under twenty. Students were given materials and asked to paint freely. Key individuals emerged from the first few workshops--Jacob </w:t>
                </w:r>
                <w:proofErr w:type="spellStart"/>
                <w:r w:rsidRPr="00FB1B7A">
                  <w:rPr>
                    <w:rFonts w:cs="Times New Roman"/>
                  </w:rPr>
                  <w:t>Afolabi</w:t>
                </w:r>
                <w:proofErr w:type="spellEnd"/>
                <w:r w:rsidRPr="00FB1B7A">
                  <w:rPr>
                    <w:rFonts w:cs="Times New Roman"/>
                  </w:rPr>
                  <w:t xml:space="preserve"> (*1940), Rufus </w:t>
                </w:r>
                <w:proofErr w:type="spellStart"/>
                <w:r w:rsidRPr="00FB1B7A">
                  <w:rPr>
                    <w:rFonts w:cs="Times New Roman"/>
                  </w:rPr>
                  <w:t>Ogundele</w:t>
                </w:r>
                <w:proofErr w:type="spellEnd"/>
                <w:r w:rsidRPr="00FB1B7A">
                  <w:rPr>
                    <w:rFonts w:cs="Times New Roman"/>
                  </w:rPr>
                  <w:t xml:space="preserve"> (1946-1996), </w:t>
                </w:r>
                <w:proofErr w:type="spellStart"/>
                <w:r w:rsidRPr="00FB1B7A">
                  <w:rPr>
                    <w:rFonts w:cs="Times New Roman"/>
                  </w:rPr>
                  <w:t>Jimoh</w:t>
                </w:r>
                <w:proofErr w:type="spellEnd"/>
                <w:r w:rsidRPr="00FB1B7A">
                  <w:rPr>
                    <w:rFonts w:cs="Times New Roman"/>
                  </w:rPr>
                  <w:t xml:space="preserve"> </w:t>
                </w:r>
                <w:proofErr w:type="spellStart"/>
                <w:r w:rsidRPr="00FB1B7A">
                  <w:rPr>
                    <w:rFonts w:cs="Times New Roman"/>
                  </w:rPr>
                  <w:t>Buraimoh</w:t>
                </w:r>
                <w:proofErr w:type="spellEnd"/>
                <w:r w:rsidRPr="00FB1B7A">
                  <w:rPr>
                    <w:rFonts w:cs="Times New Roman"/>
                  </w:rPr>
                  <w:t xml:space="preserve"> (*1943),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Fabunmi</w:t>
                </w:r>
                <w:proofErr w:type="spellEnd"/>
                <w:r w:rsidRPr="00FB1B7A">
                  <w:rPr>
                    <w:rFonts w:cs="Times New Roman"/>
                  </w:rPr>
                  <w:t xml:space="preserve"> (*1945), </w:t>
                </w:r>
                <w:proofErr w:type="spellStart"/>
                <w:r w:rsidRPr="00FB1B7A">
                  <w:rPr>
                    <w:rFonts w:cs="Times New Roman"/>
                  </w:rPr>
                  <w:t>Taiwo</w:t>
                </w:r>
                <w:proofErr w:type="spellEnd"/>
                <w:r w:rsidRPr="00FB1B7A">
                  <w:rPr>
                    <w:rFonts w:cs="Times New Roman"/>
                  </w:rPr>
                  <w:t xml:space="preserve"> </w:t>
                </w:r>
                <w:proofErr w:type="spellStart"/>
                <w:r w:rsidRPr="00FB1B7A">
                  <w:rPr>
                    <w:rFonts w:cs="Times New Roman"/>
                  </w:rPr>
                  <w:t>Olanyi</w:t>
                </w:r>
                <w:proofErr w:type="spellEnd"/>
                <w:r w:rsidRPr="00FB1B7A">
                  <w:rPr>
                    <w:rFonts w:cs="Times New Roman"/>
                  </w:rPr>
                  <w:t xml:space="preserve"> (Twins Seven-Seven) (1944-2011) and </w:t>
                </w:r>
                <w:proofErr w:type="spellStart"/>
                <w:r w:rsidRPr="00FB1B7A">
                  <w:rPr>
                    <w:rFonts w:cs="Times New Roman"/>
                  </w:rPr>
                  <w:t>Muraina</w:t>
                </w:r>
                <w:proofErr w:type="spellEnd"/>
                <w:r w:rsidRPr="00FB1B7A">
                  <w:rPr>
                    <w:rFonts w:cs="Times New Roman"/>
                  </w:rPr>
                  <w:t xml:space="preserve"> </w:t>
                </w:r>
                <w:proofErr w:type="spellStart"/>
                <w:r w:rsidRPr="00FB1B7A">
                  <w:rPr>
                    <w:rFonts w:cs="Times New Roman"/>
                  </w:rPr>
                  <w:t>Oyelami</w:t>
                </w:r>
                <w:proofErr w:type="spellEnd"/>
                <w:r w:rsidRPr="00FB1B7A">
                  <w:rPr>
                    <w:rFonts w:cs="Times New Roman"/>
                  </w:rPr>
                  <w:t xml:space="preserve"> (*1940). Of the several hundred who participated in Oshogbo workshops, only a few remained to work with Georgina on a regular basis.</w:t>
                </w:r>
              </w:p>
              <w:p w14:paraId="51BF8BBE" w14:textId="77777777" w:rsidR="00203BB1" w:rsidRPr="00FB1B7A" w:rsidRDefault="00203BB1" w:rsidP="00203BB1">
                <w:pPr>
                  <w:rPr>
                    <w:rFonts w:cs="Times New Roman"/>
                  </w:rPr>
                </w:pPr>
              </w:p>
              <w:p w14:paraId="3C60EAD0" w14:textId="77777777" w:rsidR="00203BB1" w:rsidRPr="00FB1B7A" w:rsidRDefault="00203BB1" w:rsidP="00203BB1">
                <w:pPr>
                  <w:rPr>
                    <w:rFonts w:cs="Times New Roman"/>
                  </w:rPr>
                </w:pPr>
                <w:r w:rsidRPr="00FB1B7A">
                  <w:rPr>
                    <w:rFonts w:cs="Times New Roman"/>
                  </w:rPr>
                  <w:t xml:space="preserve">Georgina taught the use of material and techniques, but not the formal rules of perspective that characterized Western art. Nor did she encourage a focus on naturalism. As a facilitator, she helped each artist develop his own voice. The best-known Oshogbo artist is Twins Seven-Seven. He worked mostly in inks, gouache and oils, portraying a fantastical world inhabited by monsters and imaginary animals. A strong decorative line and pattern characterized his work. He took inspiration from Amos </w:t>
                </w:r>
                <w:proofErr w:type="spellStart"/>
                <w:r w:rsidRPr="00FB1B7A">
                  <w:rPr>
                    <w:rFonts w:cs="Times New Roman"/>
                  </w:rPr>
                  <w:t>Tutuola's</w:t>
                </w:r>
                <w:proofErr w:type="spellEnd"/>
                <w:r w:rsidRPr="00FB1B7A">
                  <w:rPr>
                    <w:rFonts w:cs="Times New Roman"/>
                  </w:rPr>
                  <w:t xml:space="preserve"> books whose own approach to narrative can be sensed through the titles -- </w:t>
                </w:r>
                <w:r w:rsidRPr="00FB1B7A">
                  <w:rPr>
                    <w:rFonts w:cs="Times New Roman"/>
                    <w:i/>
                  </w:rPr>
                  <w:t>Strange Hunters</w:t>
                </w:r>
                <w:r w:rsidRPr="00FB1B7A">
                  <w:rPr>
                    <w:rFonts w:cs="Times New Roman"/>
                  </w:rPr>
                  <w:t xml:space="preserve"> or </w:t>
                </w:r>
                <w:r w:rsidRPr="00FB1B7A">
                  <w:rPr>
                    <w:rFonts w:cs="Times New Roman"/>
                    <w:i/>
                  </w:rPr>
                  <w:t>My life in the Bush of Ghosts</w:t>
                </w:r>
                <w:r w:rsidRPr="00FB1B7A">
                  <w:rPr>
                    <w:rFonts w:cs="Times New Roman"/>
                  </w:rPr>
                  <w:t xml:space="preserve">.  </w:t>
                </w:r>
              </w:p>
              <w:p w14:paraId="6D1D11E4" w14:textId="77777777" w:rsidR="00203BB1" w:rsidRPr="00FB1B7A" w:rsidRDefault="00203BB1" w:rsidP="00203BB1">
                <w:pPr>
                  <w:rPr>
                    <w:rFonts w:cs="Times New Roman"/>
                  </w:rPr>
                </w:pPr>
              </w:p>
              <w:p w14:paraId="0F4439FD" w14:textId="77777777" w:rsidR="00203BB1" w:rsidRDefault="00203BB1" w:rsidP="00203BB1">
                <w:pPr>
                  <w:shd w:val="clear" w:color="auto" w:fill="FFFFFF"/>
                  <w:rPr>
                    <w:rFonts w:cs="Times New Roman"/>
                  </w:rPr>
                </w:pPr>
                <w:proofErr w:type="spellStart"/>
                <w:r w:rsidRPr="00FB1B7A">
                  <w:rPr>
                    <w:rFonts w:cs="Times New Roman"/>
                  </w:rPr>
                  <w:t>Jimoh</w:t>
                </w:r>
                <w:proofErr w:type="spellEnd"/>
                <w:r w:rsidRPr="00FB1B7A">
                  <w:rPr>
                    <w:rFonts w:cs="Times New Roman"/>
                  </w:rPr>
                  <w:t xml:space="preserve"> </w:t>
                </w:r>
                <w:proofErr w:type="spellStart"/>
                <w:r w:rsidRPr="00FB1B7A">
                  <w:rPr>
                    <w:rFonts w:cs="Times New Roman"/>
                  </w:rPr>
                  <w:t>Buraimoh</w:t>
                </w:r>
                <w:proofErr w:type="spellEnd"/>
                <w:r w:rsidRPr="00FB1B7A">
                  <w:rPr>
                    <w:rFonts w:cs="Times New Roman"/>
                  </w:rPr>
                  <w:t xml:space="preserve"> began with painting, added beads and later moved into mosaic. He concentrated on heads, which bears some relation to the traditional Yoruba approach to sculpture, but also used </w:t>
                </w:r>
                <w:proofErr w:type="spellStart"/>
                <w:r w:rsidRPr="00FB1B7A">
                  <w:rPr>
                    <w:rFonts w:cs="Times New Roman"/>
                  </w:rPr>
                  <w:t>color</w:t>
                </w:r>
                <w:proofErr w:type="spellEnd"/>
                <w:r w:rsidRPr="00FB1B7A">
                  <w:rPr>
                    <w:rFonts w:cs="Times New Roman"/>
                  </w:rPr>
                  <w:t xml:space="preserve"> symbolism to suggest symbolic meanings drawn from his cultural background. </w:t>
                </w:r>
                <w:proofErr w:type="spellStart"/>
                <w:r w:rsidRPr="00FB1B7A">
                  <w:rPr>
                    <w:rFonts w:cs="Times New Roman"/>
                  </w:rPr>
                  <w:t>Muraina</w:t>
                </w:r>
                <w:proofErr w:type="spellEnd"/>
                <w:r w:rsidRPr="00FB1B7A">
                  <w:rPr>
                    <w:rFonts w:cs="Times New Roman"/>
                  </w:rPr>
                  <w:t xml:space="preserve"> </w:t>
                </w:r>
                <w:proofErr w:type="spellStart"/>
                <w:r w:rsidRPr="00FB1B7A">
                  <w:rPr>
                    <w:rFonts w:cs="Times New Roman"/>
                  </w:rPr>
                  <w:t>Oyelami</w:t>
                </w:r>
                <w:proofErr w:type="spellEnd"/>
                <w:r w:rsidRPr="00FB1B7A">
                  <w:rPr>
                    <w:rFonts w:cs="Times New Roman"/>
                  </w:rPr>
                  <w:t xml:space="preserve"> concentrated on capturing man in his environment or man in the present using palette knives, rollers and brushes in achieving effects on paper.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Fabunmi</w:t>
                </w:r>
                <w:proofErr w:type="spellEnd"/>
                <w:r w:rsidRPr="00FB1B7A">
                  <w:rPr>
                    <w:rFonts w:cs="Times New Roman"/>
                  </w:rPr>
                  <w:t xml:space="preserve"> went into printmaking with a focus on urbanization, his work resembling a jigsaw puzzle of houses, windows, rivers, animals, clocks and trucks.</w:t>
                </w:r>
              </w:p>
              <w:p w14:paraId="47715096" w14:textId="77777777" w:rsidR="00FB1B7A" w:rsidRPr="00FB1B7A" w:rsidRDefault="00FB1B7A" w:rsidP="00203BB1">
                <w:pPr>
                  <w:shd w:val="clear" w:color="auto" w:fill="FFFFFF"/>
                  <w:rPr>
                    <w:rFonts w:cs="Times New Roman"/>
                  </w:rPr>
                </w:pPr>
              </w:p>
              <w:p w14:paraId="612D74BD" w14:textId="77777777" w:rsidR="00203BB1" w:rsidRPr="00FB1B7A" w:rsidRDefault="00203BB1" w:rsidP="00203BB1">
                <w:pPr>
                  <w:rPr>
                    <w:rFonts w:cs="Times New Roman"/>
                  </w:rPr>
                </w:pPr>
                <w:r w:rsidRPr="00FB1B7A">
                  <w:rPr>
                    <w:rFonts w:cs="Times New Roman"/>
                  </w:rPr>
                  <w:t xml:space="preserve">The Nigerian Civil war (1967 – 70) forced many Oshogbo artists to explore alternative media because art supplies were difficult to obtain. Consequently, they developed the diversity of materials that became characteristic of Oshogbo art.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Fabunmi</w:t>
                </w:r>
                <w:proofErr w:type="spellEnd"/>
                <w:r w:rsidRPr="00FB1B7A">
                  <w:rPr>
                    <w:rFonts w:cs="Times New Roman"/>
                  </w:rPr>
                  <w:t xml:space="preserve"> began to work in wool, </w:t>
                </w:r>
                <w:r w:rsidRPr="00FB1B7A">
                  <w:rPr>
                    <w:rFonts w:cs="Times New Roman"/>
                  </w:rPr>
                  <w:lastRenderedPageBreak/>
                  <w:t xml:space="preserve">embroidery and cloth applique while Jacob </w:t>
                </w:r>
                <w:proofErr w:type="spellStart"/>
                <w:r w:rsidRPr="00FB1B7A">
                  <w:rPr>
                    <w:rFonts w:cs="Times New Roman"/>
                  </w:rPr>
                  <w:t>Afolabi</w:t>
                </w:r>
                <w:proofErr w:type="spellEnd"/>
                <w:r w:rsidRPr="00FB1B7A">
                  <w:rPr>
                    <w:rFonts w:cs="Times New Roman"/>
                  </w:rPr>
                  <w:t xml:space="preserve"> used strips of fluorescent </w:t>
                </w:r>
                <w:proofErr w:type="spellStart"/>
                <w:r w:rsidRPr="00FB1B7A">
                  <w:rPr>
                    <w:rFonts w:cs="Times New Roman"/>
                  </w:rPr>
                  <w:t>colored</w:t>
                </w:r>
                <w:proofErr w:type="spellEnd"/>
                <w:r w:rsidRPr="00FB1B7A">
                  <w:rPr>
                    <w:rFonts w:cs="Times New Roman"/>
                  </w:rPr>
                  <w:t xml:space="preserve"> plastic cut from brooms obtained at the local market. </w:t>
                </w:r>
              </w:p>
              <w:p w14:paraId="27E4663B" w14:textId="77777777" w:rsidR="00FB1B7A" w:rsidRPr="00FB1B7A" w:rsidRDefault="00FB1B7A" w:rsidP="00203BB1">
                <w:pPr>
                  <w:rPr>
                    <w:rFonts w:cs="Times New Roman"/>
                  </w:rPr>
                </w:pPr>
              </w:p>
              <w:p w14:paraId="0032AAAC" w14:textId="77777777" w:rsidR="00FB1B7A" w:rsidRPr="00FB1B7A" w:rsidRDefault="00FB1B7A" w:rsidP="0005266D">
                <w:pPr>
                  <w:rPr>
                    <w:rFonts w:cs="Times New Roman"/>
                  </w:rPr>
                </w:pPr>
                <w:proofErr w:type="spellStart"/>
                <w:r w:rsidRPr="00FB1B7A">
                  <w:rPr>
                    <w:rFonts w:cs="Times New Roman"/>
                  </w:rPr>
                  <w:t>File</w:t>
                </w:r>
                <w:proofErr w:type="gramStart"/>
                <w:r w:rsidRPr="00FB1B7A">
                  <w:rPr>
                    <w:rFonts w:cs="Times New Roman"/>
                  </w:rPr>
                  <w:t>:Crucifixion.jpg</w:t>
                </w:r>
                <w:proofErr w:type="spellEnd"/>
                <w:proofErr w:type="gramEnd"/>
              </w:p>
              <w:p w14:paraId="32CA35AB" w14:textId="77777777" w:rsidR="00FB1B7A" w:rsidRPr="0005266D" w:rsidRDefault="00FB1B7A" w:rsidP="0005266D">
                <w:pPr>
                  <w:pStyle w:val="Caption"/>
                  <w:spacing w:after="0"/>
                </w:pPr>
                <w:r w:rsidRPr="0005266D">
                  <w:t xml:space="preserve">Figure </w:t>
                </w:r>
                <w:fldSimple w:instr=" SEQ Figure \* ARABIC ">
                  <w:r w:rsidRPr="0005266D">
                    <w:rPr>
                      <w:noProof/>
                    </w:rPr>
                    <w:t>3</w:t>
                  </w:r>
                </w:fldSimple>
                <w:r w:rsidRPr="0005266D">
                  <w:t xml:space="preserve"> Crucifixion -- Jacob </w:t>
                </w:r>
                <w:proofErr w:type="spellStart"/>
                <w:r w:rsidRPr="0005266D">
                  <w:t>Afolabi</w:t>
                </w:r>
                <w:proofErr w:type="spellEnd"/>
                <w:r w:rsidRPr="0005266D">
                  <w:t xml:space="preserve"> (1940), ink on paper.</w:t>
                </w:r>
              </w:p>
              <w:p w14:paraId="1279A8E8" w14:textId="77777777" w:rsidR="00FB1B7A" w:rsidRPr="00FB1B7A" w:rsidRDefault="00FB1B7A" w:rsidP="0005266D">
                <w:pPr>
                  <w:rPr>
                    <w:rFonts w:eastAsia="Times New Roman" w:cs="Times New Roman"/>
                  </w:rPr>
                </w:pPr>
                <w:r w:rsidRPr="00FB1B7A">
                  <w:rPr>
                    <w:rFonts w:cs="Times New Roman"/>
                  </w:rPr>
                  <w:t xml:space="preserve">Source: </w:t>
                </w:r>
                <w:hyperlink r:id="rId10" w:history="1">
                  <w:r w:rsidRPr="00FB1B7A">
                    <w:rPr>
                      <w:rStyle w:val="Hyperlink"/>
                      <w:rFonts w:eastAsia="Times New Roman" w:cs="Times New Roman"/>
                    </w:rPr>
                    <w:t>http://africa.si.edu/exhibits/oshogbo/afolab_I.htm</w:t>
                  </w:r>
                </w:hyperlink>
              </w:p>
              <w:p w14:paraId="60518E97" w14:textId="77777777" w:rsidR="00203BB1" w:rsidRPr="00FB1B7A" w:rsidRDefault="00203BB1" w:rsidP="00203BB1">
                <w:pPr>
                  <w:rPr>
                    <w:rFonts w:cs="Times New Roman"/>
                  </w:rPr>
                </w:pPr>
              </w:p>
              <w:p w14:paraId="33D82D8B" w14:textId="77777777" w:rsidR="00203BB1" w:rsidRDefault="00203BB1" w:rsidP="00203BB1">
                <w:pPr>
                  <w:rPr>
                    <w:rFonts w:cs="Times New Roman"/>
                  </w:rPr>
                </w:pPr>
                <w:r w:rsidRPr="00FB1B7A">
                  <w:rPr>
                    <w:rFonts w:cs="Times New Roman"/>
                  </w:rPr>
                  <w:t xml:space="preserve">Oshogbo artists continued working even after the </w:t>
                </w:r>
                <w:proofErr w:type="spellStart"/>
                <w:r w:rsidRPr="00FB1B7A">
                  <w:rPr>
                    <w:rFonts w:cs="Times New Roman"/>
                  </w:rPr>
                  <w:t>Beiers</w:t>
                </w:r>
                <w:proofErr w:type="spellEnd"/>
                <w:r w:rsidRPr="00FB1B7A">
                  <w:rPr>
                    <w:rFonts w:cs="Times New Roman"/>
                  </w:rPr>
                  <w:t xml:space="preserve"> left in 1966. Some actually travelled to Australia and Germany, where the </w:t>
                </w:r>
                <w:proofErr w:type="spellStart"/>
                <w:r w:rsidRPr="00FB1B7A">
                  <w:rPr>
                    <w:rFonts w:cs="Times New Roman"/>
                  </w:rPr>
                  <w:t>Beiers</w:t>
                </w:r>
                <w:proofErr w:type="spellEnd"/>
                <w:r w:rsidRPr="00FB1B7A">
                  <w:rPr>
                    <w:rFonts w:cs="Times New Roman"/>
                  </w:rPr>
                  <w:t xml:space="preserve"> provided them with workshop space. </w:t>
                </w:r>
                <w:proofErr w:type="spellStart"/>
                <w:r w:rsidRPr="00FB1B7A">
                  <w:rPr>
                    <w:rFonts w:cs="Times New Roman"/>
                  </w:rPr>
                  <w:t>Iwalewa</w:t>
                </w:r>
                <w:proofErr w:type="spellEnd"/>
                <w:r w:rsidRPr="00FB1B7A">
                  <w:rPr>
                    <w:rFonts w:cs="Times New Roman"/>
                  </w:rPr>
                  <w:t xml:space="preserve"> House linked to the African Studies </w:t>
                </w:r>
                <w:proofErr w:type="spellStart"/>
                <w:r w:rsidRPr="00FB1B7A">
                  <w:rPr>
                    <w:rFonts w:cs="Times New Roman"/>
                  </w:rPr>
                  <w:t>Center</w:t>
                </w:r>
                <w:proofErr w:type="spellEnd"/>
                <w:r w:rsidRPr="00FB1B7A">
                  <w:rPr>
                    <w:rFonts w:cs="Times New Roman"/>
                  </w:rPr>
                  <w:t xml:space="preserve"> (University of Bayreuth) and founded by </w:t>
                </w:r>
                <w:proofErr w:type="spellStart"/>
                <w:r w:rsidRPr="00FB1B7A">
                  <w:rPr>
                    <w:rFonts w:cs="Times New Roman"/>
                  </w:rPr>
                  <w:t>Beier</w:t>
                </w:r>
                <w:proofErr w:type="spellEnd"/>
                <w:r w:rsidRPr="00FB1B7A">
                  <w:rPr>
                    <w:rFonts w:cs="Times New Roman"/>
                  </w:rPr>
                  <w:t xml:space="preserve"> in 1981 provided a place for interaction between artists from all over the world.  </w:t>
                </w:r>
              </w:p>
              <w:p w14:paraId="369E793E" w14:textId="77777777" w:rsidR="0005266D" w:rsidRPr="00FB1B7A" w:rsidRDefault="0005266D" w:rsidP="00203BB1">
                <w:pPr>
                  <w:rPr>
                    <w:rFonts w:cs="Times New Roman"/>
                  </w:rPr>
                </w:pPr>
              </w:p>
              <w:p w14:paraId="0757FC8D" w14:textId="1331F565" w:rsidR="00203BB1" w:rsidRPr="00FB1B7A" w:rsidRDefault="00203BB1" w:rsidP="00203BB1">
                <w:pPr>
                  <w:rPr>
                    <w:rFonts w:cs="Times New Roman"/>
                  </w:rPr>
                </w:pPr>
                <w:r w:rsidRPr="00FB1B7A">
                  <w:rPr>
                    <w:rFonts w:cs="Times New Roman"/>
                  </w:rPr>
                  <w:t xml:space="preserve">Susanne Wenger remained in Nigeria and continued to work with artists in Oshogbo. She introduced students to cement sculpture and involved them in the recreation of the </w:t>
                </w:r>
                <w:proofErr w:type="spellStart"/>
                <w:r w:rsidRPr="00FB1B7A">
                  <w:rPr>
                    <w:rFonts w:cs="Times New Roman"/>
                  </w:rPr>
                  <w:t>Osun</w:t>
                </w:r>
                <w:proofErr w:type="spellEnd"/>
                <w:r w:rsidRPr="00FB1B7A">
                  <w:rPr>
                    <w:rFonts w:cs="Times New Roman"/>
                  </w:rPr>
                  <w:t xml:space="preserve"> shrine, particularly stone carvers </w:t>
                </w:r>
                <w:proofErr w:type="spellStart"/>
                <w:r w:rsidRPr="00FB1B7A">
                  <w:rPr>
                    <w:rFonts w:cs="Times New Roman"/>
                  </w:rPr>
                  <w:t>Adebisi</w:t>
                </w:r>
                <w:proofErr w:type="spellEnd"/>
                <w:r w:rsidRPr="00FB1B7A">
                  <w:rPr>
                    <w:rFonts w:cs="Times New Roman"/>
                  </w:rPr>
                  <w:t xml:space="preserve"> </w:t>
                </w:r>
                <w:proofErr w:type="spellStart"/>
                <w:r w:rsidRPr="00FB1B7A">
                  <w:rPr>
                    <w:rFonts w:cs="Times New Roman"/>
                  </w:rPr>
                  <w:t>Akanji</w:t>
                </w:r>
                <w:proofErr w:type="spellEnd"/>
                <w:r w:rsidRPr="00FB1B7A">
                  <w:rPr>
                    <w:rFonts w:cs="Times New Roman"/>
                  </w:rPr>
                  <w:t xml:space="preserve"> (*1945) and </w:t>
                </w:r>
                <w:proofErr w:type="spellStart"/>
                <w:r w:rsidRPr="00FB1B7A">
                  <w:rPr>
                    <w:rFonts w:cs="Times New Roman"/>
                  </w:rPr>
                  <w:t>Buraimoh</w:t>
                </w:r>
                <w:proofErr w:type="spellEnd"/>
                <w:r w:rsidRPr="00FB1B7A">
                  <w:rPr>
                    <w:rFonts w:cs="Times New Roman"/>
                  </w:rPr>
                  <w:t xml:space="preserve"> </w:t>
                </w:r>
                <w:proofErr w:type="spellStart"/>
                <w:r w:rsidRPr="00FB1B7A">
                  <w:rPr>
                    <w:rFonts w:cs="Times New Roman"/>
                  </w:rPr>
                  <w:t>Gbadamosi</w:t>
                </w:r>
                <w:proofErr w:type="spellEnd"/>
                <w:r w:rsidRPr="00FB1B7A">
                  <w:rPr>
                    <w:rFonts w:cs="Times New Roman"/>
                  </w:rPr>
                  <w:t xml:space="preserve"> (*1936). Oshogbo remains a </w:t>
                </w:r>
                <w:proofErr w:type="spellStart"/>
                <w:r w:rsidRPr="00FB1B7A">
                  <w:rPr>
                    <w:rFonts w:cs="Times New Roman"/>
                  </w:rPr>
                  <w:t>center</w:t>
                </w:r>
                <w:proofErr w:type="spellEnd"/>
                <w:r w:rsidRPr="00FB1B7A">
                  <w:rPr>
                    <w:rFonts w:cs="Times New Roman"/>
                  </w:rPr>
                  <w:t xml:space="preserve"> of art production, but with many fewer artists. However, some of the original </w:t>
                </w:r>
                <w:r w:rsidR="0005266D">
                  <w:rPr>
                    <w:rFonts w:cs="Times New Roman"/>
                  </w:rPr>
                  <w:t>‘</w:t>
                </w:r>
                <w:r w:rsidRPr="00FB1B7A">
                  <w:rPr>
                    <w:rFonts w:cs="Times New Roman"/>
                  </w:rPr>
                  <w:t>graduates</w:t>
                </w:r>
                <w:r w:rsidR="0005266D">
                  <w:rPr>
                    <w:rFonts w:cs="Times New Roman"/>
                  </w:rPr>
                  <w:t>’</w:t>
                </w:r>
                <w:r w:rsidRPr="00FB1B7A">
                  <w:rPr>
                    <w:rFonts w:cs="Times New Roman"/>
                  </w:rPr>
                  <w:t xml:space="preserve"> continued to build skills and artistic reputations. Female artists also emerged, notably Nike </w:t>
                </w:r>
                <w:proofErr w:type="spellStart"/>
                <w:r w:rsidRPr="00FB1B7A">
                  <w:rPr>
                    <w:rFonts w:cs="Times New Roman"/>
                  </w:rPr>
                  <w:t>Okundaye</w:t>
                </w:r>
                <w:proofErr w:type="spellEnd"/>
                <w:r w:rsidRPr="00FB1B7A">
                  <w:rPr>
                    <w:rFonts w:cs="Times New Roman"/>
                  </w:rPr>
                  <w:t xml:space="preserve"> (*1951) well known for her batik and for the art </w:t>
                </w:r>
                <w:proofErr w:type="spellStart"/>
                <w:r w:rsidRPr="00FB1B7A">
                  <w:rPr>
                    <w:rFonts w:cs="Times New Roman"/>
                  </w:rPr>
                  <w:t>centers</w:t>
                </w:r>
                <w:proofErr w:type="spellEnd"/>
                <w:r w:rsidRPr="00FB1B7A">
                  <w:rPr>
                    <w:rFonts w:cs="Times New Roman"/>
                  </w:rPr>
                  <w:t xml:space="preserve"> she has established to provide women and youth with craft skills, empowering them economically.</w:t>
                </w:r>
              </w:p>
              <w:p w14:paraId="55805289" w14:textId="77777777" w:rsidR="00FB1B7A" w:rsidRPr="00FB1B7A" w:rsidRDefault="00FB1B7A" w:rsidP="00203BB1">
                <w:pPr>
                  <w:rPr>
                    <w:rFonts w:cs="Times New Roman"/>
                  </w:rPr>
                </w:pPr>
              </w:p>
              <w:p w14:paraId="36EB3D25" w14:textId="77777777" w:rsidR="00FB1B7A" w:rsidRPr="00FB1B7A" w:rsidRDefault="00FB1B7A" w:rsidP="0005266D">
                <w:pPr>
                  <w:rPr>
                    <w:rFonts w:cs="Times New Roman"/>
                  </w:rPr>
                </w:pPr>
                <w:proofErr w:type="spellStart"/>
                <w:r w:rsidRPr="00FB1B7A">
                  <w:rPr>
                    <w:rFonts w:cs="Times New Roman"/>
                  </w:rPr>
                  <w:t>File:IyaMoopo.jpg</w:t>
                </w:r>
                <w:proofErr w:type="spellEnd"/>
              </w:p>
              <w:p w14:paraId="79957314" w14:textId="77777777" w:rsidR="00FB1B7A" w:rsidRPr="0005266D" w:rsidRDefault="00FB1B7A" w:rsidP="0005266D">
                <w:pPr>
                  <w:pStyle w:val="Caption"/>
                  <w:spacing w:after="0"/>
                </w:pPr>
                <w:r w:rsidRPr="0005266D">
                  <w:t xml:space="preserve">Figure </w:t>
                </w:r>
                <w:fldSimple w:instr=" SEQ Figure \* ARABIC ">
                  <w:r w:rsidRPr="0005266D">
                    <w:rPr>
                      <w:noProof/>
                    </w:rPr>
                    <w:t>4</w:t>
                  </w:r>
                </w:fldSimple>
                <w:r w:rsidRPr="0005266D">
                  <w:t xml:space="preserve"> </w:t>
                </w:r>
                <w:proofErr w:type="spellStart"/>
                <w:r w:rsidRPr="0005266D">
                  <w:t>Iya</w:t>
                </w:r>
                <w:proofErr w:type="spellEnd"/>
                <w:r w:rsidRPr="0005266D">
                  <w:t xml:space="preserve"> </w:t>
                </w:r>
                <w:proofErr w:type="spellStart"/>
                <w:r w:rsidRPr="0005266D">
                  <w:t>Moopo</w:t>
                </w:r>
                <w:proofErr w:type="spellEnd"/>
                <w:r w:rsidRPr="0005266D">
                  <w:t xml:space="preserve"> -- Susanne Wenger and </w:t>
                </w:r>
                <w:proofErr w:type="spellStart"/>
                <w:r w:rsidRPr="0005266D">
                  <w:t>Assistent</w:t>
                </w:r>
                <w:proofErr w:type="spellEnd"/>
                <w:r w:rsidRPr="0005266D">
                  <w:t xml:space="preserve"> </w:t>
                </w:r>
                <w:proofErr w:type="spellStart"/>
                <w:r w:rsidRPr="0005266D">
                  <w:t>Adebisi</w:t>
                </w:r>
                <w:proofErr w:type="spellEnd"/>
                <w:r w:rsidRPr="0005266D">
                  <w:t xml:space="preserve"> </w:t>
                </w:r>
                <w:proofErr w:type="spellStart"/>
                <w:r w:rsidRPr="0005266D">
                  <w:t>Akanii</w:t>
                </w:r>
                <w:proofErr w:type="spellEnd"/>
                <w:r w:rsidRPr="0005266D">
                  <w:t xml:space="preserve"> (1967), </w:t>
                </w:r>
                <w:proofErr w:type="spellStart"/>
                <w:r w:rsidRPr="0005266D">
                  <w:t>Osun</w:t>
                </w:r>
                <w:proofErr w:type="spellEnd"/>
                <w:r w:rsidRPr="0005266D">
                  <w:t xml:space="preserve"> Grove.</w:t>
                </w:r>
              </w:p>
              <w:p w14:paraId="756CC0C5" w14:textId="77777777" w:rsidR="00FB1B7A" w:rsidRPr="00FB1B7A" w:rsidRDefault="00FB1B7A" w:rsidP="0005266D">
                <w:pPr>
                  <w:rPr>
                    <w:rFonts w:eastAsia="Times New Roman" w:cs="Times New Roman"/>
                  </w:rPr>
                </w:pPr>
                <w:r w:rsidRPr="00FB1B7A">
                  <w:rPr>
                    <w:rFonts w:eastAsia="Times New Roman" w:cs="Times New Roman"/>
                  </w:rPr>
                  <w:t xml:space="preserve">Source: </w:t>
                </w:r>
                <w:hyperlink r:id="rId11" w:history="1">
                  <w:r w:rsidRPr="00FB1B7A">
                    <w:rPr>
                      <w:rStyle w:val="Hyperlink"/>
                      <w:rFonts w:eastAsia="Times New Roman" w:cs="Times New Roman"/>
                    </w:rPr>
                    <w:t>http://www.susannewengerfoundation.at/home.php?il=13&amp;l=eng</w:t>
                  </w:r>
                </w:hyperlink>
              </w:p>
              <w:p w14:paraId="682C452B" w14:textId="77777777" w:rsidR="00203BB1" w:rsidRPr="00FB1B7A" w:rsidRDefault="00203BB1" w:rsidP="00203BB1">
                <w:pPr>
                  <w:rPr>
                    <w:rFonts w:cs="Times New Roman"/>
                  </w:rPr>
                </w:pPr>
              </w:p>
              <w:p w14:paraId="0566695A" w14:textId="77777777" w:rsidR="00203BB1" w:rsidRPr="00FB1B7A" w:rsidRDefault="00203BB1" w:rsidP="00203BB1">
                <w:pPr>
                  <w:rPr>
                    <w:rFonts w:cs="Times New Roman"/>
                  </w:rPr>
                </w:pPr>
                <w:r w:rsidRPr="00FB1B7A">
                  <w:rPr>
                    <w:rFonts w:cs="Times New Roman"/>
                  </w:rPr>
                  <w:t xml:space="preserve">A surrealistic blend of inherited knowledge of Yoruba cosmology and new media characterized Oshogbo art and gave it vitality. Shared features of Oshogbo artists’ work remain the joining of supernatural and natural whether depicting mythic narrative or genre scenes and using a flat, decorative style and an expressionistic manner, lending their works a modern character. </w:t>
                </w:r>
              </w:p>
              <w:p w14:paraId="44E4564C" w14:textId="77777777" w:rsidR="00203BB1" w:rsidRPr="00FB1B7A" w:rsidRDefault="00203BB1" w:rsidP="00203BB1">
                <w:pPr>
                  <w:rPr>
                    <w:rFonts w:cs="Times New Roman"/>
                  </w:rPr>
                </w:pPr>
              </w:p>
              <w:p w14:paraId="06CF68B8" w14:textId="77777777" w:rsidR="003F0D73" w:rsidRPr="00FB1B7A" w:rsidRDefault="00203BB1" w:rsidP="00203BB1">
                <w:r w:rsidRPr="00FB1B7A">
                  <w:rPr>
                    <w:rFonts w:cs="Times New Roman"/>
                  </w:rPr>
                  <w:t>The first exhibit of Oshogbo school artists occurred in Lagos in 1965, bringing the group international acclaim. Exhibits in Europe and the United States followed and contributed to the artists’ global recognition.</w:t>
                </w:r>
              </w:p>
            </w:tc>
          </w:sdtContent>
        </w:sdt>
      </w:tr>
      <w:tr w:rsidR="003235A7" w:rsidRPr="00FB1B7A" w14:paraId="021BD808" w14:textId="77777777" w:rsidTr="003235A7">
        <w:tc>
          <w:tcPr>
            <w:tcW w:w="9016" w:type="dxa"/>
          </w:tcPr>
          <w:p w14:paraId="05E9F881" w14:textId="77777777" w:rsidR="003235A7" w:rsidRPr="00FB1B7A" w:rsidRDefault="003235A7" w:rsidP="008A5B87">
            <w:r w:rsidRPr="00FB1B7A">
              <w:rPr>
                <w:u w:val="single"/>
              </w:rPr>
              <w:lastRenderedPageBreak/>
              <w:t>Further reading</w:t>
            </w:r>
            <w:r w:rsidRPr="00FB1B7A">
              <w:t>:</w:t>
            </w:r>
          </w:p>
          <w:sdt>
            <w:sdtPr>
              <w:alias w:val="Further reading"/>
              <w:tag w:val="furtherReading"/>
              <w:id w:val="-1516217107"/>
              <w:placeholder>
                <w:docPart w:val="67034C2CD2B7504693A4C8AC4BB40FC2"/>
              </w:placeholder>
            </w:sdtPr>
            <w:sdtEndPr/>
            <w:sdtContent>
              <w:p w14:paraId="21310A56" w14:textId="6580DA81" w:rsidR="00203BB1" w:rsidRPr="00FB1B7A" w:rsidRDefault="0005266D" w:rsidP="00203BB1">
                <w:sdt>
                  <w:sdtPr>
                    <w:id w:val="-2110110423"/>
                    <w:citation/>
                  </w:sdtPr>
                  <w:sdtEndPr/>
                  <w:sdtContent>
                    <w:r w:rsidR="00203BB1" w:rsidRPr="00FB1B7A">
                      <w:fldChar w:fldCharType="begin"/>
                    </w:r>
                    <w:r w:rsidR="00203BB1" w:rsidRPr="00FB1B7A">
                      <w:rPr>
                        <w:lang w:val="en-US"/>
                      </w:rPr>
                      <w:instrText xml:space="preserve">CITATION Bei91 \l 1033 </w:instrText>
                    </w:r>
                    <w:r w:rsidR="00203BB1" w:rsidRPr="00FB1B7A">
                      <w:fldChar w:fldCharType="separate"/>
                    </w:r>
                    <w:r w:rsidR="00203BB1" w:rsidRPr="00FB1B7A">
                      <w:rPr>
                        <w:noProof/>
                        <w:lang w:val="en-US"/>
                      </w:rPr>
                      <w:t>(Beier)</w:t>
                    </w:r>
                    <w:r w:rsidR="00203BB1" w:rsidRPr="00FB1B7A">
                      <w:fldChar w:fldCharType="end"/>
                    </w:r>
                  </w:sdtContent>
                </w:sdt>
              </w:p>
              <w:p w14:paraId="71665BEE" w14:textId="77777777" w:rsidR="00203BB1" w:rsidRPr="00FB1B7A" w:rsidRDefault="00203BB1" w:rsidP="00203BB1"/>
              <w:p w14:paraId="7EE1BFBB" w14:textId="77777777" w:rsidR="00203BB1" w:rsidRPr="00FB1B7A" w:rsidRDefault="0005266D" w:rsidP="00203BB1">
                <w:sdt>
                  <w:sdtPr>
                    <w:id w:val="1676375669"/>
                    <w:citation/>
                  </w:sdtPr>
                  <w:sdtEndPr/>
                  <w:sdtContent>
                    <w:r w:rsidR="00203BB1" w:rsidRPr="00FB1B7A">
                      <w:fldChar w:fldCharType="begin"/>
                    </w:r>
                    <w:r w:rsidR="00203BB1" w:rsidRPr="00FB1B7A">
                      <w:rPr>
                        <w:lang w:val="en-US"/>
                      </w:rPr>
                      <w:instrText xml:space="preserve"> CITATION Gla10 \l 1033 </w:instrText>
                    </w:r>
                    <w:r w:rsidR="00203BB1" w:rsidRPr="00FB1B7A">
                      <w:fldChar w:fldCharType="separate"/>
                    </w:r>
                    <w:r w:rsidR="00203BB1" w:rsidRPr="00FB1B7A">
                      <w:rPr>
                        <w:noProof/>
                        <w:lang w:val="en-US"/>
                      </w:rPr>
                      <w:t>(Glassie)</w:t>
                    </w:r>
                    <w:r w:rsidR="00203BB1" w:rsidRPr="00FB1B7A">
                      <w:fldChar w:fldCharType="end"/>
                    </w:r>
                  </w:sdtContent>
                </w:sdt>
              </w:p>
              <w:p w14:paraId="358555F5" w14:textId="77777777" w:rsidR="00203BB1" w:rsidRPr="00FB1B7A" w:rsidRDefault="00203BB1" w:rsidP="00203BB1"/>
              <w:p w14:paraId="573F5691" w14:textId="77777777" w:rsidR="00203BB1" w:rsidRPr="00FB1B7A" w:rsidRDefault="0005266D" w:rsidP="00203BB1">
                <w:sdt>
                  <w:sdtPr>
                    <w:id w:val="826859060"/>
                    <w:citation/>
                  </w:sdtPr>
                  <w:sdtEndPr/>
                  <w:sdtContent>
                    <w:r w:rsidR="00203BB1" w:rsidRPr="00FB1B7A">
                      <w:fldChar w:fldCharType="begin"/>
                    </w:r>
                    <w:r w:rsidR="00203BB1" w:rsidRPr="00FB1B7A">
                      <w:rPr>
                        <w:lang w:val="en-US"/>
                      </w:rPr>
                      <w:instrText xml:space="preserve"> CITATION Ken91 \l 1033 </w:instrText>
                    </w:r>
                    <w:r w:rsidR="00203BB1" w:rsidRPr="00FB1B7A">
                      <w:fldChar w:fldCharType="separate"/>
                    </w:r>
                    <w:r w:rsidR="00203BB1" w:rsidRPr="00FB1B7A">
                      <w:rPr>
                        <w:noProof/>
                        <w:lang w:val="en-US"/>
                      </w:rPr>
                      <w:t>(Kennedy)</w:t>
                    </w:r>
                    <w:r w:rsidR="00203BB1" w:rsidRPr="00FB1B7A">
                      <w:fldChar w:fldCharType="end"/>
                    </w:r>
                  </w:sdtContent>
                </w:sdt>
              </w:p>
              <w:p w14:paraId="33E8EC37" w14:textId="77777777" w:rsidR="00203BB1" w:rsidRPr="00FB1B7A" w:rsidRDefault="00203BB1" w:rsidP="00203BB1"/>
              <w:p w14:paraId="09BAD745" w14:textId="77777777" w:rsidR="00203BB1" w:rsidRPr="00FB1B7A" w:rsidRDefault="0005266D" w:rsidP="00203BB1">
                <w:sdt>
                  <w:sdtPr>
                    <w:id w:val="-1152828641"/>
                    <w:citation/>
                  </w:sdtPr>
                  <w:sdtEndPr/>
                  <w:sdtContent>
                    <w:r w:rsidR="00203BB1" w:rsidRPr="00FB1B7A">
                      <w:fldChar w:fldCharType="begin"/>
                    </w:r>
                    <w:r w:rsidR="00203BB1" w:rsidRPr="00FB1B7A">
                      <w:rPr>
                        <w:lang w:val="en-US"/>
                      </w:rPr>
                      <w:instrText xml:space="preserve"> CITATION Oke13 \l 1033 </w:instrText>
                    </w:r>
                    <w:r w:rsidR="00203BB1" w:rsidRPr="00FB1B7A">
                      <w:fldChar w:fldCharType="separate"/>
                    </w:r>
                    <w:r w:rsidR="00203BB1" w:rsidRPr="00FB1B7A">
                      <w:rPr>
                        <w:noProof/>
                        <w:lang w:val="en-US"/>
                      </w:rPr>
                      <w:t>(Okeke-Agulu)</w:t>
                    </w:r>
                    <w:r w:rsidR="00203BB1" w:rsidRPr="00FB1B7A">
                      <w:fldChar w:fldCharType="end"/>
                    </w:r>
                  </w:sdtContent>
                </w:sdt>
              </w:p>
              <w:p w14:paraId="5FE12B03" w14:textId="77777777" w:rsidR="00203BB1" w:rsidRPr="00FB1B7A" w:rsidRDefault="00203BB1" w:rsidP="00203BB1"/>
              <w:p w14:paraId="5C3BEDBA" w14:textId="77777777" w:rsidR="003235A7" w:rsidRPr="00FB1B7A" w:rsidRDefault="0005266D" w:rsidP="00FB1B7A">
                <w:pPr>
                  <w:keepNext/>
                </w:pPr>
                <w:sdt>
                  <w:sdtPr>
                    <w:id w:val="-1459494784"/>
                    <w:citation/>
                  </w:sdtPr>
                  <w:sdtEndPr/>
                  <w:sdtContent>
                    <w:r w:rsidR="00203BB1" w:rsidRPr="00FB1B7A">
                      <w:fldChar w:fldCharType="begin"/>
                    </w:r>
                    <w:r w:rsidR="00203BB1" w:rsidRPr="00FB1B7A">
                      <w:rPr>
                        <w:lang w:val="en-US"/>
                      </w:rPr>
                      <w:instrText xml:space="preserve"> CITATION Pro11 \l 1033 </w:instrText>
                    </w:r>
                    <w:r w:rsidR="00203BB1" w:rsidRPr="00FB1B7A">
                      <w:fldChar w:fldCharType="separate"/>
                    </w:r>
                    <w:r w:rsidR="00203BB1" w:rsidRPr="00FB1B7A">
                      <w:rPr>
                        <w:noProof/>
                        <w:lang w:val="en-US"/>
                      </w:rPr>
                      <w:t>(Probst)</w:t>
                    </w:r>
                    <w:r w:rsidR="00203BB1" w:rsidRPr="00FB1B7A">
                      <w:fldChar w:fldCharType="end"/>
                    </w:r>
                  </w:sdtContent>
                </w:sdt>
              </w:p>
            </w:sdtContent>
          </w:sdt>
        </w:tc>
      </w:tr>
    </w:tbl>
    <w:p w14:paraId="013B6E1F" w14:textId="77777777" w:rsidR="00C27FAB" w:rsidRPr="00FB1B7A" w:rsidRDefault="00C27FAB" w:rsidP="00FB1B7A">
      <w:pPr>
        <w:pStyle w:val="Caption"/>
        <w:rPr>
          <w:sz w:val="22"/>
          <w:szCs w:val="22"/>
        </w:rPr>
      </w:pPr>
    </w:p>
    <w:sectPr w:rsidR="00C27FAB" w:rsidRPr="00FB1B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3DBF0" w14:textId="77777777" w:rsidR="00240B71" w:rsidRDefault="00240B71" w:rsidP="007A0D55">
      <w:pPr>
        <w:spacing w:after="0" w:line="240" w:lineRule="auto"/>
      </w:pPr>
      <w:r>
        <w:separator/>
      </w:r>
    </w:p>
  </w:endnote>
  <w:endnote w:type="continuationSeparator" w:id="0">
    <w:p w14:paraId="39209BF6" w14:textId="77777777" w:rsidR="00240B71" w:rsidRDefault="00240B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C4C1E" w14:textId="77777777" w:rsidR="00240B71" w:rsidRDefault="00240B71" w:rsidP="007A0D55">
      <w:pPr>
        <w:spacing w:after="0" w:line="240" w:lineRule="auto"/>
      </w:pPr>
      <w:r>
        <w:separator/>
      </w:r>
    </w:p>
  </w:footnote>
  <w:footnote w:type="continuationSeparator" w:id="0">
    <w:p w14:paraId="58E4ACEC" w14:textId="77777777" w:rsidR="00240B71" w:rsidRDefault="00240B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68519" w14:textId="77777777" w:rsidR="00240B71" w:rsidRDefault="00240B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D068B" w14:textId="77777777" w:rsidR="00240B71" w:rsidRDefault="00240B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FF"/>
    <w:rsid w:val="00032559"/>
    <w:rsid w:val="00052040"/>
    <w:rsid w:val="0005266D"/>
    <w:rsid w:val="000B25AE"/>
    <w:rsid w:val="000B55AB"/>
    <w:rsid w:val="000D24DC"/>
    <w:rsid w:val="00101B2E"/>
    <w:rsid w:val="00116FA0"/>
    <w:rsid w:val="0015114C"/>
    <w:rsid w:val="001A21F3"/>
    <w:rsid w:val="001A2537"/>
    <w:rsid w:val="001A6A06"/>
    <w:rsid w:val="00203BB1"/>
    <w:rsid w:val="00210C03"/>
    <w:rsid w:val="002162E2"/>
    <w:rsid w:val="00225C5A"/>
    <w:rsid w:val="00230B10"/>
    <w:rsid w:val="00234353"/>
    <w:rsid w:val="00240B71"/>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CF4"/>
    <w:rsid w:val="006D0412"/>
    <w:rsid w:val="007411B9"/>
    <w:rsid w:val="00780D95"/>
    <w:rsid w:val="00780DC7"/>
    <w:rsid w:val="007A0D55"/>
    <w:rsid w:val="007B3377"/>
    <w:rsid w:val="007E5F44"/>
    <w:rsid w:val="00821DE3"/>
    <w:rsid w:val="00846CE1"/>
    <w:rsid w:val="008A5B87"/>
    <w:rsid w:val="00922950"/>
    <w:rsid w:val="009418F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1B7A"/>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A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18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8FF"/>
    <w:rPr>
      <w:rFonts w:ascii="Lucida Grande" w:hAnsi="Lucida Grande" w:cs="Lucida Grande"/>
      <w:sz w:val="18"/>
      <w:szCs w:val="18"/>
    </w:rPr>
  </w:style>
  <w:style w:type="paragraph" w:styleId="Caption">
    <w:name w:val="caption"/>
    <w:basedOn w:val="Normal"/>
    <w:next w:val="Normal"/>
    <w:uiPriority w:val="35"/>
    <w:semiHidden/>
    <w:qFormat/>
    <w:rsid w:val="00672C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40B7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18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8FF"/>
    <w:rPr>
      <w:rFonts w:ascii="Lucida Grande" w:hAnsi="Lucida Grande" w:cs="Lucida Grande"/>
      <w:sz w:val="18"/>
      <w:szCs w:val="18"/>
    </w:rPr>
  </w:style>
  <w:style w:type="paragraph" w:styleId="Caption">
    <w:name w:val="caption"/>
    <w:basedOn w:val="Normal"/>
    <w:next w:val="Normal"/>
    <w:uiPriority w:val="35"/>
    <w:semiHidden/>
    <w:qFormat/>
    <w:rsid w:val="00672C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40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sannewengerfoundation.at/home.php?il=13&amp;l=e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frica.si.edu/exhibits/oshogbo/twins_I.htm" TargetMode="External"/><Relationship Id="rId10" Type="http://schemas.openxmlformats.org/officeDocument/2006/relationships/hyperlink" Target="http://africa.si.edu/exhibits/oshogbo/afolab_I.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BE465657D74249AC63A7DAA2619D5F"/>
        <w:category>
          <w:name w:val="General"/>
          <w:gallery w:val="placeholder"/>
        </w:category>
        <w:types>
          <w:type w:val="bbPlcHdr"/>
        </w:types>
        <w:behaviors>
          <w:behavior w:val="content"/>
        </w:behaviors>
        <w:guid w:val="{168E2800-43AE-2346-93FE-77C6D5CF2EFF}"/>
      </w:docPartPr>
      <w:docPartBody>
        <w:p w:rsidR="00D06FD1" w:rsidRDefault="00D06FD1">
          <w:pPr>
            <w:pStyle w:val="47BE465657D74249AC63A7DAA2619D5F"/>
          </w:pPr>
          <w:r w:rsidRPr="00CC586D">
            <w:rPr>
              <w:rStyle w:val="PlaceholderText"/>
              <w:b/>
              <w:color w:val="FFFFFF" w:themeColor="background1"/>
            </w:rPr>
            <w:t>[Salutation]</w:t>
          </w:r>
        </w:p>
      </w:docPartBody>
    </w:docPart>
    <w:docPart>
      <w:docPartPr>
        <w:name w:val="C9141D645C5F32468A992F61B3E2B4B0"/>
        <w:category>
          <w:name w:val="General"/>
          <w:gallery w:val="placeholder"/>
        </w:category>
        <w:types>
          <w:type w:val="bbPlcHdr"/>
        </w:types>
        <w:behaviors>
          <w:behavior w:val="content"/>
        </w:behaviors>
        <w:guid w:val="{1738444F-10A6-0643-A642-4631FB75A35D}"/>
      </w:docPartPr>
      <w:docPartBody>
        <w:p w:rsidR="00D06FD1" w:rsidRDefault="00D06FD1">
          <w:pPr>
            <w:pStyle w:val="C9141D645C5F32468A992F61B3E2B4B0"/>
          </w:pPr>
          <w:r>
            <w:rPr>
              <w:rStyle w:val="PlaceholderText"/>
            </w:rPr>
            <w:t>[First name]</w:t>
          </w:r>
        </w:p>
      </w:docPartBody>
    </w:docPart>
    <w:docPart>
      <w:docPartPr>
        <w:name w:val="44F473A00FE5AF49899CEC9908B99124"/>
        <w:category>
          <w:name w:val="General"/>
          <w:gallery w:val="placeholder"/>
        </w:category>
        <w:types>
          <w:type w:val="bbPlcHdr"/>
        </w:types>
        <w:behaviors>
          <w:behavior w:val="content"/>
        </w:behaviors>
        <w:guid w:val="{BC1CF2BD-F451-8E45-8860-E6E7548E55E6}"/>
      </w:docPartPr>
      <w:docPartBody>
        <w:p w:rsidR="00D06FD1" w:rsidRDefault="00D06FD1">
          <w:pPr>
            <w:pStyle w:val="44F473A00FE5AF49899CEC9908B99124"/>
          </w:pPr>
          <w:r>
            <w:rPr>
              <w:rStyle w:val="PlaceholderText"/>
            </w:rPr>
            <w:t>[Middle name]</w:t>
          </w:r>
        </w:p>
      </w:docPartBody>
    </w:docPart>
    <w:docPart>
      <w:docPartPr>
        <w:name w:val="2FAF7A163BE9244C8EF53798893D1944"/>
        <w:category>
          <w:name w:val="General"/>
          <w:gallery w:val="placeholder"/>
        </w:category>
        <w:types>
          <w:type w:val="bbPlcHdr"/>
        </w:types>
        <w:behaviors>
          <w:behavior w:val="content"/>
        </w:behaviors>
        <w:guid w:val="{DE3778FD-0B98-5D4D-8FCA-A3A10F40E84B}"/>
      </w:docPartPr>
      <w:docPartBody>
        <w:p w:rsidR="00D06FD1" w:rsidRDefault="00D06FD1">
          <w:pPr>
            <w:pStyle w:val="2FAF7A163BE9244C8EF53798893D1944"/>
          </w:pPr>
          <w:r>
            <w:rPr>
              <w:rStyle w:val="PlaceholderText"/>
            </w:rPr>
            <w:t>[Last name]</w:t>
          </w:r>
        </w:p>
      </w:docPartBody>
    </w:docPart>
    <w:docPart>
      <w:docPartPr>
        <w:name w:val="ED2193E9BFF57B4B83AC72D0986B1A23"/>
        <w:category>
          <w:name w:val="General"/>
          <w:gallery w:val="placeholder"/>
        </w:category>
        <w:types>
          <w:type w:val="bbPlcHdr"/>
        </w:types>
        <w:behaviors>
          <w:behavior w:val="content"/>
        </w:behaviors>
        <w:guid w:val="{8559F476-1A2D-9F4E-AA14-44FEB3FB692B}"/>
      </w:docPartPr>
      <w:docPartBody>
        <w:p w:rsidR="00D06FD1" w:rsidRDefault="00D06FD1">
          <w:pPr>
            <w:pStyle w:val="ED2193E9BFF57B4B83AC72D0986B1A23"/>
          </w:pPr>
          <w:r>
            <w:rPr>
              <w:rStyle w:val="PlaceholderText"/>
            </w:rPr>
            <w:t>[Enter your biography]</w:t>
          </w:r>
        </w:p>
      </w:docPartBody>
    </w:docPart>
    <w:docPart>
      <w:docPartPr>
        <w:name w:val="B296096094C5024FB5129E47F38F5880"/>
        <w:category>
          <w:name w:val="General"/>
          <w:gallery w:val="placeholder"/>
        </w:category>
        <w:types>
          <w:type w:val="bbPlcHdr"/>
        </w:types>
        <w:behaviors>
          <w:behavior w:val="content"/>
        </w:behaviors>
        <w:guid w:val="{8ABB3C18-B948-A946-AB92-479D785A0C57}"/>
      </w:docPartPr>
      <w:docPartBody>
        <w:p w:rsidR="00D06FD1" w:rsidRDefault="00D06FD1">
          <w:pPr>
            <w:pStyle w:val="B296096094C5024FB5129E47F38F5880"/>
          </w:pPr>
          <w:r>
            <w:rPr>
              <w:rStyle w:val="PlaceholderText"/>
            </w:rPr>
            <w:t>[Enter the institution with which you are affiliated]</w:t>
          </w:r>
        </w:p>
      </w:docPartBody>
    </w:docPart>
    <w:docPart>
      <w:docPartPr>
        <w:name w:val="EF69A30D25C9D840BEA8AC19CCA442CA"/>
        <w:category>
          <w:name w:val="General"/>
          <w:gallery w:val="placeholder"/>
        </w:category>
        <w:types>
          <w:type w:val="bbPlcHdr"/>
        </w:types>
        <w:behaviors>
          <w:behavior w:val="content"/>
        </w:behaviors>
        <w:guid w:val="{A1FF473E-0E54-EE45-B026-AEEC6AC74757}"/>
      </w:docPartPr>
      <w:docPartBody>
        <w:p w:rsidR="00D06FD1" w:rsidRDefault="00D06FD1">
          <w:pPr>
            <w:pStyle w:val="EF69A30D25C9D840BEA8AC19CCA442CA"/>
          </w:pPr>
          <w:r w:rsidRPr="00EF74F7">
            <w:rPr>
              <w:b/>
              <w:color w:val="808080" w:themeColor="background1" w:themeShade="80"/>
            </w:rPr>
            <w:t>[Enter the headword for your article]</w:t>
          </w:r>
        </w:p>
      </w:docPartBody>
    </w:docPart>
    <w:docPart>
      <w:docPartPr>
        <w:name w:val="1E2860733084FE4A97AB08A95BC16B8F"/>
        <w:category>
          <w:name w:val="General"/>
          <w:gallery w:val="placeholder"/>
        </w:category>
        <w:types>
          <w:type w:val="bbPlcHdr"/>
        </w:types>
        <w:behaviors>
          <w:behavior w:val="content"/>
        </w:behaviors>
        <w:guid w:val="{27ECEF97-EE65-C84A-8E74-C0FBF8E955AF}"/>
      </w:docPartPr>
      <w:docPartBody>
        <w:p w:rsidR="00D06FD1" w:rsidRDefault="00D06FD1">
          <w:pPr>
            <w:pStyle w:val="1E2860733084FE4A97AB08A95BC16B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086C94369CE84A9F69750D1001CFCF"/>
        <w:category>
          <w:name w:val="General"/>
          <w:gallery w:val="placeholder"/>
        </w:category>
        <w:types>
          <w:type w:val="bbPlcHdr"/>
        </w:types>
        <w:behaviors>
          <w:behavior w:val="content"/>
        </w:behaviors>
        <w:guid w:val="{217B3D2D-87CD-FE42-9529-7A783B0C1E3A}"/>
      </w:docPartPr>
      <w:docPartBody>
        <w:p w:rsidR="00D06FD1" w:rsidRDefault="00D06FD1">
          <w:pPr>
            <w:pStyle w:val="85086C94369CE84A9F69750D1001CF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7B949465F95B459330E30F68857F82"/>
        <w:category>
          <w:name w:val="General"/>
          <w:gallery w:val="placeholder"/>
        </w:category>
        <w:types>
          <w:type w:val="bbPlcHdr"/>
        </w:types>
        <w:behaviors>
          <w:behavior w:val="content"/>
        </w:behaviors>
        <w:guid w:val="{06210390-4E6E-494B-92F3-A24FE9FAED37}"/>
      </w:docPartPr>
      <w:docPartBody>
        <w:p w:rsidR="00D06FD1" w:rsidRDefault="00D06FD1">
          <w:pPr>
            <w:pStyle w:val="8F7B949465F95B459330E30F68857F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034C2CD2B7504693A4C8AC4BB40FC2"/>
        <w:category>
          <w:name w:val="General"/>
          <w:gallery w:val="placeholder"/>
        </w:category>
        <w:types>
          <w:type w:val="bbPlcHdr"/>
        </w:types>
        <w:behaviors>
          <w:behavior w:val="content"/>
        </w:behaviors>
        <w:guid w:val="{BFB1B69B-1DF3-D24B-9579-1BBFD90243C2}"/>
      </w:docPartPr>
      <w:docPartBody>
        <w:p w:rsidR="00D06FD1" w:rsidRDefault="00D06FD1">
          <w:pPr>
            <w:pStyle w:val="67034C2CD2B7504693A4C8AC4BB40F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D1"/>
    <w:rsid w:val="00D06F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E465657D74249AC63A7DAA2619D5F">
    <w:name w:val="47BE465657D74249AC63A7DAA2619D5F"/>
  </w:style>
  <w:style w:type="paragraph" w:customStyle="1" w:styleId="C9141D645C5F32468A992F61B3E2B4B0">
    <w:name w:val="C9141D645C5F32468A992F61B3E2B4B0"/>
  </w:style>
  <w:style w:type="paragraph" w:customStyle="1" w:styleId="44F473A00FE5AF49899CEC9908B99124">
    <w:name w:val="44F473A00FE5AF49899CEC9908B99124"/>
  </w:style>
  <w:style w:type="paragraph" w:customStyle="1" w:styleId="2FAF7A163BE9244C8EF53798893D1944">
    <w:name w:val="2FAF7A163BE9244C8EF53798893D1944"/>
  </w:style>
  <w:style w:type="paragraph" w:customStyle="1" w:styleId="ED2193E9BFF57B4B83AC72D0986B1A23">
    <w:name w:val="ED2193E9BFF57B4B83AC72D0986B1A23"/>
  </w:style>
  <w:style w:type="paragraph" w:customStyle="1" w:styleId="B296096094C5024FB5129E47F38F5880">
    <w:name w:val="B296096094C5024FB5129E47F38F5880"/>
  </w:style>
  <w:style w:type="paragraph" w:customStyle="1" w:styleId="EF69A30D25C9D840BEA8AC19CCA442CA">
    <w:name w:val="EF69A30D25C9D840BEA8AC19CCA442CA"/>
  </w:style>
  <w:style w:type="paragraph" w:customStyle="1" w:styleId="1E2860733084FE4A97AB08A95BC16B8F">
    <w:name w:val="1E2860733084FE4A97AB08A95BC16B8F"/>
  </w:style>
  <w:style w:type="paragraph" w:customStyle="1" w:styleId="85086C94369CE84A9F69750D1001CFCF">
    <w:name w:val="85086C94369CE84A9F69750D1001CFCF"/>
  </w:style>
  <w:style w:type="paragraph" w:customStyle="1" w:styleId="8F7B949465F95B459330E30F68857F82">
    <w:name w:val="8F7B949465F95B459330E30F68857F82"/>
  </w:style>
  <w:style w:type="paragraph" w:customStyle="1" w:styleId="67034C2CD2B7504693A4C8AC4BB40FC2">
    <w:name w:val="67034C2CD2B7504693A4C8AC4BB40F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E465657D74249AC63A7DAA2619D5F">
    <w:name w:val="47BE465657D74249AC63A7DAA2619D5F"/>
  </w:style>
  <w:style w:type="paragraph" w:customStyle="1" w:styleId="C9141D645C5F32468A992F61B3E2B4B0">
    <w:name w:val="C9141D645C5F32468A992F61B3E2B4B0"/>
  </w:style>
  <w:style w:type="paragraph" w:customStyle="1" w:styleId="44F473A00FE5AF49899CEC9908B99124">
    <w:name w:val="44F473A00FE5AF49899CEC9908B99124"/>
  </w:style>
  <w:style w:type="paragraph" w:customStyle="1" w:styleId="2FAF7A163BE9244C8EF53798893D1944">
    <w:name w:val="2FAF7A163BE9244C8EF53798893D1944"/>
  </w:style>
  <w:style w:type="paragraph" w:customStyle="1" w:styleId="ED2193E9BFF57B4B83AC72D0986B1A23">
    <w:name w:val="ED2193E9BFF57B4B83AC72D0986B1A23"/>
  </w:style>
  <w:style w:type="paragraph" w:customStyle="1" w:styleId="B296096094C5024FB5129E47F38F5880">
    <w:name w:val="B296096094C5024FB5129E47F38F5880"/>
  </w:style>
  <w:style w:type="paragraph" w:customStyle="1" w:styleId="EF69A30D25C9D840BEA8AC19CCA442CA">
    <w:name w:val="EF69A30D25C9D840BEA8AC19CCA442CA"/>
  </w:style>
  <w:style w:type="paragraph" w:customStyle="1" w:styleId="1E2860733084FE4A97AB08A95BC16B8F">
    <w:name w:val="1E2860733084FE4A97AB08A95BC16B8F"/>
  </w:style>
  <w:style w:type="paragraph" w:customStyle="1" w:styleId="85086C94369CE84A9F69750D1001CFCF">
    <w:name w:val="85086C94369CE84A9F69750D1001CFCF"/>
  </w:style>
  <w:style w:type="paragraph" w:customStyle="1" w:styleId="8F7B949465F95B459330E30F68857F82">
    <w:name w:val="8F7B949465F95B459330E30F68857F82"/>
  </w:style>
  <w:style w:type="paragraph" w:customStyle="1" w:styleId="67034C2CD2B7504693A4C8AC4BB40FC2">
    <w:name w:val="67034C2CD2B7504693A4C8AC4BB40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Gla10</b:Tag>
    <b:SourceType>Book</b:SourceType>
    <b:Guid>{349171A3-1976-6A40-B632-FC1E6B2490C7}</b:Guid>
    <b:Author>
      <b:Author>
        <b:NameList>
          <b:Person>
            <b:Last>Glassie</b:Last>
            <b:First>H.</b:First>
          </b:Person>
        </b:NameList>
      </b:Author>
    </b:Author>
    <b:Title>Prince Twins Seven-Seven: His art, His life in Nigeria, His exile in America</b:Title>
    <b:City>Bloomington</b:City>
    <b:StateProvince>Indiana</b:StateProvince>
    <b:Publisher>Indiana University Press</b:Publisher>
    <b:Year>2010</b:Year>
    <b:RefOrder>2</b:RefOrder>
  </b:Source>
  <b:Source>
    <b:Tag>Bei91</b:Tag>
    <b:SourceType>Book</b:SourceType>
    <b:Guid>{18CA727E-DC3A-B442-9EBD-46A4CF23349B}</b:Guid>
    <b:Author>
      <b:Author>
        <b:NameList>
          <b:Person>
            <b:Last>Beier</b:Last>
            <b:First>U.</b:First>
          </b:Person>
        </b:NameList>
      </b:Author>
    </b:Author>
    <b:Title>Thirty Years of Oshogbo Art</b:Title>
    <b:City>Bayreuth</b:City>
    <b:Publisher>Iwalewa</b:Publisher>
    <b:Year>1991</b:Year>
    <b:CountryRegion>Germany</b:CountryRegion>
    <b:RefOrder>1</b:RefOrder>
  </b:Source>
  <b:Source>
    <b:Tag>Ken91</b:Tag>
    <b:SourceType>Book</b:SourceType>
    <b:Guid>{8E20D483-FEF3-8641-957A-59866671CB77}</b:Guid>
    <b:Author>
      <b:Author>
        <b:NameList>
          <b:Person>
            <b:Last>Kennedy</b:Last>
            <b:First>J</b:First>
          </b:Person>
        </b:NameList>
      </b:Author>
    </b:Author>
    <b:Title>New Currents, Ancient Rivers: Contemporary African Artists in a Generation of Change</b:Title>
    <b:City>Washington</b:City>
    <b:Publisher>Smithsonian Institution Press</b:Publisher>
    <b:Year>1991</b:Year>
    <b:RefOrder>3</b:RefOrder>
  </b:Source>
  <b:Source>
    <b:Tag>Oke13</b:Tag>
    <b:SourceType>BookSection</b:SourceType>
    <b:Guid>{A7EC996F-27F4-1549-AAEE-EC3C85A8E7CC}</b:Guid>
    <b:Title>Rethinking Mbari Mbayo: Osogbo Workshops in the 1960s, Nigeria</b:Title>
    <b:City>Bloomington</b:City>
    <b:StateProvince>Indiana</b:StateProvince>
    <b:Publisher>Indiana University Press</b:Publisher>
    <b:Year>2013</b:Year>
    <b:Pages>154-79</b:Pages>
    <b:Author>
      <b:Author>
        <b:NameList>
          <b:Person>
            <b:Last>Okeke-Agulu</b:Last>
            <b:First>C.</b:First>
          </b:Person>
        </b:NameList>
      </b:Author>
      <b:Editor>
        <b:NameList>
          <b:Person>
            <b:Last>Kasfir</b:Last>
            <b:First>Sidney</b:First>
            <b:Middle>Littlefield</b:Middle>
          </b:Person>
          <b:Person>
            <b:Last>Förster</b:Last>
            <b:First>Till</b:First>
          </b:Person>
        </b:NameList>
      </b:Editor>
    </b:Author>
    <b:BookTitle>African art and Agency in the Workshop</b:BookTitle>
    <b:RefOrder>4</b:RefOrder>
  </b:Source>
  <b:Source>
    <b:Tag>Pro11</b:Tag>
    <b:SourceType>Book</b:SourceType>
    <b:Guid>{DC4C6DE9-874C-4240-A1D1-E1AD6A758591}</b:Guid>
    <b:Title>Osogbo and the Art of Heritage</b:Title>
    <b:City>Bloomington</b:City>
    <b:StateProvince>Indiana</b:StateProvince>
    <b:Publisher>Indiana University Press</b:Publisher>
    <b:Year>2011</b:Year>
    <b:Author>
      <b:Author>
        <b:NameList>
          <b:Person>
            <b:Last>Probst</b:Last>
            <b:First>P.</b:First>
          </b:Person>
        </b:NameList>
      </b:Author>
    </b:Author>
    <b:RefOrder>5</b:RefOrder>
  </b:Source>
</b:Sources>
</file>

<file path=customXml/itemProps1.xml><?xml version="1.0" encoding="utf-8"?>
<ds:datastoreItem xmlns:ds="http://schemas.openxmlformats.org/officeDocument/2006/customXml" ds:itemID="{FDEA7162-323E-8344-BA0F-1CFD59DF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1400</Words>
  <Characters>7980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2015-06-24T20:14:00Z</dcterms:created>
  <dcterms:modified xsi:type="dcterms:W3CDTF">2015-07-01T23:34:00Z</dcterms:modified>
</cp:coreProperties>
</file>