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9736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EF6A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F76F315CC8F4428E74B3E0A38E8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CE1D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A3DE83E11CF43AB6B761A14D7E3BF"/>
            </w:placeholder>
            <w:text/>
          </w:sdtPr>
          <w:sdtEndPr/>
          <w:sdtContent>
            <w:tc>
              <w:tcPr>
                <w:tcW w:w="2073" w:type="dxa"/>
              </w:tcPr>
              <w:p w14:paraId="2B568DC2" w14:textId="77777777" w:rsidR="00B574C9" w:rsidRDefault="0040125A" w:rsidP="0040125A">
                <w:r>
                  <w:t xml:space="preserve">Christina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AA674E659FF6944AADC0584F7E98D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891F9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FF4D1174E09C41A1382901EC6C6A58"/>
            </w:placeholder>
            <w:text/>
          </w:sdtPr>
          <w:sdtEndPr/>
          <w:sdtContent>
            <w:tc>
              <w:tcPr>
                <w:tcW w:w="2642" w:type="dxa"/>
              </w:tcPr>
              <w:p w14:paraId="518EEFED" w14:textId="77777777" w:rsidR="00B574C9" w:rsidRDefault="0040125A" w:rsidP="0040125A">
                <w:proofErr w:type="spellStart"/>
                <w:r>
                  <w:t>Hodel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4D6D2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1D6EC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9D2DE251251D47BD9E89C9A9A9FFF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2F6C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CED4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7571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A32265BF0E154195B34F8FF4FAB6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8CFCE6" w14:textId="77777777" w:rsidR="00B574C9" w:rsidRDefault="0040125A" w:rsidP="0040125A">
                <w:r>
                  <w:t>University of Kansas</w:t>
                </w:r>
              </w:p>
            </w:tc>
          </w:sdtContent>
        </w:sdt>
      </w:tr>
    </w:tbl>
    <w:p w14:paraId="02ABCD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7C5D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F3A7E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9DC7D0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886A59362F59954CBF4E1660355549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0F4A30" w14:textId="77777777" w:rsidR="003F0D73" w:rsidRPr="00FB589A" w:rsidRDefault="0040125A" w:rsidP="003F0D73">
                <w:pPr>
                  <w:rPr>
                    <w:b/>
                  </w:rPr>
                </w:pPr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Ballet </w:t>
                </w:r>
                <w:proofErr w:type="spellStart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>Méchanique</w:t>
                </w:r>
                <w:proofErr w:type="spellEnd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 (1924)</w:t>
                </w:r>
              </w:p>
            </w:tc>
          </w:sdtContent>
        </w:sdt>
      </w:tr>
      <w:tr w:rsidR="00464699" w14:paraId="0B73734B" w14:textId="77777777" w:rsidTr="007821B0">
        <w:sdt>
          <w:sdtPr>
            <w:alias w:val="Variant headwords"/>
            <w:tag w:val="variantHeadwords"/>
            <w:id w:val="173464402"/>
            <w:placeholder>
              <w:docPart w:val="3F9C364F50B6E942920A6218832FB4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74F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F5F22B" w14:textId="77777777" w:rsidTr="003F0D73">
        <w:sdt>
          <w:sdtPr>
            <w:alias w:val="Abstract"/>
            <w:tag w:val="abstract"/>
            <w:id w:val="-635871867"/>
            <w:placeholder>
              <w:docPart w:val="8AF30AFD4BDC044A9BD6C78853FF1E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AB0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9CFFAF" w14:textId="77777777" w:rsidTr="003F0D73">
        <w:sdt>
          <w:sdtPr>
            <w:alias w:val="Article text"/>
            <w:tag w:val="articleText"/>
            <w:id w:val="634067588"/>
            <w:placeholder>
              <w:docPart w:val="D24738683A185345A37C6AAB069FE6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581684" w14:textId="77777777" w:rsidR="0040125A" w:rsidRDefault="0040125A" w:rsidP="0040125A">
                <w:pPr>
                  <w:rPr>
                    <w:rFonts w:ascii="Times" w:hAnsi="Times" w:cs="Helvetica"/>
                    <w:color w:val="0D0D0D"/>
                  </w:rPr>
                </w:pP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Arial"/>
                    <w:color w:val="0D0D0D"/>
                  </w:rPr>
                  <w:t>is a Da</w:t>
                </w:r>
                <w:r>
                  <w:rPr>
                    <w:rFonts w:ascii="Times" w:hAnsi="Times" w:cs="Arial"/>
                    <w:color w:val="0D0D0D"/>
                  </w:rPr>
                  <w:t>da</w:t>
                </w:r>
                <w:r w:rsidRPr="00F003E2">
                  <w:rPr>
                    <w:rFonts w:ascii="Times" w:hAnsi="Times" w:cs="Arial"/>
                    <w:color w:val="0D0D0D"/>
                  </w:rPr>
                  <w:t xml:space="preserve">ist, post-Cubist art film directed by artist </w:t>
                </w:r>
                <w:proofErr w:type="spellStart"/>
                <w:r w:rsidRPr="00F003E2">
                  <w:rPr>
                    <w:rFonts w:ascii="Times" w:hAnsi="Times"/>
                    <w:color w:val="0D0D0D"/>
                  </w:rPr>
                  <w:t>Fernand</w:t>
                </w:r>
                <w:proofErr w:type="spellEnd"/>
                <w:r w:rsidRPr="00F003E2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and </w:t>
                </w:r>
                <w:r>
                  <w:rPr>
                    <w:rFonts w:ascii="Times" w:hAnsi="Times" w:cs="Helvetica Neue"/>
                    <w:color w:val="0D0D0D"/>
                  </w:rPr>
                  <w:t>shot in Paris from 1923-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1924. </w:t>
                </w:r>
                <w:proofErr w:type="gramStart"/>
                <w:r>
                  <w:rPr>
                    <w:rFonts w:ascii="Times" w:hAnsi="Times"/>
                    <w:color w:val="0D0D0D"/>
                  </w:rPr>
                  <w:t>The film was p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hotographed by American photographer and filmmaker Dudley Murphy</w:t>
                </w:r>
                <w:proofErr w:type="gramEnd"/>
                <w:r>
                  <w:rPr>
                    <w:rFonts w:ascii="Times" w:hAnsi="Times" w:cs="Helvetica Neue"/>
                    <w:color w:val="0D0D0D"/>
                  </w:rPr>
                  <w:t>, with some assistance by American Modernist artist Man Ray.</w:t>
                </w:r>
                <w:r w:rsidRPr="00CC2DDB">
                  <w:rPr>
                    <w:rFonts w:ascii="Times" w:hAnsi="Times" w:cs="Helvetica Neue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American composer George Antheil created a concert piece</w:t>
                </w:r>
                <w:r>
                  <w:rPr>
                    <w:rFonts w:ascii="Times" w:hAnsi="Times" w:cs="Helvetica Neue"/>
                    <w:color w:val="0D0D0D"/>
                  </w:rPr>
                  <w:t xml:space="preserve"> for the film prior to viewing it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 by combining industrial sounding instruments, including numerous pianos, sirens, airplane propellers and electric bells.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>
                  <w:rPr>
                    <w:rFonts w:ascii="Times" w:hAnsi="Times" w:cs="Georgia"/>
                    <w:color w:val="0D0D0D"/>
                  </w:rPr>
                  <w:t xml:space="preserve">The completed score </w:t>
                </w:r>
                <w:r w:rsidRPr="00F003E2">
                  <w:rPr>
                    <w:rFonts w:ascii="Times" w:hAnsi="Times" w:cs="Georgia"/>
                    <w:color w:val="0D0D0D"/>
                  </w:rPr>
                  <w:t>was thirty minutes in length, yet</w:t>
                </w:r>
                <w:r>
                  <w:rPr>
                    <w:rFonts w:ascii="Times" w:hAnsi="Times" w:cs="Georgia"/>
                    <w:color w:val="0D0D0D"/>
                  </w:rPr>
                  <w:t xml:space="preserve"> the film’s runtime was </w:t>
                </w:r>
                <w:r w:rsidR="00021460">
                  <w:rPr>
                    <w:rFonts w:ascii="Times" w:hAnsi="Times" w:cs="Georgia"/>
                    <w:color w:val="0D0D0D"/>
                  </w:rPr>
                  <w:t>nineteen minutes. As a result,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the two were often not </w:t>
                </w:r>
                <w:r>
                  <w:rPr>
                    <w:rFonts w:ascii="Times" w:hAnsi="Times" w:cs="Georgia"/>
                    <w:color w:val="0D0D0D"/>
                  </w:rPr>
                  <w:t>presented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simultaneously</w:t>
                </w:r>
                <w:r>
                  <w:rPr>
                    <w:rFonts w:ascii="Times" w:hAnsi="Times" w:cs="Georgia"/>
                    <w:color w:val="0D0D0D"/>
                  </w:rPr>
                  <w:t>. Instead, multiple-</w:t>
                </w:r>
                <w:proofErr w:type="spellStart"/>
                <w:r>
                  <w:rPr>
                    <w:rFonts w:ascii="Times" w:hAnsi="Times" w:cs="Georgia"/>
                    <w:color w:val="0D0D0D"/>
                  </w:rPr>
                  <w:t>lengthed</w:t>
                </w:r>
                <w:proofErr w:type="spellEnd"/>
                <w:r>
                  <w:rPr>
                    <w:rFonts w:ascii="Times" w:hAnsi="Times" w:cs="Georgia"/>
                    <w:color w:val="0D0D0D"/>
                  </w:rPr>
                  <w:t xml:space="preserve"> versions of the scored film were exhibited</w:t>
                </w:r>
                <w:r w:rsidRPr="00F003E2">
                  <w:rPr>
                    <w:rFonts w:ascii="Times" w:hAnsi="Times" w:cs="Georgia"/>
                    <w:color w:val="0D0D0D"/>
                  </w:rPr>
                  <w:t>.</w:t>
                </w:r>
                <w:r>
                  <w:rPr>
                    <w:rFonts w:ascii="Times" w:hAnsi="Times" w:cs="Georgia"/>
                    <w:color w:val="0D0D0D"/>
                  </w:rPr>
                  <w:t xml:space="preserve"> A silent version of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"/>
                    <w:color w:val="0D0D0D"/>
                  </w:rPr>
                  <w:t>premiered on September 24, 1924</w:t>
                </w:r>
                <w:r>
                  <w:rPr>
                    <w:rFonts w:ascii="Times" w:hAnsi="Times" w:cs="Helvetica"/>
                    <w:color w:val="0D0D0D"/>
                  </w:rPr>
                  <w:t>,</w:t>
                </w:r>
                <w:r w:rsidRPr="00F003E2">
                  <w:rPr>
                    <w:rFonts w:ascii="Times" w:hAnsi="Times" w:cs="Helvetica"/>
                    <w:color w:val="0D0D0D"/>
                  </w:rPr>
                  <w:t xml:space="preserve"> at the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Internationale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Ausstellung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neuer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Theatertechnik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(International Exposition for New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Technique) in Vienna</w:t>
                </w:r>
                <w:r>
                  <w:rPr>
                    <w:rFonts w:ascii="Times" w:hAnsi="Times" w:cs="Helvetica"/>
                    <w:color w:val="0D0D0D"/>
                  </w:rPr>
                  <w:t xml:space="preserve">. </w:t>
                </w:r>
              </w:p>
              <w:p w14:paraId="196496F4" w14:textId="77777777" w:rsidR="00021460" w:rsidRDefault="00021460" w:rsidP="0040125A">
                <w:pPr>
                  <w:rPr>
                    <w:rFonts w:ascii="Times" w:hAnsi="Times" w:cs="Helvetica"/>
                    <w:color w:val="0D0D0D"/>
                  </w:rPr>
                </w:pPr>
              </w:p>
              <w:p w14:paraId="42FFCFAE" w14:textId="77777777" w:rsidR="0040125A" w:rsidRPr="00A304B2" w:rsidRDefault="0040125A" w:rsidP="0040125A">
                <w:pPr>
                  <w:rPr>
                    <w:rFonts w:ascii="Times" w:hAnsi="Times" w:cs="Helvetica Neue"/>
                    <w:color w:val="0D0D0D"/>
                  </w:rPr>
                </w:pPr>
                <w:r w:rsidRPr="00F003E2">
                  <w:rPr>
                    <w:rFonts w:ascii="Times" w:hAnsi="Times"/>
                    <w:color w:val="0D0D0D"/>
                  </w:rPr>
                  <w:t>In th</w:t>
                </w:r>
                <w:r>
                  <w:rPr>
                    <w:rFonts w:ascii="Times" w:hAnsi="Times"/>
                    <w:color w:val="0D0D0D"/>
                  </w:rPr>
                  <w:t>e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 film, repetitious movements of various inanimate objects, such as pots, pans, whisks</w:t>
                </w:r>
                <w:r w:rsidR="00021460">
                  <w:rPr>
                    <w:rFonts w:ascii="Times" w:hAnsi="Times"/>
                    <w:color w:val="0D0D0D"/>
                  </w:rPr>
                  <w:t>,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 and funnels</w:t>
                </w:r>
                <w:r w:rsidRPr="00CC2DDB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seemingly become dancers in a ballet. These </w:t>
                </w:r>
                <w:r>
                  <w:rPr>
                    <w:rFonts w:ascii="Times" w:hAnsi="Times"/>
                    <w:color w:val="0D0D0D"/>
                  </w:rPr>
                  <w:t xml:space="preserve">visuals </w:t>
                </w:r>
                <w:r w:rsidRPr="00F003E2">
                  <w:rPr>
                    <w:rFonts w:ascii="Times" w:hAnsi="Times"/>
                    <w:color w:val="0D0D0D"/>
                  </w:rPr>
                  <w:t>are then combined with further imagery, such as a women climbing and re-climbing stairs</w:t>
                </w:r>
                <w:r>
                  <w:rPr>
                    <w:rFonts w:ascii="Times" w:hAnsi="Times"/>
                    <w:color w:val="0D0D0D"/>
                  </w:rPr>
                  <w:t xml:space="preserve">.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The superimposition of objects and human faces is an attempt by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to show his concern with modernization, and society’s evident disillusionment with the mechanical world. </w:t>
                </w:r>
                <w:r>
                  <w:rPr>
                    <w:rFonts w:ascii="Times" w:hAnsi="Times" w:cs="Helvetica Neue"/>
                    <w:color w:val="0D0D0D"/>
                  </w:rPr>
                  <w:t>Multiple angular fragmentation</w:t>
                </w:r>
                <w:r w:rsidR="00021460">
                  <w:rPr>
                    <w:rFonts w:ascii="Times" w:hAnsi="Times" w:cs="Helvetica Neue"/>
                    <w:color w:val="0D0D0D"/>
                  </w:rPr>
                  <w:t xml:space="preserve">s, the </w:t>
                </w:r>
                <w:r>
                  <w:rPr>
                    <w:rFonts w:ascii="Times" w:hAnsi="Times" w:cs="Helvetica Neue"/>
                    <w:color w:val="0D0D0D"/>
                  </w:rPr>
                  <w:t>contrasting light and shadow</w:t>
                </w:r>
                <w:r w:rsidR="00021460">
                  <w:rPr>
                    <w:rFonts w:ascii="Times" w:hAnsi="Times" w:cs="Helvetica Neue"/>
                    <w:color w:val="0D0D0D"/>
                  </w:rPr>
                  <w:t>,</w:t>
                </w:r>
                <w:r>
                  <w:rPr>
                    <w:rFonts w:ascii="Times" w:hAnsi="Times" w:cs="Helvetica Neue"/>
                    <w:color w:val="0D0D0D"/>
                  </w:rPr>
                  <w:t xml:space="preserve"> </w:t>
                </w:r>
                <w:r w:rsidR="00021460">
                  <w:rPr>
                    <w:rFonts w:ascii="Times" w:hAnsi="Times" w:cs="Helvetica Neue"/>
                    <w:color w:val="0D0D0D"/>
                  </w:rPr>
                  <w:t xml:space="preserve">and </w:t>
                </w:r>
                <w:r>
                  <w:rPr>
                    <w:rFonts w:ascii="Times" w:hAnsi="Times" w:cs="Helvetica Neue"/>
                    <w:color w:val="0D0D0D"/>
                  </w:rPr>
                  <w:t>v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arious editing rhythms and juxtapositions express the structure and reiteration of everyday life, a distinguishing trait of modernism.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is considered a masterpiece </w:t>
                </w:r>
                <w:r>
                  <w:rPr>
                    <w:rFonts w:ascii="Times" w:hAnsi="Times" w:cs="Helvetica"/>
                    <w:color w:val="0D0D0D"/>
                  </w:rPr>
                  <w:t>in experimental filmmaking and the first completely abstract film to be photographed rather than drawn.</w:t>
                </w:r>
              </w:p>
              <w:p w14:paraId="6ACF1329" w14:textId="77777777" w:rsidR="0040125A" w:rsidRDefault="0040125A" w:rsidP="00C27FAB"/>
              <w:p w14:paraId="251EFAA4" w14:textId="77777777" w:rsidR="0040125A" w:rsidRP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 xml:space="preserve">File: 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3.JPG</w:t>
                </w:r>
              </w:p>
              <w:p w14:paraId="30822B0A" w14:textId="77777777" w:rsid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>No caption provided.</w:t>
                </w:r>
              </w:p>
              <w:p w14:paraId="0CB9E0B9" w14:textId="77777777" w:rsidR="0040125A" w:rsidRDefault="0040125A" w:rsidP="00C27FAB">
                <w:pPr>
                  <w:rPr>
                    <w:i/>
                  </w:rPr>
                </w:pPr>
              </w:p>
              <w:p w14:paraId="51EED4A0" w14:textId="77777777" w:rsid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File: </w:t>
                </w:r>
                <w:r w:rsidRPr="0040125A">
                  <w:rPr>
                    <w:i/>
                  </w:rPr>
                  <w:t xml:space="preserve">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4.JPG</w:t>
                </w:r>
              </w:p>
              <w:p w14:paraId="525FD989" w14:textId="77777777" w:rsidR="0040125A" w:rsidRP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No caption provided. </w:t>
                </w:r>
              </w:p>
              <w:p w14:paraId="42294DB0" w14:textId="77777777" w:rsidR="0040125A" w:rsidRDefault="0040125A" w:rsidP="00C27FAB"/>
              <w:p w14:paraId="45962883" w14:textId="77777777" w:rsidR="003F0D73" w:rsidRDefault="003F0D73" w:rsidP="00C27FAB"/>
            </w:tc>
          </w:sdtContent>
        </w:sdt>
      </w:tr>
      <w:tr w:rsidR="003235A7" w14:paraId="027CA1AF" w14:textId="77777777" w:rsidTr="003235A7">
        <w:tc>
          <w:tcPr>
            <w:tcW w:w="9016" w:type="dxa"/>
          </w:tcPr>
          <w:p w14:paraId="1E09AB1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FDC1DE285A79248830939979A99550E"/>
              </w:placeholder>
            </w:sdtPr>
            <w:sdtEndPr/>
            <w:sdtContent>
              <w:p w14:paraId="73F5C5B4" w14:textId="77777777" w:rsidR="0040125A" w:rsidRPr="009E26CB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eastAsia="Times New Roman" w:hAnsi="Times"/>
                  </w:rPr>
                  <w:t>Buck, R</w:t>
                </w:r>
                <w:r w:rsidRPr="009E26CB">
                  <w:rPr>
                    <w:rFonts w:ascii="Times" w:eastAsia="Times New Roman" w:hAnsi="Times"/>
                  </w:rPr>
                  <w:t xml:space="preserve">. </w:t>
                </w:r>
                <w:r>
                  <w:rPr>
                    <w:rFonts w:ascii="Times" w:eastAsia="Times New Roman" w:hAnsi="Times"/>
                  </w:rPr>
                  <w:t>(e</w:t>
                </w:r>
                <w:r w:rsidRPr="009E26CB">
                  <w:rPr>
                    <w:rFonts w:ascii="Times" w:eastAsia="Times New Roman" w:hAnsi="Times"/>
                  </w:rPr>
                  <w:t>t al.</w:t>
                </w:r>
                <w:r>
                  <w:rPr>
                    <w:rFonts w:ascii="Times" w:eastAsia="Times New Roman" w:hAnsi="Times"/>
                  </w:rPr>
                  <w:t>)</w:t>
                </w:r>
                <w:r w:rsidRPr="009E26CB">
                  <w:rPr>
                    <w:rFonts w:ascii="Times" w:eastAsia="Times New Roman" w:hAnsi="Times"/>
                  </w:rPr>
                  <w:t xml:space="preserve"> </w:t>
                </w:r>
                <w:r>
                  <w:rPr>
                    <w:rFonts w:ascii="Times" w:eastAsia="Times New Roman" w:hAnsi="Times"/>
                  </w:rPr>
                  <w:t xml:space="preserve">(1982). </w:t>
                </w:r>
                <w:proofErr w:type="spellStart"/>
                <w:r w:rsidRPr="009E26CB">
                  <w:rPr>
                    <w:rFonts w:ascii="Times" w:hAnsi="Times" w:cs="Helvetica"/>
                    <w:i/>
                    <w:iCs/>
                  </w:rPr>
                  <w:t>Fernand</w:t>
                </w:r>
                <w:proofErr w:type="spellEnd"/>
                <w:r w:rsidRPr="009E26CB">
                  <w:rPr>
                    <w:rFonts w:ascii="Times" w:hAnsi="Times" w:cs="Helvetica"/>
                    <w:i/>
                    <w:iCs/>
                  </w:rPr>
                  <w:t xml:space="preserve"> Léger. </w:t>
                </w:r>
                <w:r>
                  <w:rPr>
                    <w:rFonts w:ascii="Times" w:hAnsi="Times" w:cs="Helvetica"/>
                  </w:rPr>
                  <w:t>New York: Abbeville.</w:t>
                </w:r>
              </w:p>
              <w:p w14:paraId="36AE929C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623B4D3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Helvetica"/>
                  </w:rPr>
                  <w:t>Chilvers</w:t>
                </w:r>
                <w:proofErr w:type="spellEnd"/>
                <w:r>
                  <w:rPr>
                    <w:rFonts w:ascii="Times" w:hAnsi="Times" w:cs="Helvetica"/>
                  </w:rPr>
                  <w:t>, I.</w:t>
                </w:r>
                <w:r w:rsidRPr="009E26CB">
                  <w:rPr>
                    <w:rFonts w:ascii="Times" w:hAnsi="Times" w:cs="Helvetica"/>
                  </w:rPr>
                  <w:t xml:space="preserve"> and </w:t>
                </w:r>
                <w:proofErr w:type="spellStart"/>
                <w:r w:rsidRPr="009E26CB">
                  <w:rPr>
                    <w:rFonts w:ascii="Times" w:hAnsi="Times" w:cs="Helvetica"/>
                  </w:rPr>
                  <w:t>Glaves</w:t>
                </w:r>
                <w:proofErr w:type="spellEnd"/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>J. (</w:t>
                </w:r>
                <w:r w:rsidRPr="009E26CB">
                  <w:rPr>
                    <w:rFonts w:ascii="Times" w:hAnsi="Times" w:cs="Helvetica"/>
                  </w:rPr>
                  <w:t>eds.</w:t>
                </w:r>
                <w:r>
                  <w:rPr>
                    <w:rFonts w:ascii="Times" w:hAnsi="Times" w:cs="Helvetica"/>
                  </w:rPr>
                  <w:t>)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 xml:space="preserve">(2009). </w:t>
                </w:r>
                <w:r w:rsidRPr="009E26CB">
                  <w:rPr>
                    <w:rFonts w:ascii="Times" w:hAnsi="Times" w:cs="Helvetica"/>
                    <w:i/>
                  </w:rPr>
                  <w:t>Dictionary of Modern and Contemporary Art, Oxford</w:t>
                </w:r>
                <w:r w:rsidRPr="009E26CB">
                  <w:rPr>
                    <w:rFonts w:ascii="Times" w:hAnsi="Times" w:cs="Helvetica"/>
                  </w:rPr>
                  <w:t>. O</w:t>
                </w:r>
                <w:r>
                  <w:rPr>
                    <w:rFonts w:ascii="Times" w:hAnsi="Times" w:cs="Helvetica"/>
                  </w:rPr>
                  <w:t xml:space="preserve">xford: Oxford </w:t>
                </w:r>
                <w:r w:rsidR="00021460">
                  <w:rPr>
                    <w:rFonts w:ascii="Times" w:hAnsi="Times" w:cs="Helvetica"/>
                  </w:rPr>
                  <w:t>UP</w:t>
                </w:r>
                <w:bookmarkStart w:id="0" w:name="_GoBack"/>
                <w:bookmarkEnd w:id="0"/>
                <w:r>
                  <w:rPr>
                    <w:rFonts w:ascii="Times" w:hAnsi="Times" w:cs="Helvetica"/>
                  </w:rPr>
                  <w:t>.</w:t>
                </w:r>
              </w:p>
              <w:p w14:paraId="180D984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5C970A0B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lastRenderedPageBreak/>
                  <w:t xml:space="preserve">Curtis, D. (1971). </w:t>
                </w:r>
                <w:r w:rsidRPr="00CC2DDB">
                  <w:rPr>
                    <w:rFonts w:ascii="Times" w:hAnsi="Times" w:cs="Helvetica"/>
                    <w:i/>
                  </w:rPr>
                  <w:t>Experimental Cinema a Fifty-Year Evolution</w:t>
                </w:r>
                <w:r>
                  <w:rPr>
                    <w:rFonts w:ascii="Times" w:hAnsi="Times" w:cs="Helvetica"/>
                  </w:rPr>
                  <w:t>. New York: Dell Publishing Co., Inc.</w:t>
                </w:r>
              </w:p>
              <w:p w14:paraId="296941AE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4609897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t>James, D</w:t>
                </w:r>
                <w:r w:rsidRPr="009E26CB">
                  <w:rPr>
                    <w:rFonts w:ascii="Times" w:hAnsi="Times" w:cs="Helvetica"/>
                  </w:rPr>
                  <w:t xml:space="preserve">. </w:t>
                </w:r>
                <w:r>
                  <w:rPr>
                    <w:rFonts w:ascii="Times" w:hAnsi="Times" w:cs="Helvetica"/>
                  </w:rPr>
                  <w:t>(2009) ‘</w:t>
                </w:r>
                <w:r w:rsidRPr="009E26CB">
                  <w:rPr>
                    <w:rFonts w:ascii="Times" w:hAnsi="Times" w:cs="Helvetica"/>
                  </w:rPr>
                  <w:t xml:space="preserve">Jazz Modernism and Film Art: Dudley Murphy and </w:t>
                </w:r>
                <w:r w:rsidRPr="009E26CB">
                  <w:rPr>
                    <w:rFonts w:ascii="Times" w:hAnsi="Times" w:cs="Helvetica"/>
                    <w:i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</w:t>
                </w:r>
                <w:r w:rsidRPr="009E26CB">
                  <w:rPr>
                    <w:rFonts w:ascii="Times" w:hAnsi="Times" w:cs="Helvetica"/>
                    <w:i/>
                    <w:iCs/>
                  </w:rPr>
                  <w:t>écanique</w:t>
                </w:r>
                <w:proofErr w:type="spellEnd"/>
                <w:r>
                  <w:rPr>
                    <w:rFonts w:ascii="Times" w:hAnsi="Times" w:cs="Helvetica"/>
                  </w:rPr>
                  <w:t>’,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</w:p>
              <w:p w14:paraId="76EAE76D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 w:rsidRPr="00FF149D">
                  <w:rPr>
                    <w:rFonts w:ascii="Times" w:hAnsi="Times" w:cs="Helvetica"/>
                    <w:i/>
                  </w:rPr>
                  <w:t>Modernism/modernity</w:t>
                </w:r>
                <w:r>
                  <w:rPr>
                    <w:rFonts w:ascii="Times" w:hAnsi="Times" w:cs="Helvetica"/>
                  </w:rPr>
                  <w:t xml:space="preserve"> 16(1): </w:t>
                </w:r>
                <w:r w:rsidRPr="009E26CB">
                  <w:rPr>
                    <w:rFonts w:ascii="Times" w:hAnsi="Times" w:cs="Helvetica"/>
                  </w:rPr>
                  <w:t>25-49</w:t>
                </w:r>
                <w:r>
                  <w:rPr>
                    <w:rFonts w:ascii="Times" w:hAnsi="Times" w:cs="Helvetica"/>
                  </w:rPr>
                  <w:t>.</w:t>
                </w:r>
              </w:p>
              <w:p w14:paraId="2CBD3AF5" w14:textId="77777777" w:rsidR="0040125A" w:rsidRDefault="0040125A" w:rsidP="0040125A">
                <w:pPr>
                  <w:rPr>
                    <w:rFonts w:ascii="Times" w:hAnsi="Times" w:cs="Times"/>
                  </w:rPr>
                </w:pPr>
              </w:p>
              <w:p w14:paraId="728B944E" w14:textId="77777777" w:rsidR="0040125A" w:rsidRPr="00B21F14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Times"/>
                  </w:rPr>
                  <w:t>Oja</w:t>
                </w:r>
                <w:proofErr w:type="spellEnd"/>
                <w:r>
                  <w:rPr>
                    <w:rFonts w:ascii="Times" w:hAnsi="Times" w:cs="Times"/>
                  </w:rPr>
                  <w:t>, C</w:t>
                </w:r>
                <w:r w:rsidRPr="009E26CB">
                  <w:rPr>
                    <w:rFonts w:ascii="Times" w:hAnsi="Times" w:cs="Times"/>
                  </w:rPr>
                  <w:t>.</w:t>
                </w:r>
                <w:r>
                  <w:rPr>
                    <w:rFonts w:ascii="Times" w:hAnsi="Times" w:cs="Times"/>
                  </w:rPr>
                  <w:t xml:space="preserve"> (2000)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>
                  <w:rPr>
                    <w:rFonts w:ascii="Times" w:hAnsi="Times" w:cs="Times"/>
                  </w:rPr>
                  <w:t>‘</w:t>
                </w:r>
                <w:r w:rsidRPr="009E26CB">
                  <w:rPr>
                    <w:rFonts w:ascii="Times" w:hAnsi="Times" w:cs="Times"/>
                  </w:rPr>
                  <w:t xml:space="preserve">George Antheil’s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Mécanique</w:t>
                </w:r>
                <w:proofErr w:type="spellEnd"/>
                <w:r w:rsidRPr="009E26CB">
                  <w:rPr>
                    <w:rFonts w:ascii="Times" w:hAnsi="Times" w:cs="Times"/>
                    <w:i/>
                    <w:iCs/>
                  </w:rPr>
                  <w:t xml:space="preserve"> </w:t>
                </w:r>
                <w:r w:rsidRPr="009E26CB">
                  <w:rPr>
                    <w:rFonts w:ascii="Times" w:hAnsi="Times" w:cs="Times"/>
                  </w:rPr>
                  <w:t>and Transatlantic Modernism</w:t>
                </w:r>
                <w:r>
                  <w:rPr>
                    <w:rFonts w:ascii="Times" w:hAnsi="Times" w:cs="Times"/>
                  </w:rPr>
                  <w:t>’,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Modern </w:t>
                </w:r>
                <w:r>
                  <w:rPr>
                    <w:rFonts w:ascii="Times" w:hAnsi="Times" w:cs="Times"/>
                    <w:i/>
                    <w:iCs/>
                  </w:rPr>
                  <w:t xml:space="preserve">                           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Mosaic: Art and Modernism in the United States, </w:t>
                </w:r>
                <w:r>
                  <w:rPr>
                    <w:rFonts w:ascii="Times" w:hAnsi="Times" w:cs="Times"/>
                  </w:rPr>
                  <w:t xml:space="preserve">ed. Townsend Ludington, 175-202. </w:t>
                </w:r>
                <w:r w:rsidRPr="009E26CB">
                  <w:rPr>
                    <w:rFonts w:ascii="Times" w:hAnsi="Times" w:cs="Times"/>
                  </w:rPr>
                  <w:t>Chapel Hill, NC: Univ</w:t>
                </w:r>
                <w:r>
                  <w:rPr>
                    <w:rFonts w:ascii="Times" w:hAnsi="Times" w:cs="Times"/>
                  </w:rPr>
                  <w:t>ersity of North Carolina Press.</w:t>
                </w:r>
              </w:p>
              <w:p w14:paraId="6FC5633A" w14:textId="77777777" w:rsidR="003235A7" w:rsidRDefault="00021460" w:rsidP="00FB11DE"/>
            </w:sdtContent>
          </w:sdt>
        </w:tc>
      </w:tr>
    </w:tbl>
    <w:p w14:paraId="0253629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CC1C7" w14:textId="77777777" w:rsidR="0040125A" w:rsidRDefault="0040125A" w:rsidP="007A0D55">
      <w:pPr>
        <w:spacing w:after="0" w:line="240" w:lineRule="auto"/>
      </w:pPr>
      <w:r>
        <w:separator/>
      </w:r>
    </w:p>
  </w:endnote>
  <w:endnote w:type="continuationSeparator" w:id="0">
    <w:p w14:paraId="7EC006DF" w14:textId="77777777" w:rsidR="0040125A" w:rsidRDefault="004012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D354" w14:textId="77777777" w:rsidR="0040125A" w:rsidRDefault="0040125A" w:rsidP="007A0D55">
      <w:pPr>
        <w:spacing w:after="0" w:line="240" w:lineRule="auto"/>
      </w:pPr>
      <w:r>
        <w:separator/>
      </w:r>
    </w:p>
  </w:footnote>
  <w:footnote w:type="continuationSeparator" w:id="0">
    <w:p w14:paraId="4B026BDE" w14:textId="77777777" w:rsidR="0040125A" w:rsidRDefault="004012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760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FC31B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A"/>
    <w:rsid w:val="0002146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125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8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76F315CC8F4428E74B3E0A38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C3F9-D15E-C343-BFD0-69A98E87BB74}"/>
      </w:docPartPr>
      <w:docPartBody>
        <w:p w:rsidR="00F6084B" w:rsidRDefault="00F6084B">
          <w:pPr>
            <w:pStyle w:val="DEF76F315CC8F4428E74B3E0A38E8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A3DE83E11CF43AB6B761A14D7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70A-21AC-CB41-810B-30CB775DF9E3}"/>
      </w:docPartPr>
      <w:docPartBody>
        <w:p w:rsidR="00F6084B" w:rsidRDefault="00F6084B">
          <w:pPr>
            <w:pStyle w:val="F82A3DE83E11CF43AB6B761A14D7E3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AA674E659FF6944AADC0584F7E9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5EE4-F646-9049-B060-6850BAB90C7A}"/>
      </w:docPartPr>
      <w:docPartBody>
        <w:p w:rsidR="00F6084B" w:rsidRDefault="00F6084B">
          <w:pPr>
            <w:pStyle w:val="BAA674E659FF6944AADC0584F7E98D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FF4D1174E09C41A1382901EC6C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2D96-1D6F-AA48-AD62-9DC5FE33F40A}"/>
      </w:docPartPr>
      <w:docPartBody>
        <w:p w:rsidR="00F6084B" w:rsidRDefault="00F6084B">
          <w:pPr>
            <w:pStyle w:val="45FF4D1174E09C41A1382901EC6C6A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9D2DE251251D47BD9E89C9A9A9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D7C8-07B5-C94A-A88A-0A3D35937246}"/>
      </w:docPartPr>
      <w:docPartBody>
        <w:p w:rsidR="00F6084B" w:rsidRDefault="00F6084B">
          <w:pPr>
            <w:pStyle w:val="0C9D2DE251251D47BD9E89C9A9A9FFF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A32265BF0E154195B34F8FF4FA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C6F-80DB-4446-BD8E-413E8DDCEC80}"/>
      </w:docPartPr>
      <w:docPartBody>
        <w:p w:rsidR="00F6084B" w:rsidRDefault="00F6084B">
          <w:pPr>
            <w:pStyle w:val="69A32265BF0E154195B34F8FF4FAB6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6A59362F59954CBF4E16603555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8217-6798-0C44-8A7A-1E2682D2B6D6}"/>
      </w:docPartPr>
      <w:docPartBody>
        <w:p w:rsidR="00F6084B" w:rsidRDefault="00F6084B">
          <w:pPr>
            <w:pStyle w:val="886A59362F59954CBF4E1660355549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9C364F50B6E942920A6218832FB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7282-796D-5B49-B9AA-9053D8F559D8}"/>
      </w:docPartPr>
      <w:docPartBody>
        <w:p w:rsidR="00F6084B" w:rsidRDefault="00F6084B">
          <w:pPr>
            <w:pStyle w:val="3F9C364F50B6E942920A6218832FB4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F30AFD4BDC044A9BD6C78853FF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662F-830B-044B-B40F-6436379017C9}"/>
      </w:docPartPr>
      <w:docPartBody>
        <w:p w:rsidR="00F6084B" w:rsidRDefault="00F6084B">
          <w:pPr>
            <w:pStyle w:val="8AF30AFD4BDC044A9BD6C78853FF1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4738683A185345A37C6AAB069F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71B-144F-FD47-8737-40DE06956E3B}"/>
      </w:docPartPr>
      <w:docPartBody>
        <w:p w:rsidR="00F6084B" w:rsidRDefault="00F6084B">
          <w:pPr>
            <w:pStyle w:val="D24738683A185345A37C6AAB069FE6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FDC1DE285A79248830939979A995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8F3F7-AD08-2741-9E3D-78A3FC4DBD5F}"/>
      </w:docPartPr>
      <w:docPartBody>
        <w:p w:rsidR="00F6084B" w:rsidRDefault="00F6084B">
          <w:pPr>
            <w:pStyle w:val="5FDC1DE285A79248830939979A9955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4B"/>
    <w:rsid w:val="00F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2014-05-26T15:43:00Z</dcterms:created>
  <dcterms:modified xsi:type="dcterms:W3CDTF">2014-05-27T19:26:00Z</dcterms:modified>
</cp:coreProperties>
</file>