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D650D" w14:textId="46186120" w:rsidR="001E67D5" w:rsidRDefault="000E24E8">
      <w:bookmarkStart w:id="0" w:name="_GoBack"/>
      <w:r>
        <w:t>Buñuel</w:t>
      </w:r>
      <w:r w:rsidR="00F30505">
        <w:t>, Luis</w:t>
      </w:r>
      <w:r w:rsidR="00FC32EA">
        <w:t xml:space="preserve"> </w:t>
      </w:r>
      <w:bookmarkEnd w:id="0"/>
      <w:r w:rsidR="00FC32EA">
        <w:t>(February 22, 1900–</w:t>
      </w:r>
      <w:r w:rsidR="003E0B98">
        <w:t>July 29, 1983)</w:t>
      </w:r>
    </w:p>
    <w:p w14:paraId="02951548" w14:textId="77777777" w:rsidR="00FC32EA" w:rsidRDefault="00FC32EA"/>
    <w:p w14:paraId="2130403A" w14:textId="001523C6" w:rsidR="00A75F66" w:rsidRDefault="00FC32EA">
      <w:r>
        <w:t>Luis Buñuel is the film director most of</w:t>
      </w:r>
      <w:r w:rsidR="00137BC0">
        <w:t xml:space="preserve">ten associated with </w:t>
      </w:r>
      <w:r w:rsidR="006816EA">
        <w:t>S</w:t>
      </w:r>
      <w:r w:rsidR="00137BC0">
        <w:t xml:space="preserve">urrealism, although his own career spanned many genres, film industries, and nations. </w:t>
      </w:r>
      <w:r w:rsidR="00DA22C2">
        <w:t xml:space="preserve">Born to a wealthy family in Aragon, </w:t>
      </w:r>
      <w:r w:rsidR="007610B9">
        <w:t>he went to university in Madrid</w:t>
      </w:r>
      <w:r w:rsidR="00F12868">
        <w:t xml:space="preserve"> alongside such future artists as Salvador </w:t>
      </w:r>
      <w:proofErr w:type="spellStart"/>
      <w:r w:rsidR="00F12868">
        <w:t>Dal</w:t>
      </w:r>
      <w:r w:rsidR="006A3CE7">
        <w:t>í</w:t>
      </w:r>
      <w:proofErr w:type="spellEnd"/>
      <w:r w:rsidR="00F12868">
        <w:t xml:space="preserve"> </w:t>
      </w:r>
      <w:r w:rsidR="00CE4E04">
        <w:t>(</w:t>
      </w:r>
      <w:r w:rsidR="00CE4E04">
        <w:rPr>
          <w:rStyle w:val="st"/>
          <w:rFonts w:eastAsia="Times New Roman" w:cs="Times New Roman"/>
        </w:rPr>
        <w:t>1904–1989)</w:t>
      </w:r>
      <w:r w:rsidR="00CE4E04">
        <w:t xml:space="preserve"> </w:t>
      </w:r>
      <w:r w:rsidR="00F12868">
        <w:t xml:space="preserve">and </w:t>
      </w:r>
      <w:proofErr w:type="spellStart"/>
      <w:r w:rsidR="006A3CE7">
        <w:t>Frederico</w:t>
      </w:r>
      <w:proofErr w:type="spellEnd"/>
      <w:r w:rsidR="00F12868">
        <w:t xml:space="preserve"> </w:t>
      </w:r>
      <w:proofErr w:type="spellStart"/>
      <w:r w:rsidR="00F12868">
        <w:t>Garc</w:t>
      </w:r>
      <w:r w:rsidR="006A3CE7">
        <w:t>í</w:t>
      </w:r>
      <w:r w:rsidR="00F12868">
        <w:t>a</w:t>
      </w:r>
      <w:proofErr w:type="spellEnd"/>
      <w:r w:rsidR="00F12868">
        <w:t xml:space="preserve"> Lorca</w:t>
      </w:r>
      <w:r w:rsidR="006E68CB">
        <w:t xml:space="preserve"> (1898–1936)</w:t>
      </w:r>
      <w:r w:rsidR="00E20D6C">
        <w:t xml:space="preserve">, before </w:t>
      </w:r>
      <w:r w:rsidR="000D7018">
        <w:t>travelling</w:t>
      </w:r>
      <w:r w:rsidR="00057FF4">
        <w:t xml:space="preserve"> to France to t</w:t>
      </w:r>
      <w:r w:rsidR="007610B9">
        <w:t>rain in the film industry under</w:t>
      </w:r>
      <w:r w:rsidR="00057FF4">
        <w:t xml:space="preserve"> such figures as Jean Epstein. </w:t>
      </w:r>
      <w:r w:rsidR="00680DE6">
        <w:t xml:space="preserve">His first film, the short </w:t>
      </w:r>
      <w:r w:rsidR="00B22A4B" w:rsidRPr="00335445">
        <w:rPr>
          <w:i/>
        </w:rPr>
        <w:t xml:space="preserve">Un </w:t>
      </w:r>
      <w:proofErr w:type="spellStart"/>
      <w:r w:rsidR="00B22A4B" w:rsidRPr="00335445">
        <w:rPr>
          <w:i/>
        </w:rPr>
        <w:t>Chien</w:t>
      </w:r>
      <w:proofErr w:type="spellEnd"/>
      <w:r w:rsidR="00B22A4B" w:rsidRPr="00335445">
        <w:rPr>
          <w:i/>
        </w:rPr>
        <w:t xml:space="preserve"> </w:t>
      </w:r>
      <w:proofErr w:type="spellStart"/>
      <w:r w:rsidR="00B22A4B" w:rsidRPr="00335445">
        <w:rPr>
          <w:i/>
        </w:rPr>
        <w:t>Andalou</w:t>
      </w:r>
      <w:proofErr w:type="spellEnd"/>
      <w:r w:rsidR="00896891" w:rsidRPr="00335445">
        <w:rPr>
          <w:i/>
        </w:rPr>
        <w:t xml:space="preserve"> </w:t>
      </w:r>
      <w:r w:rsidR="00896891">
        <w:t>(1929)</w:t>
      </w:r>
      <w:r w:rsidR="00B22A4B">
        <w:t xml:space="preserve">, </w:t>
      </w:r>
      <w:r w:rsidR="00A75F66">
        <w:t xml:space="preserve">declares its “impassioned call to murder” </w:t>
      </w:r>
      <w:r w:rsidR="00B27AEA">
        <w:t xml:space="preserve">from the first scene, in which </w:t>
      </w:r>
      <w:r w:rsidR="00A55A3D">
        <w:t xml:space="preserve">Buñuel himself slices open the eye of a woman with a razor. </w:t>
      </w:r>
      <w:r w:rsidR="001D50AB">
        <w:t xml:space="preserve">Composed of dreams he and </w:t>
      </w:r>
      <w:proofErr w:type="spellStart"/>
      <w:r w:rsidR="001D50AB">
        <w:t>Dalí</w:t>
      </w:r>
      <w:proofErr w:type="spellEnd"/>
      <w:r w:rsidR="001D50AB">
        <w:t xml:space="preserve"> wrote down over several days, it </w:t>
      </w:r>
      <w:r w:rsidR="007779F9">
        <w:t xml:space="preserve">both </w:t>
      </w:r>
      <w:r w:rsidR="009D7599">
        <w:t>inaugurated</w:t>
      </w:r>
      <w:r w:rsidR="009A2D32">
        <w:t xml:space="preserve"> Buñuel’s long-standing concern</w:t>
      </w:r>
      <w:r w:rsidR="002067FD">
        <w:t xml:space="preserve"> with</w:t>
      </w:r>
      <w:r w:rsidR="009A2D32">
        <w:t xml:space="preserve"> moments or events that cannot be </w:t>
      </w:r>
      <w:r w:rsidR="001C027A">
        <w:t xml:space="preserve">explained or rationalized, as well as inducted him into </w:t>
      </w:r>
      <w:r w:rsidR="003E6541">
        <w:t>the S</w:t>
      </w:r>
      <w:r w:rsidR="001C027A">
        <w:t xml:space="preserve">urrealist movement. </w:t>
      </w:r>
      <w:r w:rsidR="00EA7E11">
        <w:t>His next work,</w:t>
      </w:r>
      <w:r w:rsidR="00230355">
        <w:t xml:space="preserve"> the hour-long sound film</w:t>
      </w:r>
      <w:r w:rsidR="00EA7E11">
        <w:t xml:space="preserve"> </w:t>
      </w:r>
      <w:proofErr w:type="spellStart"/>
      <w:r w:rsidR="00EA7E11" w:rsidRPr="00141048">
        <w:rPr>
          <w:i/>
        </w:rPr>
        <w:t>L’Age</w:t>
      </w:r>
      <w:proofErr w:type="spellEnd"/>
      <w:r w:rsidR="00EA7E11" w:rsidRPr="00141048">
        <w:rPr>
          <w:i/>
        </w:rPr>
        <w:t xml:space="preserve"> </w:t>
      </w:r>
      <w:proofErr w:type="spellStart"/>
      <w:r w:rsidR="00EA7E11" w:rsidRPr="00141048">
        <w:rPr>
          <w:i/>
        </w:rPr>
        <w:t>d’</w:t>
      </w:r>
      <w:r w:rsidR="00567B28" w:rsidRPr="00141048">
        <w:rPr>
          <w:i/>
        </w:rPr>
        <w:t>or</w:t>
      </w:r>
      <w:proofErr w:type="spellEnd"/>
      <w:r w:rsidR="00567B28">
        <w:t xml:space="preserve"> (1930), while marking a break with </w:t>
      </w:r>
      <w:proofErr w:type="spellStart"/>
      <w:r w:rsidR="00567B28">
        <w:t>Dalí</w:t>
      </w:r>
      <w:proofErr w:type="spellEnd"/>
      <w:r w:rsidR="00567B28">
        <w:t xml:space="preserve">, </w:t>
      </w:r>
      <w:r w:rsidR="00141048">
        <w:t xml:space="preserve">was even more scandalous in its attacks on the bourgeoisie and the Catholic Church. </w:t>
      </w:r>
      <w:r w:rsidR="00112C40">
        <w:t xml:space="preserve">One of his differences from </w:t>
      </w:r>
      <w:proofErr w:type="spellStart"/>
      <w:r w:rsidR="00112C40">
        <w:t>Dalí</w:t>
      </w:r>
      <w:proofErr w:type="spellEnd"/>
      <w:r w:rsidR="00D15D91">
        <w:t xml:space="preserve"> was over </w:t>
      </w:r>
      <w:r w:rsidR="00112C40">
        <w:t xml:space="preserve">politics, </w:t>
      </w:r>
      <w:r w:rsidR="0067630D">
        <w:t xml:space="preserve">with the leftist Buñuel </w:t>
      </w:r>
      <w:r w:rsidR="009A043F">
        <w:t xml:space="preserve">feuding with the rightist </w:t>
      </w:r>
      <w:r w:rsidR="009D7599">
        <w:t>painter</w:t>
      </w:r>
      <w:r w:rsidR="00304676">
        <w:t xml:space="preserve">, but even when he took up the </w:t>
      </w:r>
      <w:r w:rsidR="00DE5B59">
        <w:t>pligh</w:t>
      </w:r>
      <w:r w:rsidR="00C02A45">
        <w:t xml:space="preserve">t of the Spanish rural poor in </w:t>
      </w:r>
      <w:r w:rsidR="00C02A45" w:rsidRPr="00335445">
        <w:rPr>
          <w:i/>
        </w:rPr>
        <w:t xml:space="preserve">Las </w:t>
      </w:r>
      <w:proofErr w:type="spellStart"/>
      <w:r w:rsidR="00C02A45" w:rsidRPr="00335445">
        <w:rPr>
          <w:i/>
        </w:rPr>
        <w:t>Hurdes</w:t>
      </w:r>
      <w:proofErr w:type="spellEnd"/>
      <w:r w:rsidR="00CD03EE">
        <w:rPr>
          <w:i/>
        </w:rPr>
        <w:t>: Tierra Sin Pan</w:t>
      </w:r>
      <w:r w:rsidR="00C02A45" w:rsidRPr="00335445">
        <w:rPr>
          <w:i/>
        </w:rPr>
        <w:t xml:space="preserve"> </w:t>
      </w:r>
      <w:r w:rsidR="00C02A45">
        <w:t>(</w:t>
      </w:r>
      <w:r w:rsidR="00C02A45" w:rsidRPr="00DE3326">
        <w:rPr>
          <w:i/>
        </w:rPr>
        <w:t>Land Without Bread</w:t>
      </w:r>
      <w:r w:rsidR="00C02A45">
        <w:t xml:space="preserve">, 1932), it was as much a documentary account of their horrible </w:t>
      </w:r>
      <w:proofErr w:type="gramStart"/>
      <w:r w:rsidR="00C02A45">
        <w:t>conditions</w:t>
      </w:r>
      <w:proofErr w:type="gramEnd"/>
      <w:r w:rsidR="00C02A45">
        <w:t xml:space="preserve"> as a </w:t>
      </w:r>
      <w:r w:rsidR="00614886">
        <w:t xml:space="preserve">surrealist undermining of </w:t>
      </w:r>
      <w:r w:rsidR="00B94CA9">
        <w:t>the conventions of ethnographic film</w:t>
      </w:r>
      <w:r w:rsidR="002A417D">
        <w:t xml:space="preserve"> through staged scenes</w:t>
      </w:r>
      <w:r w:rsidR="007E574E">
        <w:t xml:space="preserve"> and inappropriate </w:t>
      </w:r>
      <w:r w:rsidR="00197813">
        <w:t>combinations of sound and image.</w:t>
      </w:r>
      <w:r w:rsidR="00182A9D">
        <w:t xml:space="preserve"> </w:t>
      </w:r>
      <w:r w:rsidR="008E7F86">
        <w:t>After the fall of Republican Spain, Buñuel spen</w:t>
      </w:r>
      <w:r w:rsidR="00F91832">
        <w:t>t</w:t>
      </w:r>
      <w:r w:rsidR="008E7F86">
        <w:t xml:space="preserve"> a d</w:t>
      </w:r>
      <w:r w:rsidR="007B21F4">
        <w:t>ecade in Hollywood and New York</w:t>
      </w:r>
      <w:r w:rsidR="00411442">
        <w:t xml:space="preserve"> failing to realize any significant directorial project, but still honing his skill</w:t>
      </w:r>
      <w:r w:rsidR="00501E02">
        <w:t>s</w:t>
      </w:r>
      <w:r w:rsidR="00411442">
        <w:t xml:space="preserve"> editing and dubbing films. </w:t>
      </w:r>
      <w:r w:rsidR="00023CDD">
        <w:t>He returned to the world stage in Mexico, primarily through</w:t>
      </w:r>
      <w:r w:rsidR="0075265B">
        <w:t xml:space="preserve"> </w:t>
      </w:r>
      <w:r w:rsidR="0075265B" w:rsidRPr="000137C1">
        <w:rPr>
          <w:i/>
        </w:rPr>
        <w:t xml:space="preserve">Los </w:t>
      </w:r>
      <w:proofErr w:type="spellStart"/>
      <w:r w:rsidR="0075265B" w:rsidRPr="000137C1">
        <w:rPr>
          <w:i/>
        </w:rPr>
        <w:t>olvidados</w:t>
      </w:r>
      <w:proofErr w:type="spellEnd"/>
      <w:r w:rsidR="0075265B">
        <w:t xml:space="preserve"> (</w:t>
      </w:r>
      <w:r w:rsidR="00A53E34">
        <w:t>1950)</w:t>
      </w:r>
      <w:r w:rsidR="00162D95">
        <w:t>, a bleak</w:t>
      </w:r>
      <w:r w:rsidR="005641D5">
        <w:t>, neorealist</w:t>
      </w:r>
      <w:r w:rsidR="00162D95">
        <w:t xml:space="preserve"> portrait of slum children that earned him the best director award at the Cannes Film Festival, </w:t>
      </w:r>
      <w:r w:rsidR="00992DD2">
        <w:t xml:space="preserve">but also through </w:t>
      </w:r>
      <w:r w:rsidR="00231BC2">
        <w:t xml:space="preserve">the production of </w:t>
      </w:r>
      <w:r w:rsidR="003D1A19">
        <w:t xml:space="preserve">such films as </w:t>
      </w:r>
      <w:proofErr w:type="spellStart"/>
      <w:r w:rsidR="00631F7A" w:rsidRPr="000F4D2E">
        <w:rPr>
          <w:i/>
        </w:rPr>
        <w:t>Él</w:t>
      </w:r>
      <w:proofErr w:type="spellEnd"/>
      <w:r w:rsidR="00631F7A" w:rsidRPr="000F4D2E">
        <w:rPr>
          <w:i/>
        </w:rPr>
        <w:t xml:space="preserve"> </w:t>
      </w:r>
      <w:r w:rsidR="00631F7A">
        <w:t>(1953)</w:t>
      </w:r>
      <w:r w:rsidR="00F766AF" w:rsidRPr="007A4160">
        <w:t xml:space="preserve">, </w:t>
      </w:r>
      <w:r w:rsidR="00F766AF" w:rsidRPr="007A4160">
        <w:rPr>
          <w:rFonts w:eastAsia="Times New Roman" w:cs="Times New Roman"/>
          <w:bCs/>
          <w:i/>
          <w:iCs/>
          <w:lang w:val="es-ES"/>
        </w:rPr>
        <w:t>Aventuras de Robinson Crusoe</w:t>
      </w:r>
      <w:r w:rsidR="00F766AF">
        <w:rPr>
          <w:rFonts w:eastAsia="Times New Roman" w:cs="Times New Roman"/>
          <w:b/>
          <w:bCs/>
          <w:i/>
          <w:iCs/>
          <w:lang w:val="es-ES"/>
        </w:rPr>
        <w:t xml:space="preserve"> </w:t>
      </w:r>
      <w:r w:rsidR="007A4160">
        <w:t>(</w:t>
      </w:r>
      <w:r w:rsidR="00F766AF" w:rsidRPr="000F4D2E">
        <w:rPr>
          <w:i/>
        </w:rPr>
        <w:t>The Adventures of Robinson Crusoe</w:t>
      </w:r>
      <w:r w:rsidR="007A4160">
        <w:t>, 1954)</w:t>
      </w:r>
      <w:r w:rsidR="00C80DD3">
        <w:t xml:space="preserve">, and </w:t>
      </w:r>
      <w:proofErr w:type="spellStart"/>
      <w:r w:rsidR="006371BC" w:rsidRPr="00676477">
        <w:rPr>
          <w:i/>
        </w:rPr>
        <w:t>Nazarín</w:t>
      </w:r>
      <w:proofErr w:type="spellEnd"/>
      <w:r w:rsidR="006371BC">
        <w:t xml:space="preserve"> (1958)</w:t>
      </w:r>
      <w:r w:rsidR="0066030C">
        <w:t xml:space="preserve"> that were enabled by yet went beyond the conventions of Mexican popular film</w:t>
      </w:r>
      <w:r w:rsidR="006371BC">
        <w:t xml:space="preserve">. </w:t>
      </w:r>
      <w:r w:rsidR="00250620">
        <w:t xml:space="preserve">Buñuel </w:t>
      </w:r>
      <w:r w:rsidR="0090075A">
        <w:t>became</w:t>
      </w:r>
      <w:r w:rsidR="00D02292">
        <w:t xml:space="preserve"> a central figure on the art film circuit</w:t>
      </w:r>
      <w:r w:rsidR="00303BE6">
        <w:t xml:space="preserve">, and </w:t>
      </w:r>
      <w:r w:rsidR="00DF72FC">
        <w:t>directed films in Spain and France</w:t>
      </w:r>
      <w:r w:rsidR="00697D9E">
        <w:t xml:space="preserve">, such as </w:t>
      </w:r>
      <w:proofErr w:type="spellStart"/>
      <w:r w:rsidR="00697D9E" w:rsidRPr="00AE2E48">
        <w:rPr>
          <w:i/>
        </w:rPr>
        <w:t>Viridiana</w:t>
      </w:r>
      <w:proofErr w:type="spellEnd"/>
      <w:r w:rsidR="00697D9E">
        <w:t xml:space="preserve"> (1961), </w:t>
      </w:r>
      <w:r w:rsidR="00234F4B" w:rsidRPr="00AE2E48">
        <w:rPr>
          <w:i/>
        </w:rPr>
        <w:t>Belle de jour</w:t>
      </w:r>
      <w:r w:rsidR="00234F4B">
        <w:t xml:space="preserve"> (1966)</w:t>
      </w:r>
      <w:r w:rsidR="000111A6">
        <w:t xml:space="preserve">, and </w:t>
      </w:r>
      <w:r w:rsidR="0013607A" w:rsidRPr="00AE2E48">
        <w:rPr>
          <w:i/>
        </w:rPr>
        <w:t xml:space="preserve">Le </w:t>
      </w:r>
      <w:proofErr w:type="spellStart"/>
      <w:r w:rsidR="0013607A" w:rsidRPr="00AE2E48">
        <w:rPr>
          <w:i/>
        </w:rPr>
        <w:t>Charme</w:t>
      </w:r>
      <w:proofErr w:type="spellEnd"/>
      <w:r w:rsidR="0013607A" w:rsidRPr="00AE2E48">
        <w:rPr>
          <w:i/>
        </w:rPr>
        <w:t xml:space="preserve"> </w:t>
      </w:r>
      <w:proofErr w:type="spellStart"/>
      <w:r w:rsidR="0013607A" w:rsidRPr="00AE2E48">
        <w:rPr>
          <w:i/>
        </w:rPr>
        <w:t>discret</w:t>
      </w:r>
      <w:proofErr w:type="spellEnd"/>
      <w:r w:rsidR="0013607A" w:rsidRPr="00AE2E48">
        <w:rPr>
          <w:i/>
        </w:rPr>
        <w:t xml:space="preserve"> de la bourgeoisie</w:t>
      </w:r>
      <w:r w:rsidR="0013607A">
        <w:t xml:space="preserve"> (</w:t>
      </w:r>
      <w:r w:rsidR="0013607A" w:rsidRPr="00AE2E48">
        <w:rPr>
          <w:i/>
        </w:rPr>
        <w:t>The Discreet Charm of the Bourgeoisie</w:t>
      </w:r>
      <w:r w:rsidR="0013607A">
        <w:t xml:space="preserve">, </w:t>
      </w:r>
      <w:r w:rsidR="00585283">
        <w:t>1972)</w:t>
      </w:r>
      <w:r w:rsidR="0067332C">
        <w:t>—all of w</w:t>
      </w:r>
      <w:r w:rsidR="00816BD5">
        <w:t xml:space="preserve">hich won major awards at Cannes, </w:t>
      </w:r>
      <w:r w:rsidR="0067332C">
        <w:t>Venice</w:t>
      </w:r>
      <w:r w:rsidR="00816BD5">
        <w:t>, or at the Academy Awards</w:t>
      </w:r>
      <w:r w:rsidR="001F6C41">
        <w:t>. These films</w:t>
      </w:r>
      <w:r w:rsidR="006C2F79">
        <w:t xml:space="preserve"> marked a return </w:t>
      </w:r>
      <w:r w:rsidR="00C42FD2">
        <w:t>of his</w:t>
      </w:r>
      <w:r w:rsidR="006C2F79">
        <w:t xml:space="preserve"> </w:t>
      </w:r>
      <w:r w:rsidR="00FD2456">
        <w:t>occasionally audacious, occasionally irreverent</w:t>
      </w:r>
      <w:r w:rsidR="00EC44FA">
        <w:t xml:space="preserve">, but always remarkable </w:t>
      </w:r>
      <w:r w:rsidR="00803280">
        <w:t>swipes at religion and bourgeois values</w:t>
      </w:r>
      <w:r w:rsidR="00B51FAF">
        <w:t>, often through depicting the irruptions of irrational desire</w:t>
      </w:r>
      <w:r w:rsidR="00803280">
        <w:t xml:space="preserve">. </w:t>
      </w:r>
      <w:r w:rsidR="002E67EF">
        <w:t>His</w:t>
      </w:r>
      <w:r w:rsidR="00EA1D96">
        <w:t xml:space="preserve"> later</w:t>
      </w:r>
      <w:r w:rsidR="002E67EF">
        <w:t xml:space="preserve"> films </w:t>
      </w:r>
      <w:r w:rsidR="00C3649E">
        <w:t>seemed</w:t>
      </w:r>
      <w:r w:rsidR="002E67EF">
        <w:t xml:space="preserve"> no longer as avant-garde as his first works, but </w:t>
      </w:r>
      <w:r w:rsidR="00423F8D">
        <w:t xml:space="preserve">their deceptively assured </w:t>
      </w:r>
      <w:r w:rsidR="005D221F">
        <w:t xml:space="preserve">technical simplicity, marked by </w:t>
      </w:r>
      <w:r w:rsidR="00FC523A">
        <w:t xml:space="preserve">long takes and </w:t>
      </w:r>
      <w:r w:rsidR="00D342D9">
        <w:t xml:space="preserve">deliberated de-aestheticized visuals, </w:t>
      </w:r>
      <w:r w:rsidR="008549AA">
        <w:t xml:space="preserve">came to show how Buñuel’s surrealism </w:t>
      </w:r>
      <w:r w:rsidR="005026AB">
        <w:t xml:space="preserve">had come to </w:t>
      </w:r>
      <w:r w:rsidR="00B57291">
        <w:t>play</w:t>
      </w:r>
      <w:r w:rsidR="00BC3FD4">
        <w:t xml:space="preserve"> off a foundational appearance of realism, </w:t>
      </w:r>
      <w:r w:rsidR="008B5FE1">
        <w:t>where</w:t>
      </w:r>
      <w:r w:rsidR="004570DD">
        <w:t xml:space="preserve"> his</w:t>
      </w:r>
      <w:r w:rsidR="008B5FE1">
        <w:t xml:space="preserve"> </w:t>
      </w:r>
      <w:r w:rsidR="0085128A">
        <w:t>incongruities in sound</w:t>
      </w:r>
      <w:r w:rsidR="00A878E3">
        <w:t>,</w:t>
      </w:r>
      <w:r w:rsidR="00A302A1">
        <w:t xml:space="preserve"> music</w:t>
      </w:r>
      <w:r w:rsidR="00A878E3">
        <w:t>,</w:t>
      </w:r>
      <w:r w:rsidR="0085128A">
        <w:t xml:space="preserve"> and </w:t>
      </w:r>
      <w:proofErr w:type="spellStart"/>
      <w:r w:rsidR="0085128A">
        <w:t>mise</w:t>
      </w:r>
      <w:proofErr w:type="spellEnd"/>
      <w:r w:rsidR="0085128A">
        <w:t>-en-scène</w:t>
      </w:r>
      <w:r w:rsidR="00093E19">
        <w:t xml:space="preserve"> </w:t>
      </w:r>
      <w:r w:rsidR="00D47862">
        <w:t>became ef</w:t>
      </w:r>
      <w:r w:rsidR="00650177">
        <w:t xml:space="preserve">fective bursts </w:t>
      </w:r>
      <w:r w:rsidR="004B2212">
        <w:t>of</w:t>
      </w:r>
      <w:r w:rsidR="00650177">
        <w:t xml:space="preserve"> irrationality because </w:t>
      </w:r>
      <w:r w:rsidR="00D47862">
        <w:t xml:space="preserve">of </w:t>
      </w:r>
      <w:r w:rsidR="001208B9">
        <w:t xml:space="preserve">the supposed rationality of the film </w:t>
      </w:r>
      <w:r w:rsidR="00361CD5">
        <w:t>surface</w:t>
      </w:r>
      <w:r w:rsidR="001208B9">
        <w:t>.</w:t>
      </w:r>
    </w:p>
    <w:p w14:paraId="103FB9BD" w14:textId="77777777" w:rsidR="00A75F66" w:rsidRDefault="00A75F66"/>
    <w:p w14:paraId="6EFA838E" w14:textId="77777777" w:rsidR="000E24E8" w:rsidRDefault="000E24E8"/>
    <w:p w14:paraId="384EC47F" w14:textId="64501161" w:rsidR="004F412D" w:rsidRDefault="00AA0B8D" w:rsidP="004F412D">
      <w:r>
        <w:t>Buñuel, L. (1983)</w:t>
      </w:r>
      <w:r w:rsidR="004F412D" w:rsidRPr="009B641F">
        <w:t xml:space="preserve"> </w:t>
      </w:r>
      <w:r w:rsidR="004F412D">
        <w:rPr>
          <w:i/>
          <w:iCs/>
        </w:rPr>
        <w:t>My Last S</w:t>
      </w:r>
      <w:r w:rsidR="004F412D" w:rsidRPr="009B641F">
        <w:rPr>
          <w:i/>
          <w:iCs/>
        </w:rPr>
        <w:t>igh</w:t>
      </w:r>
      <w:r w:rsidR="004F412D">
        <w:rPr>
          <w:i/>
          <w:iCs/>
        </w:rPr>
        <w:t xml:space="preserve">: The Autobiography of Luis </w:t>
      </w:r>
      <w:r w:rsidR="004F412D" w:rsidRPr="009B641F">
        <w:rPr>
          <w:i/>
        </w:rPr>
        <w:t>Buñuel</w:t>
      </w:r>
      <w:r w:rsidR="004F412D" w:rsidRPr="009B641F">
        <w:t>. New York: Knopf.</w:t>
      </w:r>
    </w:p>
    <w:p w14:paraId="039C3BF7" w14:textId="78CC2927" w:rsidR="004F412D" w:rsidRDefault="004F412D" w:rsidP="004F412D">
      <w:pPr>
        <w:jc w:val="both"/>
        <w:outlineLvl w:val="0"/>
      </w:pPr>
      <w:proofErr w:type="gramStart"/>
      <w:r w:rsidRPr="0068105A">
        <w:t>E</w:t>
      </w:r>
      <w:r>
        <w:t>dwards</w:t>
      </w:r>
      <w:r w:rsidR="00AA0B8D">
        <w:t>, G. (2005)</w:t>
      </w:r>
      <w:r w:rsidRPr="0068105A">
        <w:t xml:space="preserve"> </w:t>
      </w:r>
      <w:r>
        <w:rPr>
          <w:i/>
          <w:iCs/>
        </w:rPr>
        <w:t>A C</w:t>
      </w:r>
      <w:r w:rsidRPr="0068105A">
        <w:rPr>
          <w:i/>
          <w:iCs/>
        </w:rPr>
        <w:t>ompanion to Luis Buñuel</w:t>
      </w:r>
      <w:r w:rsidRPr="0068105A">
        <w:t>.</w:t>
      </w:r>
      <w:proofErr w:type="gramEnd"/>
      <w:r w:rsidRPr="0068105A">
        <w:t xml:space="preserve"> Woodbridge, Suffolk</w:t>
      </w:r>
      <w:r>
        <w:t>:</w:t>
      </w:r>
      <w:r w:rsidRPr="0068105A">
        <w:t xml:space="preserve"> </w:t>
      </w:r>
      <w:proofErr w:type="spellStart"/>
      <w:r w:rsidRPr="0068105A">
        <w:t>Tamesis</w:t>
      </w:r>
      <w:proofErr w:type="spellEnd"/>
      <w:r w:rsidRPr="0068105A">
        <w:t>.</w:t>
      </w:r>
    </w:p>
    <w:p w14:paraId="2F594637" w14:textId="050C85A3" w:rsidR="00DE0D37" w:rsidRDefault="00AA0B8D">
      <w:r>
        <w:t xml:space="preserve">Evans, P. W. (1995) </w:t>
      </w:r>
      <w:r w:rsidRPr="00A41E28">
        <w:rPr>
          <w:i/>
        </w:rPr>
        <w:t>The Films of Luis Buñuel: Subjectivity and Desire</w:t>
      </w:r>
      <w:r>
        <w:t xml:space="preserve">, </w:t>
      </w:r>
      <w:r w:rsidR="006336D1">
        <w:rPr>
          <w:rFonts w:eastAsia="Times New Roman" w:cs="Times New Roman"/>
        </w:rPr>
        <w:t>New York</w:t>
      </w:r>
      <w:r>
        <w:rPr>
          <w:rFonts w:eastAsia="Times New Roman" w:cs="Times New Roman"/>
        </w:rPr>
        <w:t>: Oxford University Press</w:t>
      </w:r>
      <w:r w:rsidR="004B25D0">
        <w:t>.</w:t>
      </w:r>
    </w:p>
    <w:p w14:paraId="5D378E6A" w14:textId="77777777" w:rsidR="004552FE" w:rsidRDefault="004552FE" w:rsidP="004552FE">
      <w:proofErr w:type="spellStart"/>
      <w:r>
        <w:lastRenderedPageBreak/>
        <w:t>Mellen</w:t>
      </w:r>
      <w:proofErr w:type="spellEnd"/>
      <w:r>
        <w:t xml:space="preserve">, Joan (ed.) (1978) The World of Luis Buñuel: Essays in Criticism, </w:t>
      </w:r>
      <w:r>
        <w:rPr>
          <w:rFonts w:eastAsia="Times New Roman" w:cs="Times New Roman"/>
        </w:rPr>
        <w:t>New York: Oxford University Press.</w:t>
      </w:r>
    </w:p>
    <w:p w14:paraId="0DD19EDE" w14:textId="128095AD" w:rsidR="00AA2A57" w:rsidRDefault="004B25D0">
      <w:proofErr w:type="spellStart"/>
      <w:r>
        <w:t>Sandro</w:t>
      </w:r>
      <w:proofErr w:type="spellEnd"/>
      <w:r>
        <w:t>, P. (1987</w:t>
      </w:r>
      <w:r w:rsidRPr="004B25D0">
        <w:rPr>
          <w:i/>
        </w:rPr>
        <w:t>)</w:t>
      </w:r>
      <w:r w:rsidR="00AA2A57" w:rsidRPr="004B25D0">
        <w:rPr>
          <w:i/>
        </w:rPr>
        <w:t xml:space="preserve"> Diversions of Pleasure: Luis Buñuel and the Crisis of Desire</w:t>
      </w:r>
      <w:r>
        <w:t xml:space="preserve">, </w:t>
      </w:r>
      <w:r>
        <w:rPr>
          <w:rStyle w:val="subfielddata"/>
          <w:rFonts w:eastAsia="Times New Roman" w:cs="Times New Roman"/>
        </w:rPr>
        <w:t>Columbus: Ohio State University Press</w:t>
      </w:r>
      <w:r w:rsidR="007F7D2D">
        <w:rPr>
          <w:rStyle w:val="subfielddata"/>
          <w:rFonts w:eastAsia="Times New Roman" w:cs="Times New Roman"/>
        </w:rPr>
        <w:t>.</w:t>
      </w:r>
    </w:p>
    <w:p w14:paraId="0D4DD71D" w14:textId="77777777" w:rsidR="004F412D" w:rsidRDefault="004F412D" w:rsidP="004F412D">
      <w:pPr>
        <w:rPr>
          <w:rFonts w:eastAsia="Times New Roman" w:cs="Times New Roman"/>
        </w:rPr>
      </w:pPr>
      <w:r w:rsidRPr="00D764D6">
        <w:rPr>
          <w:rFonts w:eastAsia="Times New Roman" w:cs="Times New Roman"/>
        </w:rPr>
        <w:t xml:space="preserve">Williams, L. (1981). </w:t>
      </w:r>
      <w:r>
        <w:rPr>
          <w:rFonts w:eastAsia="Times New Roman" w:cs="Times New Roman"/>
          <w:i/>
          <w:iCs/>
        </w:rPr>
        <w:t>Figures of Desire: A Theory and Analysis of Surrealist F</w:t>
      </w:r>
      <w:r w:rsidRPr="00D764D6">
        <w:rPr>
          <w:rFonts w:eastAsia="Times New Roman" w:cs="Times New Roman"/>
          <w:i/>
          <w:iCs/>
        </w:rPr>
        <w:t>ilm</w:t>
      </w:r>
      <w:r w:rsidRPr="00D764D6">
        <w:rPr>
          <w:rFonts w:eastAsia="Times New Roman" w:cs="Times New Roman"/>
        </w:rPr>
        <w:t xml:space="preserve">. </w:t>
      </w:r>
    </w:p>
    <w:p w14:paraId="7E421A32" w14:textId="77777777" w:rsidR="004F412D" w:rsidRPr="00D764D6" w:rsidRDefault="004F412D" w:rsidP="004F412D">
      <w:pPr>
        <w:ind w:firstLine="720"/>
        <w:rPr>
          <w:rFonts w:eastAsia="Times New Roman" w:cs="Times New Roman"/>
        </w:rPr>
      </w:pPr>
      <w:proofErr w:type="gramStart"/>
      <w:r w:rsidRPr="00D764D6">
        <w:rPr>
          <w:rFonts w:eastAsia="Times New Roman" w:cs="Times New Roman"/>
        </w:rPr>
        <w:t>Urbana, University of Illinois Press.</w:t>
      </w:r>
      <w:proofErr w:type="gramEnd"/>
    </w:p>
    <w:p w14:paraId="0D7295B7" w14:textId="67539A28" w:rsidR="00240949" w:rsidRDefault="00240949" w:rsidP="004F412D"/>
    <w:p w14:paraId="6B29C745" w14:textId="7568182C" w:rsidR="00095FF1" w:rsidRDefault="00095FF1" w:rsidP="004F412D">
      <w:r>
        <w:t>List of works:</w:t>
      </w:r>
    </w:p>
    <w:p w14:paraId="4538E230" w14:textId="77777777" w:rsidR="00095FF1" w:rsidRDefault="00095FF1" w:rsidP="004F412D">
      <w:r w:rsidRPr="00335445">
        <w:rPr>
          <w:i/>
        </w:rPr>
        <w:t xml:space="preserve">Un </w:t>
      </w:r>
      <w:proofErr w:type="spellStart"/>
      <w:r w:rsidRPr="00335445">
        <w:rPr>
          <w:i/>
        </w:rPr>
        <w:t>Chien</w:t>
      </w:r>
      <w:proofErr w:type="spellEnd"/>
      <w:r w:rsidRPr="00335445">
        <w:rPr>
          <w:i/>
        </w:rPr>
        <w:t xml:space="preserve"> </w:t>
      </w:r>
      <w:proofErr w:type="spellStart"/>
      <w:r w:rsidRPr="00335445">
        <w:rPr>
          <w:i/>
        </w:rPr>
        <w:t>Andalou</w:t>
      </w:r>
      <w:proofErr w:type="spellEnd"/>
      <w:r w:rsidRPr="00335445">
        <w:rPr>
          <w:i/>
        </w:rPr>
        <w:t xml:space="preserve"> </w:t>
      </w:r>
      <w:r>
        <w:t>(1929)</w:t>
      </w:r>
    </w:p>
    <w:p w14:paraId="6927CF3D" w14:textId="77777777" w:rsidR="00095FF1" w:rsidRDefault="00095FF1" w:rsidP="004F412D">
      <w:proofErr w:type="spellStart"/>
      <w:r w:rsidRPr="00141048">
        <w:rPr>
          <w:i/>
        </w:rPr>
        <w:t>L’Age</w:t>
      </w:r>
      <w:proofErr w:type="spellEnd"/>
      <w:r w:rsidRPr="00141048">
        <w:rPr>
          <w:i/>
        </w:rPr>
        <w:t xml:space="preserve"> </w:t>
      </w:r>
      <w:proofErr w:type="spellStart"/>
      <w:r w:rsidRPr="00141048">
        <w:rPr>
          <w:i/>
        </w:rPr>
        <w:t>d’or</w:t>
      </w:r>
      <w:proofErr w:type="spellEnd"/>
      <w:r>
        <w:t xml:space="preserve"> (1930)</w:t>
      </w:r>
    </w:p>
    <w:p w14:paraId="7410EC9E" w14:textId="77777777" w:rsidR="00095FF1" w:rsidRDefault="00095FF1" w:rsidP="004F412D">
      <w:r w:rsidRPr="00335445">
        <w:rPr>
          <w:i/>
        </w:rPr>
        <w:t xml:space="preserve">Las </w:t>
      </w:r>
      <w:proofErr w:type="spellStart"/>
      <w:r w:rsidRPr="00335445">
        <w:rPr>
          <w:i/>
        </w:rPr>
        <w:t>Hurdes</w:t>
      </w:r>
      <w:proofErr w:type="spellEnd"/>
      <w:r>
        <w:rPr>
          <w:i/>
        </w:rPr>
        <w:t>: Tierra Sin Pan</w:t>
      </w:r>
      <w:r w:rsidRPr="00335445">
        <w:rPr>
          <w:i/>
        </w:rPr>
        <w:t xml:space="preserve"> </w:t>
      </w:r>
      <w:r>
        <w:t>(</w:t>
      </w:r>
      <w:r w:rsidRPr="00DE3326">
        <w:rPr>
          <w:i/>
        </w:rPr>
        <w:t>Land Without Bread</w:t>
      </w:r>
      <w:r>
        <w:t>, 1932)</w:t>
      </w:r>
    </w:p>
    <w:p w14:paraId="223D99C9" w14:textId="77777777" w:rsidR="00095FF1" w:rsidRDefault="00095FF1" w:rsidP="004F412D">
      <w:r w:rsidRPr="000137C1">
        <w:rPr>
          <w:i/>
        </w:rPr>
        <w:t xml:space="preserve">Los </w:t>
      </w:r>
      <w:proofErr w:type="spellStart"/>
      <w:r w:rsidRPr="000137C1">
        <w:rPr>
          <w:i/>
        </w:rPr>
        <w:t>olvidados</w:t>
      </w:r>
      <w:proofErr w:type="spellEnd"/>
      <w:r>
        <w:t xml:space="preserve"> (1950)</w:t>
      </w:r>
    </w:p>
    <w:p w14:paraId="3C77AE6B" w14:textId="77777777" w:rsidR="00095FF1" w:rsidRDefault="00095FF1" w:rsidP="004F412D">
      <w:proofErr w:type="spellStart"/>
      <w:r w:rsidRPr="000F4D2E">
        <w:rPr>
          <w:i/>
        </w:rPr>
        <w:t>Él</w:t>
      </w:r>
      <w:proofErr w:type="spellEnd"/>
      <w:r w:rsidRPr="000F4D2E">
        <w:rPr>
          <w:i/>
        </w:rPr>
        <w:t xml:space="preserve"> </w:t>
      </w:r>
      <w:r>
        <w:t>(1953)</w:t>
      </w:r>
    </w:p>
    <w:p w14:paraId="3C07920D" w14:textId="77777777" w:rsidR="00095FF1" w:rsidRDefault="00095FF1" w:rsidP="004F412D">
      <w:r w:rsidRPr="007A4160">
        <w:rPr>
          <w:rFonts w:eastAsia="Times New Roman" w:cs="Times New Roman"/>
          <w:bCs/>
          <w:i/>
          <w:iCs/>
          <w:lang w:val="es-ES"/>
        </w:rPr>
        <w:t>Aventuras de Robinson Crusoe</w:t>
      </w:r>
      <w:r>
        <w:rPr>
          <w:rFonts w:eastAsia="Times New Roman" w:cs="Times New Roman"/>
          <w:b/>
          <w:bCs/>
          <w:i/>
          <w:iCs/>
          <w:lang w:val="es-ES"/>
        </w:rPr>
        <w:t xml:space="preserve"> </w:t>
      </w:r>
      <w:r>
        <w:t>(</w:t>
      </w:r>
      <w:r w:rsidRPr="000F4D2E">
        <w:rPr>
          <w:i/>
        </w:rPr>
        <w:t>The Adventures of Robinson Crusoe</w:t>
      </w:r>
      <w:r>
        <w:t>, 1954)</w:t>
      </w:r>
    </w:p>
    <w:p w14:paraId="5624C168" w14:textId="77777777" w:rsidR="00095FF1" w:rsidRDefault="00095FF1" w:rsidP="004F412D">
      <w:proofErr w:type="spellStart"/>
      <w:r w:rsidRPr="00676477">
        <w:rPr>
          <w:i/>
        </w:rPr>
        <w:t>Nazarín</w:t>
      </w:r>
      <w:proofErr w:type="spellEnd"/>
      <w:r>
        <w:t xml:space="preserve"> (1958)</w:t>
      </w:r>
    </w:p>
    <w:p w14:paraId="3AD307A9" w14:textId="77777777" w:rsidR="00095FF1" w:rsidRDefault="00095FF1" w:rsidP="004F412D">
      <w:proofErr w:type="spellStart"/>
      <w:r w:rsidRPr="00AE2E48">
        <w:rPr>
          <w:i/>
        </w:rPr>
        <w:t>Viridiana</w:t>
      </w:r>
      <w:proofErr w:type="spellEnd"/>
      <w:r>
        <w:t xml:space="preserve"> (1961)</w:t>
      </w:r>
    </w:p>
    <w:p w14:paraId="0519FA7F" w14:textId="5EC0E3B9" w:rsidR="00851A59" w:rsidRPr="00851A59" w:rsidRDefault="00851A59" w:rsidP="004F412D">
      <w:pPr>
        <w:rPr>
          <w:rFonts w:ascii="ＭＳ 明朝" w:eastAsia="ＭＳ 明朝" w:hAnsi="ＭＳ 明朝" w:cs="ＭＳ 明朝"/>
          <w:lang w:eastAsia="ja-JP"/>
        </w:rPr>
      </w:pPr>
      <w:r w:rsidRPr="00851A59">
        <w:rPr>
          <w:rFonts w:eastAsia="Times New Roman" w:cs="Times New Roman"/>
          <w:bCs/>
          <w:i/>
          <w:iCs/>
          <w:lang w:val="es-ES"/>
        </w:rPr>
        <w:t xml:space="preserve">El ángel exterminador </w:t>
      </w:r>
      <w:r w:rsidRPr="00851A59">
        <w:rPr>
          <w:rFonts w:eastAsia="Times New Roman" w:cs="Times New Roman"/>
          <w:bCs/>
          <w:iCs/>
          <w:lang w:val="es-ES"/>
        </w:rPr>
        <w:t>(</w:t>
      </w:r>
      <w:r w:rsidRPr="00851A59">
        <w:rPr>
          <w:i/>
        </w:rPr>
        <w:t>T</w:t>
      </w:r>
      <w:r w:rsidRPr="00851A59">
        <w:rPr>
          <w:rFonts w:eastAsia="Times New Roman" w:cs="Times New Roman"/>
          <w:i/>
          <w:iCs/>
        </w:rPr>
        <w:t>he Exterminating Angel</w:t>
      </w:r>
      <w:r>
        <w:rPr>
          <w:rFonts w:eastAsia="Times New Roman" w:cs="Times New Roman"/>
          <w:i/>
          <w:iCs/>
        </w:rPr>
        <w:t>,</w:t>
      </w:r>
      <w:r>
        <w:rPr>
          <w:rFonts w:eastAsia="Times New Roman" w:cs="Times New Roman"/>
          <w:iCs/>
        </w:rPr>
        <w:t xml:space="preserve"> 1962)</w:t>
      </w:r>
    </w:p>
    <w:p w14:paraId="10FDDAD2" w14:textId="77777777" w:rsidR="00095FF1" w:rsidRDefault="00095FF1" w:rsidP="004F412D">
      <w:r w:rsidRPr="00AE2E48">
        <w:rPr>
          <w:i/>
        </w:rPr>
        <w:t>Belle de jour</w:t>
      </w:r>
      <w:r>
        <w:t xml:space="preserve"> (1966)</w:t>
      </w:r>
    </w:p>
    <w:p w14:paraId="5A151233" w14:textId="75C05B97" w:rsidR="00095FF1" w:rsidRDefault="00095FF1" w:rsidP="004F412D">
      <w:r w:rsidRPr="00AE2E48">
        <w:rPr>
          <w:i/>
        </w:rPr>
        <w:t xml:space="preserve">Le </w:t>
      </w:r>
      <w:proofErr w:type="spellStart"/>
      <w:r w:rsidRPr="00AE2E48">
        <w:rPr>
          <w:i/>
        </w:rPr>
        <w:t>Charme</w:t>
      </w:r>
      <w:proofErr w:type="spellEnd"/>
      <w:r w:rsidRPr="00AE2E48">
        <w:rPr>
          <w:i/>
        </w:rPr>
        <w:t xml:space="preserve"> </w:t>
      </w:r>
      <w:proofErr w:type="spellStart"/>
      <w:r w:rsidRPr="00AE2E48">
        <w:rPr>
          <w:i/>
        </w:rPr>
        <w:t>discret</w:t>
      </w:r>
      <w:proofErr w:type="spellEnd"/>
      <w:r w:rsidRPr="00AE2E48">
        <w:rPr>
          <w:i/>
        </w:rPr>
        <w:t xml:space="preserve"> de la bourgeoisie</w:t>
      </w:r>
      <w:r>
        <w:t xml:space="preserve"> (</w:t>
      </w:r>
      <w:r w:rsidRPr="00AE2E48">
        <w:rPr>
          <w:i/>
        </w:rPr>
        <w:t>The Discreet Charm of the Bourgeoisie</w:t>
      </w:r>
      <w:r>
        <w:t>, 1972)</w:t>
      </w:r>
    </w:p>
    <w:p w14:paraId="437F74D1" w14:textId="1E3FF375" w:rsidR="00CB5565" w:rsidRDefault="00CB5565" w:rsidP="004F412D">
      <w:pPr>
        <w:rPr>
          <w:rFonts w:eastAsia="Times New Roman" w:cs="Times New Roman"/>
          <w:iCs/>
        </w:rPr>
      </w:pPr>
      <w:r w:rsidRPr="00CB5565">
        <w:rPr>
          <w:rFonts w:eastAsia="Times New Roman" w:cs="Times New Roman"/>
          <w:bCs/>
          <w:i/>
          <w:iCs/>
          <w:lang w:val="fr-FR"/>
        </w:rPr>
        <w:t xml:space="preserve">Cet obscur objet du désir </w:t>
      </w:r>
      <w:r>
        <w:rPr>
          <w:rFonts w:eastAsia="Times New Roman" w:cs="Times New Roman"/>
          <w:bCs/>
          <w:iCs/>
          <w:lang w:val="fr-FR"/>
        </w:rPr>
        <w:t>(</w:t>
      </w:r>
      <w:r w:rsidRPr="00CB5565">
        <w:rPr>
          <w:rFonts w:eastAsia="Times New Roman" w:cs="Times New Roman"/>
          <w:i/>
          <w:iCs/>
        </w:rPr>
        <w:t xml:space="preserve">That Obscure Object of Desire, </w:t>
      </w:r>
      <w:r w:rsidRPr="00CB5565">
        <w:rPr>
          <w:rFonts w:eastAsia="Times New Roman" w:cs="Times New Roman"/>
          <w:iCs/>
        </w:rPr>
        <w:t>1977)</w:t>
      </w:r>
    </w:p>
    <w:p w14:paraId="267FBCBC" w14:textId="77777777" w:rsidR="0042460A" w:rsidRDefault="0042460A" w:rsidP="004F412D">
      <w:pPr>
        <w:rPr>
          <w:rFonts w:eastAsia="Times New Roman" w:cs="Times New Roman"/>
          <w:iCs/>
        </w:rPr>
      </w:pPr>
    </w:p>
    <w:p w14:paraId="0D784B52" w14:textId="5AEE4627" w:rsidR="0042460A" w:rsidRDefault="0042460A" w:rsidP="004F412D">
      <w:pPr>
        <w:rPr>
          <w:rFonts w:eastAsia="Times New Roman" w:cs="Times New Roman"/>
          <w:iCs/>
        </w:rPr>
      </w:pPr>
      <w:proofErr w:type="spellStart"/>
      <w:r>
        <w:rPr>
          <w:rFonts w:eastAsia="Times New Roman" w:cs="Times New Roman"/>
          <w:iCs/>
        </w:rPr>
        <w:t>Paratextual</w:t>
      </w:r>
      <w:proofErr w:type="spellEnd"/>
      <w:r>
        <w:rPr>
          <w:rFonts w:eastAsia="Times New Roman" w:cs="Times New Roman"/>
          <w:iCs/>
        </w:rPr>
        <w:t xml:space="preserve"> materials:</w:t>
      </w:r>
    </w:p>
    <w:p w14:paraId="52863BB5" w14:textId="5324CEC9" w:rsidR="00811290" w:rsidRDefault="00811290" w:rsidP="004F412D">
      <w:pPr>
        <w:rPr>
          <w:rFonts w:eastAsia="Times New Roman" w:cs="Times New Roman"/>
          <w:iCs/>
        </w:rPr>
      </w:pPr>
      <w:r>
        <w:rPr>
          <w:rFonts w:eastAsia="Times New Roman" w:cs="Times New Roman"/>
          <w:iCs/>
        </w:rPr>
        <w:t xml:space="preserve">Un </w:t>
      </w:r>
      <w:proofErr w:type="spellStart"/>
      <w:r>
        <w:rPr>
          <w:rFonts w:eastAsia="Times New Roman" w:cs="Times New Roman"/>
          <w:iCs/>
        </w:rPr>
        <w:t>Chien</w:t>
      </w:r>
      <w:proofErr w:type="spellEnd"/>
      <w:r>
        <w:rPr>
          <w:rFonts w:eastAsia="Times New Roman" w:cs="Times New Roman"/>
          <w:iCs/>
        </w:rPr>
        <w:t xml:space="preserve"> </w:t>
      </w:r>
      <w:proofErr w:type="spellStart"/>
      <w:r>
        <w:rPr>
          <w:rFonts w:eastAsia="Times New Roman" w:cs="Times New Roman"/>
          <w:iCs/>
        </w:rPr>
        <w:t>Andalou</w:t>
      </w:r>
      <w:proofErr w:type="spellEnd"/>
    </w:p>
    <w:p w14:paraId="02AD7316" w14:textId="29CD57DC" w:rsidR="00811290" w:rsidRDefault="00F30505" w:rsidP="004F412D">
      <w:hyperlink r:id="rId5" w:history="1">
        <w:r w:rsidR="00811290" w:rsidRPr="005D5E40">
          <w:rPr>
            <w:rStyle w:val="Hyperlink"/>
          </w:rPr>
          <w:t>https://archive.org/details/UnChienAndalou_313</w:t>
        </w:r>
      </w:hyperlink>
    </w:p>
    <w:p w14:paraId="57641ABF" w14:textId="77777777" w:rsidR="00811290" w:rsidRDefault="00811290" w:rsidP="004F412D"/>
    <w:p w14:paraId="45B04D11" w14:textId="18928BEF" w:rsidR="00811290" w:rsidRDefault="003B4020" w:rsidP="004F412D">
      <w:r>
        <w:t xml:space="preserve">Aaron </w:t>
      </w:r>
      <w:proofErr w:type="spellStart"/>
      <w:r>
        <w:t>Gerow</w:t>
      </w:r>
      <w:proofErr w:type="spellEnd"/>
    </w:p>
    <w:p w14:paraId="587195F4" w14:textId="490EFE94" w:rsidR="003B4020" w:rsidRPr="00CB5565" w:rsidRDefault="003B4020" w:rsidP="004F412D">
      <w:r>
        <w:t>Yale University</w:t>
      </w:r>
    </w:p>
    <w:sectPr w:rsidR="003B4020" w:rsidRPr="00CB5565" w:rsidSect="001E67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4E8"/>
    <w:rsid w:val="000111A6"/>
    <w:rsid w:val="000137C1"/>
    <w:rsid w:val="00016D28"/>
    <w:rsid w:val="00023CDD"/>
    <w:rsid w:val="00057FF4"/>
    <w:rsid w:val="0008324C"/>
    <w:rsid w:val="00093E19"/>
    <w:rsid w:val="00095FF1"/>
    <w:rsid w:val="000D7018"/>
    <w:rsid w:val="000E24E8"/>
    <w:rsid w:val="000F4D2E"/>
    <w:rsid w:val="00112C40"/>
    <w:rsid w:val="001208B9"/>
    <w:rsid w:val="0013607A"/>
    <w:rsid w:val="00137BC0"/>
    <w:rsid w:val="00141048"/>
    <w:rsid w:val="00162D95"/>
    <w:rsid w:val="00182A9D"/>
    <w:rsid w:val="00197813"/>
    <w:rsid w:val="001B1C3D"/>
    <w:rsid w:val="001C027A"/>
    <w:rsid w:val="001D4537"/>
    <w:rsid w:val="001D50AB"/>
    <w:rsid w:val="001E67D5"/>
    <w:rsid w:val="001F6C41"/>
    <w:rsid w:val="002067FD"/>
    <w:rsid w:val="00230355"/>
    <w:rsid w:val="00231BC2"/>
    <w:rsid w:val="00234F4B"/>
    <w:rsid w:val="00240949"/>
    <w:rsid w:val="00250620"/>
    <w:rsid w:val="002A417D"/>
    <w:rsid w:val="002E67EF"/>
    <w:rsid w:val="0030304C"/>
    <w:rsid w:val="00303BE6"/>
    <w:rsid w:val="00304676"/>
    <w:rsid w:val="00335445"/>
    <w:rsid w:val="00361CD5"/>
    <w:rsid w:val="003B4020"/>
    <w:rsid w:val="003C3575"/>
    <w:rsid w:val="003D1A19"/>
    <w:rsid w:val="003E0B98"/>
    <w:rsid w:val="003E60E4"/>
    <w:rsid w:val="003E6541"/>
    <w:rsid w:val="00411442"/>
    <w:rsid w:val="00423F8D"/>
    <w:rsid w:val="0042460A"/>
    <w:rsid w:val="004361E4"/>
    <w:rsid w:val="004552FE"/>
    <w:rsid w:val="004570DD"/>
    <w:rsid w:val="004B2212"/>
    <w:rsid w:val="004B25D0"/>
    <w:rsid w:val="004F412D"/>
    <w:rsid w:val="00501E02"/>
    <w:rsid w:val="005026AB"/>
    <w:rsid w:val="00504206"/>
    <w:rsid w:val="00556933"/>
    <w:rsid w:val="005641D5"/>
    <w:rsid w:val="00567B28"/>
    <w:rsid w:val="00574C80"/>
    <w:rsid w:val="00585283"/>
    <w:rsid w:val="005D221F"/>
    <w:rsid w:val="00614886"/>
    <w:rsid w:val="00631F7A"/>
    <w:rsid w:val="006336D1"/>
    <w:rsid w:val="006371BC"/>
    <w:rsid w:val="00650177"/>
    <w:rsid w:val="0066030C"/>
    <w:rsid w:val="0067332C"/>
    <w:rsid w:val="0067630D"/>
    <w:rsid w:val="00676477"/>
    <w:rsid w:val="00680DE6"/>
    <w:rsid w:val="006816EA"/>
    <w:rsid w:val="00697D9E"/>
    <w:rsid w:val="006A3CE7"/>
    <w:rsid w:val="006C2F79"/>
    <w:rsid w:val="006E68CB"/>
    <w:rsid w:val="0075265B"/>
    <w:rsid w:val="007610B9"/>
    <w:rsid w:val="007779F9"/>
    <w:rsid w:val="007A4160"/>
    <w:rsid w:val="007A4EBC"/>
    <w:rsid w:val="007B21F4"/>
    <w:rsid w:val="007E574E"/>
    <w:rsid w:val="007F7D2D"/>
    <w:rsid w:val="00803280"/>
    <w:rsid w:val="00811290"/>
    <w:rsid w:val="00816BD5"/>
    <w:rsid w:val="0085128A"/>
    <w:rsid w:val="00851A59"/>
    <w:rsid w:val="008549AA"/>
    <w:rsid w:val="00896891"/>
    <w:rsid w:val="008B5FE1"/>
    <w:rsid w:val="008E7F86"/>
    <w:rsid w:val="0090075A"/>
    <w:rsid w:val="00992DD2"/>
    <w:rsid w:val="009A043F"/>
    <w:rsid w:val="009A2D32"/>
    <w:rsid w:val="009D7599"/>
    <w:rsid w:val="009F7DA5"/>
    <w:rsid w:val="00A302A1"/>
    <w:rsid w:val="00A41E28"/>
    <w:rsid w:val="00A460AF"/>
    <w:rsid w:val="00A53E34"/>
    <w:rsid w:val="00A55A3D"/>
    <w:rsid w:val="00A71673"/>
    <w:rsid w:val="00A75F66"/>
    <w:rsid w:val="00A878E3"/>
    <w:rsid w:val="00AA0B8D"/>
    <w:rsid w:val="00AA2A57"/>
    <w:rsid w:val="00AE2E48"/>
    <w:rsid w:val="00B10259"/>
    <w:rsid w:val="00B22A4B"/>
    <w:rsid w:val="00B27AEA"/>
    <w:rsid w:val="00B51FAF"/>
    <w:rsid w:val="00B57291"/>
    <w:rsid w:val="00B94CA9"/>
    <w:rsid w:val="00BC3FD4"/>
    <w:rsid w:val="00C02A45"/>
    <w:rsid w:val="00C3649E"/>
    <w:rsid w:val="00C42FD2"/>
    <w:rsid w:val="00C80DD3"/>
    <w:rsid w:val="00CA4EE3"/>
    <w:rsid w:val="00CB5565"/>
    <w:rsid w:val="00CD03EE"/>
    <w:rsid w:val="00CE4E04"/>
    <w:rsid w:val="00D02292"/>
    <w:rsid w:val="00D15D91"/>
    <w:rsid w:val="00D342D9"/>
    <w:rsid w:val="00D47862"/>
    <w:rsid w:val="00DA22C2"/>
    <w:rsid w:val="00DD14E3"/>
    <w:rsid w:val="00DD3068"/>
    <w:rsid w:val="00DE0D37"/>
    <w:rsid w:val="00DE3326"/>
    <w:rsid w:val="00DE5B59"/>
    <w:rsid w:val="00DF72FC"/>
    <w:rsid w:val="00E20D6C"/>
    <w:rsid w:val="00E8403E"/>
    <w:rsid w:val="00E93DF6"/>
    <w:rsid w:val="00EA1D96"/>
    <w:rsid w:val="00EA7E11"/>
    <w:rsid w:val="00EB5037"/>
    <w:rsid w:val="00EC44FA"/>
    <w:rsid w:val="00EC7DAE"/>
    <w:rsid w:val="00F12868"/>
    <w:rsid w:val="00F30505"/>
    <w:rsid w:val="00F4759C"/>
    <w:rsid w:val="00F766AF"/>
    <w:rsid w:val="00F91832"/>
    <w:rsid w:val="00FC32EA"/>
    <w:rsid w:val="00FC523A"/>
    <w:rsid w:val="00FD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B8FF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240949"/>
  </w:style>
  <w:style w:type="character" w:customStyle="1" w:styleId="highlight">
    <w:name w:val="highlight"/>
    <w:basedOn w:val="DefaultParagraphFont"/>
    <w:rsid w:val="00240949"/>
  </w:style>
  <w:style w:type="character" w:styleId="Hyperlink">
    <w:name w:val="Hyperlink"/>
    <w:basedOn w:val="DefaultParagraphFont"/>
    <w:uiPriority w:val="99"/>
    <w:unhideWhenUsed/>
    <w:rsid w:val="00811290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CE4E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240949"/>
  </w:style>
  <w:style w:type="character" w:customStyle="1" w:styleId="highlight">
    <w:name w:val="highlight"/>
    <w:basedOn w:val="DefaultParagraphFont"/>
    <w:rsid w:val="00240949"/>
  </w:style>
  <w:style w:type="character" w:styleId="Hyperlink">
    <w:name w:val="Hyperlink"/>
    <w:basedOn w:val="DefaultParagraphFont"/>
    <w:uiPriority w:val="99"/>
    <w:unhideWhenUsed/>
    <w:rsid w:val="00811290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CE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rchive.org/details/UnChienAndalou_31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644</Words>
  <Characters>3674</Characters>
  <Application>Microsoft Macintosh Word</Application>
  <DocSecurity>0</DocSecurity>
  <Lines>30</Lines>
  <Paragraphs>8</Paragraphs>
  <ScaleCrop>false</ScaleCrop>
  <Company>Yale University</Company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Gerow</dc:creator>
  <cp:keywords/>
  <dc:description/>
  <cp:lastModifiedBy>Rahul Sapra</cp:lastModifiedBy>
  <cp:revision>2</cp:revision>
  <dcterms:created xsi:type="dcterms:W3CDTF">2014-04-25T17:34:00Z</dcterms:created>
  <dcterms:modified xsi:type="dcterms:W3CDTF">2014-04-25T17:34:00Z</dcterms:modified>
</cp:coreProperties>
</file>