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5F06176" w14:textId="77777777" w:rsidTr="00922950">
        <w:tc>
          <w:tcPr>
            <w:tcW w:w="491" w:type="dxa"/>
            <w:vMerge w:val="restart"/>
            <w:shd w:val="clear" w:color="auto" w:fill="A6A6A6" w:themeFill="background1" w:themeFillShade="A6"/>
            <w:textDirection w:val="btLr"/>
          </w:tcPr>
          <w:p w14:paraId="6DD2B8A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F8D856E615EB94BA19C6C2D48323EC3"/>
            </w:placeholder>
            <w:showingPlcHdr/>
            <w:dropDownList>
              <w:listItem w:displayText="Dr." w:value="Dr."/>
              <w:listItem w:displayText="Prof." w:value="Prof."/>
            </w:dropDownList>
          </w:sdtPr>
          <w:sdtEndPr/>
          <w:sdtContent>
            <w:tc>
              <w:tcPr>
                <w:tcW w:w="1259" w:type="dxa"/>
              </w:tcPr>
              <w:p w14:paraId="4802E10B"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15F6781A5AD444FA06C304AFB0B20FB"/>
            </w:placeholder>
            <w:text/>
          </w:sdtPr>
          <w:sdtEndPr/>
          <w:sdtContent>
            <w:tc>
              <w:tcPr>
                <w:tcW w:w="2073" w:type="dxa"/>
              </w:tcPr>
              <w:p w14:paraId="31803EEF" w14:textId="77777777" w:rsidR="00B574C9" w:rsidRDefault="00A844B9" w:rsidP="00A844B9">
                <w:r>
                  <w:t>NAME</w:t>
                </w:r>
              </w:p>
            </w:tc>
          </w:sdtContent>
        </w:sdt>
        <w:sdt>
          <w:sdtPr>
            <w:alias w:val="Middle name"/>
            <w:tag w:val="authorMiddleName"/>
            <w:id w:val="-2076034781"/>
            <w:placeholder>
              <w:docPart w:val="FCD0B7845338614EA52C5FB173609F6C"/>
            </w:placeholder>
            <w:text/>
          </w:sdtPr>
          <w:sdtEndPr/>
          <w:sdtContent>
            <w:tc>
              <w:tcPr>
                <w:tcW w:w="2551" w:type="dxa"/>
              </w:tcPr>
              <w:p w14:paraId="1FFB2BCC" w14:textId="77777777" w:rsidR="00B574C9" w:rsidRDefault="00A844B9" w:rsidP="00A844B9">
                <w:r>
                  <w:t>MISSING</w:t>
                </w:r>
              </w:p>
            </w:tc>
          </w:sdtContent>
        </w:sdt>
        <w:sdt>
          <w:sdtPr>
            <w:alias w:val="Last name"/>
            <w:tag w:val="authorLastName"/>
            <w:id w:val="-1088529830"/>
            <w:placeholder>
              <w:docPart w:val="C58693F210334543B73C23D80D9DC89D"/>
            </w:placeholder>
            <w:showingPlcHdr/>
            <w:text/>
          </w:sdtPr>
          <w:sdtEndPr/>
          <w:sdtContent>
            <w:tc>
              <w:tcPr>
                <w:tcW w:w="2642" w:type="dxa"/>
              </w:tcPr>
              <w:p w14:paraId="01CBE3D7" w14:textId="77777777" w:rsidR="00B574C9" w:rsidRDefault="00B574C9" w:rsidP="00922950">
                <w:r>
                  <w:rPr>
                    <w:rStyle w:val="PlaceholderText"/>
                  </w:rPr>
                  <w:t>[Last name]</w:t>
                </w:r>
              </w:p>
            </w:tc>
          </w:sdtContent>
        </w:sdt>
      </w:tr>
      <w:tr w:rsidR="00B574C9" w14:paraId="4FABF9D4" w14:textId="77777777" w:rsidTr="001A6A06">
        <w:trPr>
          <w:trHeight w:val="986"/>
        </w:trPr>
        <w:tc>
          <w:tcPr>
            <w:tcW w:w="491" w:type="dxa"/>
            <w:vMerge/>
            <w:shd w:val="clear" w:color="auto" w:fill="A6A6A6" w:themeFill="background1" w:themeFillShade="A6"/>
          </w:tcPr>
          <w:p w14:paraId="71D7A1BE" w14:textId="77777777" w:rsidR="00B574C9" w:rsidRPr="001A6A06" w:rsidRDefault="00B574C9" w:rsidP="00CF1542">
            <w:pPr>
              <w:jc w:val="center"/>
              <w:rPr>
                <w:b/>
                <w:color w:val="FFFFFF" w:themeColor="background1"/>
              </w:rPr>
            </w:pPr>
          </w:p>
        </w:tc>
        <w:sdt>
          <w:sdtPr>
            <w:alias w:val="Biography"/>
            <w:tag w:val="authorBiography"/>
            <w:id w:val="938807824"/>
            <w:placeholder>
              <w:docPart w:val="6D809B36DBD36647A14C12D99F27DE14"/>
            </w:placeholder>
            <w:showingPlcHdr/>
          </w:sdtPr>
          <w:sdtEndPr/>
          <w:sdtContent>
            <w:tc>
              <w:tcPr>
                <w:tcW w:w="8525" w:type="dxa"/>
                <w:gridSpan w:val="4"/>
              </w:tcPr>
              <w:p w14:paraId="7864D77E" w14:textId="77777777" w:rsidR="00B574C9" w:rsidRDefault="00B574C9" w:rsidP="00922950">
                <w:r>
                  <w:rPr>
                    <w:rStyle w:val="PlaceholderText"/>
                  </w:rPr>
                  <w:t>[Enter your biography]</w:t>
                </w:r>
              </w:p>
            </w:tc>
          </w:sdtContent>
        </w:sdt>
      </w:tr>
      <w:tr w:rsidR="00B574C9" w14:paraId="5FFBBDDB" w14:textId="77777777" w:rsidTr="001A6A06">
        <w:trPr>
          <w:trHeight w:val="986"/>
        </w:trPr>
        <w:tc>
          <w:tcPr>
            <w:tcW w:w="491" w:type="dxa"/>
            <w:vMerge/>
            <w:shd w:val="clear" w:color="auto" w:fill="A6A6A6" w:themeFill="background1" w:themeFillShade="A6"/>
          </w:tcPr>
          <w:p w14:paraId="139C1A00" w14:textId="77777777" w:rsidR="00B574C9" w:rsidRPr="001A6A06" w:rsidRDefault="00B574C9" w:rsidP="00CF1542">
            <w:pPr>
              <w:jc w:val="center"/>
              <w:rPr>
                <w:b/>
                <w:color w:val="FFFFFF" w:themeColor="background1"/>
              </w:rPr>
            </w:pPr>
          </w:p>
        </w:tc>
        <w:sdt>
          <w:sdtPr>
            <w:alias w:val="Affiliation"/>
            <w:tag w:val="affiliation"/>
            <w:id w:val="2012937915"/>
            <w:placeholder>
              <w:docPart w:val="57BAA58970C8884B8A7C46781348CC6E"/>
            </w:placeholder>
            <w:showingPlcHdr/>
            <w:text/>
          </w:sdtPr>
          <w:sdtEndPr/>
          <w:sdtContent>
            <w:tc>
              <w:tcPr>
                <w:tcW w:w="8525" w:type="dxa"/>
                <w:gridSpan w:val="4"/>
              </w:tcPr>
              <w:p w14:paraId="669E3FA0" w14:textId="77777777" w:rsidR="00B574C9" w:rsidRDefault="00B574C9" w:rsidP="00B574C9">
                <w:r>
                  <w:rPr>
                    <w:rStyle w:val="PlaceholderText"/>
                  </w:rPr>
                  <w:t>[Enter the institution with which you are affiliated]</w:t>
                </w:r>
              </w:p>
            </w:tc>
          </w:sdtContent>
        </w:sdt>
      </w:tr>
    </w:tbl>
    <w:p w14:paraId="57AF6781"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E0A9914" w14:textId="77777777" w:rsidTr="00244BB0">
        <w:tc>
          <w:tcPr>
            <w:tcW w:w="9016" w:type="dxa"/>
            <w:shd w:val="clear" w:color="auto" w:fill="A6A6A6" w:themeFill="background1" w:themeFillShade="A6"/>
            <w:tcMar>
              <w:top w:w="113" w:type="dxa"/>
              <w:bottom w:w="113" w:type="dxa"/>
            </w:tcMar>
          </w:tcPr>
          <w:p w14:paraId="7F229DBF"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B63C724" w14:textId="77777777" w:rsidTr="003F0D73">
        <w:sdt>
          <w:sdtPr>
            <w:rPr>
              <w:b/>
            </w:rPr>
            <w:alias w:val="Article headword"/>
            <w:tag w:val="articleHeadword"/>
            <w:id w:val="-361440020"/>
            <w:placeholder>
              <w:docPart w:val="D5ECAF2E162F974989104B41277395ED"/>
            </w:placeholder>
            <w:text/>
          </w:sdtPr>
          <w:sdtEndPr/>
          <w:sdtContent>
            <w:tc>
              <w:tcPr>
                <w:tcW w:w="9016" w:type="dxa"/>
                <w:tcMar>
                  <w:top w:w="113" w:type="dxa"/>
                  <w:bottom w:w="113" w:type="dxa"/>
                </w:tcMar>
              </w:tcPr>
              <w:p w14:paraId="279F754D" w14:textId="77777777" w:rsidR="003F0D73" w:rsidRPr="00FB589A" w:rsidRDefault="00A844B9" w:rsidP="00A844B9">
                <w:pPr>
                  <w:rPr>
                    <w:b/>
                  </w:rPr>
                </w:pPr>
                <w:r>
                  <w:rPr>
                    <w:b/>
                  </w:rPr>
                  <w:t xml:space="preserve">Montage in Literature </w:t>
                </w:r>
              </w:p>
            </w:tc>
          </w:sdtContent>
        </w:sdt>
      </w:tr>
      <w:tr w:rsidR="00464699" w14:paraId="5974F77C" w14:textId="77777777" w:rsidTr="007821B0">
        <w:sdt>
          <w:sdtPr>
            <w:alias w:val="Variant headwords"/>
            <w:tag w:val="variantHeadwords"/>
            <w:id w:val="173464402"/>
            <w:placeholder>
              <w:docPart w:val="660B000F4059104A86DA239186860B35"/>
            </w:placeholder>
            <w:showingPlcHdr/>
          </w:sdtPr>
          <w:sdtEndPr/>
          <w:sdtContent>
            <w:tc>
              <w:tcPr>
                <w:tcW w:w="9016" w:type="dxa"/>
                <w:tcMar>
                  <w:top w:w="113" w:type="dxa"/>
                  <w:bottom w:w="113" w:type="dxa"/>
                </w:tcMar>
              </w:tcPr>
              <w:p w14:paraId="2DDB8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F24A662" w14:textId="77777777" w:rsidTr="003F0D73">
        <w:sdt>
          <w:sdtPr>
            <w:alias w:val="Abstract"/>
            <w:tag w:val="abstract"/>
            <w:id w:val="-635871867"/>
            <w:placeholder>
              <w:docPart w:val="940C0F716B19B746A21A5829CAB14E61"/>
            </w:placeholder>
            <w:showingPlcHdr/>
          </w:sdtPr>
          <w:sdtEndPr/>
          <w:sdtContent>
            <w:tc>
              <w:tcPr>
                <w:tcW w:w="9016" w:type="dxa"/>
                <w:tcMar>
                  <w:top w:w="113" w:type="dxa"/>
                  <w:bottom w:w="113" w:type="dxa"/>
                </w:tcMar>
              </w:tcPr>
              <w:p w14:paraId="7747235D"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53CAB88D" w14:textId="77777777" w:rsidTr="003F0D73">
        <w:sdt>
          <w:sdtPr>
            <w:alias w:val="Article text"/>
            <w:tag w:val="articleText"/>
            <w:id w:val="634067588"/>
            <w:placeholder>
              <w:docPart w:val="B575BAD419AA9D4E9AB853900EB56C00"/>
            </w:placeholder>
          </w:sdtPr>
          <w:sdtEndPr/>
          <w:sdtContent>
            <w:tc>
              <w:tcPr>
                <w:tcW w:w="9016" w:type="dxa"/>
                <w:tcMar>
                  <w:top w:w="113" w:type="dxa"/>
                  <w:bottom w:w="113" w:type="dxa"/>
                </w:tcMar>
              </w:tcPr>
              <w:p w14:paraId="3C100AB1" w14:textId="0EF9D914" w:rsidR="00A844B9" w:rsidRPr="00137092" w:rsidRDefault="00A844B9" w:rsidP="00A844B9">
                <w:pPr>
                  <w:rPr>
                    <w:rFonts w:ascii="Times New Roman" w:hAnsi="Times New Roman"/>
                  </w:rPr>
                </w:pPr>
                <w:r w:rsidRPr="00137092">
                  <w:rPr>
                    <w:rFonts w:ascii="Times New Roman" w:hAnsi="Times New Roman"/>
                  </w:rPr>
                  <w:t xml:space="preserve">As a literary device practiced in </w:t>
                </w:r>
                <w:r>
                  <w:rPr>
                    <w:rFonts w:ascii="Times New Roman" w:hAnsi="Times New Roman"/>
                  </w:rPr>
                  <w:t>a</w:t>
                </w:r>
                <w:r w:rsidRPr="00137092">
                  <w:rPr>
                    <w:rFonts w:ascii="Times New Roman" w:hAnsi="Times New Roman"/>
                  </w:rPr>
                  <w:t>vant</w:t>
                </w:r>
                <w:r w:rsidR="00DD1EFE">
                  <w:rPr>
                    <w:rFonts w:ascii="Times New Roman" w:hAnsi="Times New Roman"/>
                  </w:rPr>
                  <w:t>-</w:t>
                </w:r>
                <w:r w:rsidRPr="00137092">
                  <w:rPr>
                    <w:rFonts w:ascii="Times New Roman" w:hAnsi="Times New Roman"/>
                  </w:rPr>
                  <w:t xml:space="preserve">garde movements such as Cubism, Futurism, Dadaism, and Surrealism, montage refers to the conjoining of heterogeneous discourses in a given text. Within the frame of the literary artwork, montage provokes unmediated clashes between genres and styles, often featuring non-narrative fragments from various sources such as newspaper clippings, slogans (commercial, political, religious), or popular songs. </w:t>
                </w:r>
                <w:r>
                  <w:rPr>
                    <w:rFonts w:ascii="Times New Roman" w:hAnsi="Times New Roman"/>
                  </w:rPr>
                  <w:t>L</w:t>
                </w:r>
                <w:r w:rsidRPr="00137092">
                  <w:rPr>
                    <w:rFonts w:ascii="Times New Roman" w:hAnsi="Times New Roman"/>
                  </w:rPr>
                  <w:t>iterary montage</w:t>
                </w:r>
                <w:r>
                  <w:rPr>
                    <w:rFonts w:ascii="Times New Roman" w:hAnsi="Times New Roman"/>
                  </w:rPr>
                  <w:t>, moreover,</w:t>
                </w:r>
                <w:r w:rsidRPr="00137092">
                  <w:rPr>
                    <w:rFonts w:ascii="Times New Roman" w:hAnsi="Times New Roman"/>
                  </w:rPr>
                  <w:t xml:space="preserve"> </w:t>
                </w:r>
                <w:r w:rsidR="007A05FD">
                  <w:rPr>
                    <w:rFonts w:ascii="Times New Roman" w:hAnsi="Times New Roman"/>
                  </w:rPr>
                  <w:t>favours</w:t>
                </w:r>
                <w:r w:rsidRPr="00137092">
                  <w:rPr>
                    <w:rFonts w:ascii="Times New Roman" w:hAnsi="Times New Roman"/>
                  </w:rPr>
                  <w:t xml:space="preserve"> disembodied discourses that are linked to the impact of modernity: the languages on which it draw</w:t>
                </w:r>
                <w:r>
                  <w:rPr>
                    <w:rFonts w:ascii="Times New Roman" w:hAnsi="Times New Roman"/>
                  </w:rPr>
                  <w:t>s</w:t>
                </w:r>
                <w:r w:rsidRPr="00137092">
                  <w:rPr>
                    <w:rFonts w:ascii="Times New Roman" w:hAnsi="Times New Roman"/>
                  </w:rPr>
                  <w:t xml:space="preserve"> are those of bureaucratization, commercialization, </w:t>
                </w:r>
                <w:r>
                  <w:rPr>
                    <w:rFonts w:ascii="Times New Roman" w:hAnsi="Times New Roman"/>
                  </w:rPr>
                  <w:t xml:space="preserve">and </w:t>
                </w:r>
                <w:r w:rsidRPr="00137092">
                  <w:rPr>
                    <w:rFonts w:ascii="Times New Roman" w:hAnsi="Times New Roman"/>
                  </w:rPr>
                  <w:t>seria</w:t>
                </w:r>
                <w:r>
                  <w:rPr>
                    <w:rFonts w:ascii="Times New Roman" w:hAnsi="Times New Roman"/>
                  </w:rPr>
                  <w:t>lization, among others</w:t>
                </w:r>
                <w:r w:rsidRPr="00137092">
                  <w:rPr>
                    <w:rFonts w:ascii="Times New Roman" w:hAnsi="Times New Roman"/>
                  </w:rPr>
                  <w:t xml:space="preserve">. Juxtaposed to more </w:t>
                </w:r>
                <w:r>
                  <w:rPr>
                    <w:rFonts w:ascii="Times New Roman" w:hAnsi="Times New Roman"/>
                  </w:rPr>
                  <w:t>character driven</w:t>
                </w:r>
                <w:r w:rsidRPr="00137092">
                  <w:rPr>
                    <w:rFonts w:ascii="Times New Roman" w:hAnsi="Times New Roman"/>
                  </w:rPr>
                  <w:t xml:space="preserve"> narrative st</w:t>
                </w:r>
                <w:r>
                  <w:rPr>
                    <w:rFonts w:ascii="Times New Roman" w:hAnsi="Times New Roman"/>
                  </w:rPr>
                  <w:t>rands, these discursive montage elements question the agency of the modern subject. Montage literature also tends to playfully dissect</w:t>
                </w:r>
                <w:r w:rsidRPr="00137092">
                  <w:rPr>
                    <w:rFonts w:ascii="Times New Roman" w:hAnsi="Times New Roman"/>
                  </w:rPr>
                  <w:t xml:space="preserve"> language itself, breaking down traditional syntax and semantics in the process. It </w:t>
                </w:r>
                <w:r w:rsidR="007A05FD" w:rsidRPr="00137092">
                  <w:rPr>
                    <w:rFonts w:ascii="Times New Roman" w:hAnsi="Times New Roman"/>
                  </w:rPr>
                  <w:t>favours</w:t>
                </w:r>
                <w:r w:rsidRPr="00137092">
                  <w:rPr>
                    <w:rFonts w:ascii="Times New Roman" w:hAnsi="Times New Roman"/>
                  </w:rPr>
                  <w:t xml:space="preserve"> ambiguity, irony, and paradox over narrative unity or totality.</w:t>
                </w:r>
              </w:p>
              <w:p w14:paraId="4E770357" w14:textId="77777777" w:rsidR="00A844B9" w:rsidRPr="00137092" w:rsidRDefault="00A844B9" w:rsidP="00A844B9">
                <w:pPr>
                  <w:rPr>
                    <w:rFonts w:ascii="Times New Roman" w:hAnsi="Times New Roman"/>
                  </w:rPr>
                </w:pPr>
              </w:p>
              <w:p w14:paraId="46C7EEAE" w14:textId="77777777" w:rsidR="00A844B9" w:rsidRPr="00137092" w:rsidRDefault="00A844B9" w:rsidP="00A844B9">
                <w:pPr>
                  <w:rPr>
                    <w:rFonts w:ascii="Times New Roman" w:hAnsi="Times New Roman"/>
                  </w:rPr>
                </w:pPr>
                <w:r w:rsidRPr="00137092">
                  <w:rPr>
                    <w:rFonts w:ascii="Times New Roman" w:hAnsi="Times New Roman"/>
                  </w:rPr>
                  <w:t xml:space="preserve">While montage theories in silent cinema took inspirations from literature, modernist literary montage derives from the visual montages of </w:t>
                </w:r>
                <w:r>
                  <w:rPr>
                    <w:rFonts w:ascii="Times New Roman" w:hAnsi="Times New Roman"/>
                  </w:rPr>
                  <w:t>Futurism</w:t>
                </w:r>
                <w:r w:rsidRPr="00137092">
                  <w:rPr>
                    <w:rFonts w:ascii="Times New Roman" w:hAnsi="Times New Roman"/>
                  </w:rPr>
                  <w:t xml:space="preserve"> and Dadaism. From these artistic movements, montage literature adopts formal liberties such as syntactic contractions and breaks, or visualizations via an emphasis on typography and the exhibition of words as images and sound. Furthermore, it stresses </w:t>
                </w:r>
                <w:proofErr w:type="spellStart"/>
                <w:r w:rsidRPr="00137092">
                  <w:rPr>
                    <w:rFonts w:ascii="Times New Roman" w:hAnsi="Times New Roman"/>
                  </w:rPr>
                  <w:t>intermediality</w:t>
                </w:r>
                <w:proofErr w:type="spellEnd"/>
                <w:r w:rsidRPr="00137092">
                  <w:rPr>
                    <w:rFonts w:ascii="Times New Roman" w:hAnsi="Times New Roman"/>
                  </w:rPr>
                  <w:t xml:space="preserve"> by experimenting with discourses of modern communication technologies: newspaper, radio, film, </w:t>
                </w:r>
                <w:proofErr w:type="spellStart"/>
                <w:r w:rsidRPr="00137092">
                  <w:rPr>
                    <w:rFonts w:ascii="Times New Roman" w:hAnsi="Times New Roman"/>
                  </w:rPr>
                  <w:t>agit</w:t>
                </w:r>
                <w:proofErr w:type="spellEnd"/>
                <w:r w:rsidRPr="00137092">
                  <w:rPr>
                    <w:rFonts w:ascii="Times New Roman" w:hAnsi="Times New Roman"/>
                  </w:rPr>
                  <w:t xml:space="preserve">-prop, and advertisement. Montage literature is decisively multilingual, orchestrating literary and vernacular voices and fostering clashes among </w:t>
                </w:r>
                <w:proofErr w:type="spellStart"/>
                <w:r w:rsidRPr="00137092">
                  <w:rPr>
                    <w:rFonts w:ascii="Times New Roman" w:hAnsi="Times New Roman"/>
                  </w:rPr>
                  <w:t>sociolects</w:t>
                </w:r>
                <w:proofErr w:type="spellEnd"/>
                <w:r w:rsidRPr="00137092">
                  <w:rPr>
                    <w:rFonts w:ascii="Times New Roman" w:hAnsi="Times New Roman"/>
                  </w:rPr>
                  <w:t>, dialects, citations from popular culture, and the playful appropriation of non-native languages.</w:t>
                </w:r>
              </w:p>
              <w:p w14:paraId="7F1C6D63" w14:textId="77777777" w:rsidR="00A844B9" w:rsidRPr="00137092" w:rsidRDefault="00A844B9" w:rsidP="00A844B9">
                <w:pPr>
                  <w:rPr>
                    <w:rFonts w:ascii="Times New Roman" w:hAnsi="Times New Roman"/>
                  </w:rPr>
                </w:pPr>
              </w:p>
              <w:p w14:paraId="009D698D" w14:textId="3140689B" w:rsidR="00A844B9" w:rsidRDefault="00A844B9" w:rsidP="00A844B9">
                <w:pPr>
                  <w:rPr>
                    <w:rFonts w:ascii="Times New Roman" w:hAnsi="Times New Roman"/>
                  </w:rPr>
                </w:pPr>
                <w:r w:rsidRPr="00137092">
                  <w:rPr>
                    <w:rFonts w:ascii="Times New Roman" w:hAnsi="Times New Roman"/>
                  </w:rPr>
                  <w:t xml:space="preserve">The historical trajectory of such literary experiments encompasses modern poetry from T.S. Eliot’s </w:t>
                </w:r>
                <w:r w:rsidRPr="00137092">
                  <w:rPr>
                    <w:rFonts w:ascii="Times New Roman" w:hAnsi="Times New Roman"/>
                    <w:i/>
                  </w:rPr>
                  <w:t>The Waste Land</w:t>
                </w:r>
                <w:r w:rsidRPr="00137092">
                  <w:rPr>
                    <w:rFonts w:ascii="Times New Roman" w:hAnsi="Times New Roman"/>
                  </w:rPr>
                  <w:t xml:space="preserve"> with its citations and multilingual insertions</w:t>
                </w:r>
                <w:r w:rsidR="00DD1EFE">
                  <w:rPr>
                    <w:rFonts w:ascii="Times New Roman" w:hAnsi="Times New Roman"/>
                  </w:rPr>
                  <w:t>,</w:t>
                </w:r>
                <w:r w:rsidRPr="00137092">
                  <w:rPr>
                    <w:rFonts w:ascii="Times New Roman" w:hAnsi="Times New Roman"/>
                  </w:rPr>
                  <w:t xml:space="preserve"> to Gertrude Stein’s experimental prose, the deliberate contractions and visual form of Futurist poetry by </w:t>
                </w:r>
                <w:proofErr w:type="spellStart"/>
                <w:r w:rsidRPr="00137092">
                  <w:rPr>
                    <w:rFonts w:ascii="Times New Roman" w:hAnsi="Times New Roman"/>
                  </w:rPr>
                  <w:t>Filippo</w:t>
                </w:r>
                <w:proofErr w:type="spellEnd"/>
                <w:r w:rsidRPr="00137092">
                  <w:rPr>
                    <w:rFonts w:ascii="Times New Roman" w:hAnsi="Times New Roman"/>
                  </w:rPr>
                  <w:t xml:space="preserve"> Marinetti, and D</w:t>
                </w:r>
                <w:r>
                  <w:rPr>
                    <w:rFonts w:ascii="Times New Roman" w:hAnsi="Times New Roman"/>
                  </w:rPr>
                  <w:t>adaist collage and sound poetry.</w:t>
                </w:r>
              </w:p>
              <w:p w14:paraId="31E6FFFE" w14:textId="77777777" w:rsidR="00A844B9" w:rsidRPr="00137092" w:rsidRDefault="00A844B9" w:rsidP="00A844B9">
                <w:pPr>
                  <w:rPr>
                    <w:rFonts w:ascii="Times New Roman" w:hAnsi="Times New Roman"/>
                  </w:rPr>
                </w:pPr>
              </w:p>
              <w:p w14:paraId="05F78ED7" w14:textId="67CBF505" w:rsidR="00A844B9" w:rsidRDefault="00A844B9" w:rsidP="00A844B9">
                <w:pPr>
                  <w:rPr>
                    <w:rFonts w:ascii="Times New Roman" w:hAnsi="Times New Roman"/>
                  </w:rPr>
                </w:pPr>
                <w:r w:rsidRPr="00137092">
                  <w:rPr>
                    <w:rFonts w:ascii="Times New Roman" w:hAnsi="Times New Roman"/>
                  </w:rPr>
                  <w:t xml:space="preserve">Another group of avant-garde word artists indebted to montage </w:t>
                </w:r>
                <w:r w:rsidR="00DD1EFE" w:rsidRPr="00137092">
                  <w:rPr>
                    <w:rFonts w:ascii="Times New Roman" w:hAnsi="Times New Roman"/>
                  </w:rPr>
                  <w:t>favoured</w:t>
                </w:r>
                <w:r w:rsidRPr="00137092">
                  <w:rPr>
                    <w:rFonts w:ascii="Times New Roman" w:hAnsi="Times New Roman"/>
                  </w:rPr>
                  <w:t xml:space="preserve"> the cut-up technique first promulgated by Tristan </w:t>
                </w:r>
                <w:proofErr w:type="spellStart"/>
                <w:r w:rsidRPr="00137092">
                  <w:rPr>
                    <w:rFonts w:ascii="Times New Roman" w:hAnsi="Times New Roman"/>
                  </w:rPr>
                  <w:t>Tzara</w:t>
                </w:r>
                <w:proofErr w:type="spellEnd"/>
                <w:r w:rsidRPr="00137092">
                  <w:rPr>
                    <w:rFonts w:ascii="Times New Roman" w:hAnsi="Times New Roman"/>
                  </w:rPr>
                  <w:t xml:space="preserve"> in 1920. In “How to make a Dadaist Poem” </w:t>
                </w:r>
                <w:proofErr w:type="spellStart"/>
                <w:r w:rsidRPr="00137092">
                  <w:rPr>
                    <w:rFonts w:ascii="Times New Roman" w:hAnsi="Times New Roman"/>
                  </w:rPr>
                  <w:t>Tzara</w:t>
                </w:r>
                <w:proofErr w:type="spellEnd"/>
                <w:r w:rsidRPr="00137092">
                  <w:rPr>
                    <w:rFonts w:ascii="Times New Roman" w:hAnsi="Times New Roman"/>
                  </w:rPr>
                  <w:t xml:space="preserve"> describes the transformation of a newspaper article into a poem as guided by chance and the unconscious. Other Dadaists, including collage artist Hans Arp, followed the technique as well. </w:t>
                </w:r>
                <w:proofErr w:type="spellStart"/>
                <w:r w:rsidRPr="00137092">
                  <w:rPr>
                    <w:rFonts w:ascii="Times New Roman" w:hAnsi="Times New Roman"/>
                  </w:rPr>
                  <w:t>Brion</w:t>
                </w:r>
                <w:proofErr w:type="spellEnd"/>
                <w:r w:rsidRPr="00137092">
                  <w:rPr>
                    <w:rFonts w:ascii="Times New Roman" w:hAnsi="Times New Roman"/>
                  </w:rPr>
                  <w:t xml:space="preserve"> </w:t>
                </w:r>
                <w:proofErr w:type="spellStart"/>
                <w:r w:rsidRPr="00137092">
                  <w:rPr>
                    <w:rFonts w:ascii="Times New Roman" w:hAnsi="Times New Roman"/>
                  </w:rPr>
                  <w:t>Gysin</w:t>
                </w:r>
                <w:proofErr w:type="spellEnd"/>
                <w:r w:rsidRPr="00137092">
                  <w:rPr>
                    <w:rFonts w:ascii="Times New Roman" w:hAnsi="Times New Roman"/>
                  </w:rPr>
                  <w:t xml:space="preserve"> revived cut-up poetry in the 1950s and inspired Beat poet William S. Burroughs to pursue this method in his own writings. Since 2005, Nobel laureate </w:t>
                </w:r>
                <w:proofErr w:type="spellStart"/>
                <w:r w:rsidRPr="00137092">
                  <w:rPr>
                    <w:rFonts w:ascii="Times New Roman" w:hAnsi="Times New Roman"/>
                  </w:rPr>
                  <w:t>Herta</w:t>
                </w:r>
                <w:proofErr w:type="spellEnd"/>
                <w:r w:rsidRPr="00137092">
                  <w:rPr>
                    <w:rFonts w:ascii="Times New Roman" w:hAnsi="Times New Roman"/>
                  </w:rPr>
                  <w:t xml:space="preserve"> Müller has created collage poems out of cut up words from various print media. Like earlier literary montages, her work explores the space between image and text.</w:t>
                </w:r>
              </w:p>
              <w:p w14:paraId="052F8BBD" w14:textId="77777777" w:rsidR="00A844B9" w:rsidRPr="00137092" w:rsidRDefault="00A844B9" w:rsidP="00A844B9">
                <w:pPr>
                  <w:rPr>
                    <w:rFonts w:ascii="Times New Roman" w:hAnsi="Times New Roman"/>
                  </w:rPr>
                </w:pPr>
              </w:p>
              <w:p w14:paraId="0C108148" w14:textId="6520EE7D" w:rsidR="00A844B9" w:rsidRDefault="00A844B9" w:rsidP="00A844B9">
                <w:pPr>
                  <w:rPr>
                    <w:rFonts w:ascii="Times New Roman" w:hAnsi="Times New Roman"/>
                  </w:rPr>
                </w:pPr>
                <w:r w:rsidRPr="00137092">
                  <w:rPr>
                    <w:rFonts w:ascii="Times New Roman" w:hAnsi="Times New Roman"/>
                  </w:rPr>
                  <w:lastRenderedPageBreak/>
                  <w:t xml:space="preserve">Montage is also a central device in the modernist city novel’s attempt to capture the </w:t>
                </w:r>
                <w:r w:rsidR="000D3681" w:rsidRPr="00137092">
                  <w:rPr>
                    <w:rFonts w:ascii="Times New Roman" w:hAnsi="Times New Roman"/>
                  </w:rPr>
                  <w:t>multi-layered</w:t>
                </w:r>
                <w:r w:rsidRPr="00137092">
                  <w:rPr>
                    <w:rFonts w:ascii="Times New Roman" w:hAnsi="Times New Roman"/>
                  </w:rPr>
                  <w:t xml:space="preserve"> life-worlds of the twentieth century metropolis in Europe and the US. The cities in Dos </w:t>
                </w:r>
                <w:proofErr w:type="spellStart"/>
                <w:r w:rsidRPr="00137092">
                  <w:rPr>
                    <w:rFonts w:ascii="Times New Roman" w:hAnsi="Times New Roman"/>
                  </w:rPr>
                  <w:t>Passos’s</w:t>
                </w:r>
                <w:proofErr w:type="spellEnd"/>
                <w:r w:rsidRPr="00137092">
                  <w:rPr>
                    <w:rFonts w:ascii="Times New Roman" w:hAnsi="Times New Roman"/>
                  </w:rPr>
                  <w:t xml:space="preserve"> </w:t>
                </w:r>
                <w:r w:rsidRPr="00137092">
                  <w:rPr>
                    <w:rFonts w:ascii="Times New Roman" w:hAnsi="Times New Roman"/>
                    <w:i/>
                  </w:rPr>
                  <w:t>Manhattan Transfer</w:t>
                </w:r>
                <w:r w:rsidRPr="00137092">
                  <w:rPr>
                    <w:rFonts w:ascii="Times New Roman" w:hAnsi="Times New Roman"/>
                  </w:rPr>
                  <w:t xml:space="preserve"> (1925), Louis Aragon’s </w:t>
                </w:r>
                <w:r w:rsidRPr="00137092">
                  <w:rPr>
                    <w:rFonts w:ascii="Times New Roman" w:hAnsi="Times New Roman"/>
                    <w:i/>
                  </w:rPr>
                  <w:t xml:space="preserve">Le </w:t>
                </w:r>
                <w:proofErr w:type="spellStart"/>
                <w:r w:rsidRPr="00137092">
                  <w:rPr>
                    <w:rFonts w:ascii="Times New Roman" w:hAnsi="Times New Roman"/>
                    <w:i/>
                  </w:rPr>
                  <w:t>Paysan</w:t>
                </w:r>
                <w:proofErr w:type="spellEnd"/>
                <w:r w:rsidRPr="00137092">
                  <w:rPr>
                    <w:rFonts w:ascii="Times New Roman" w:hAnsi="Times New Roman"/>
                    <w:i/>
                  </w:rPr>
                  <w:t xml:space="preserve"> de Paris</w:t>
                </w:r>
                <w:r w:rsidRPr="00137092">
                  <w:rPr>
                    <w:rFonts w:ascii="Times New Roman" w:hAnsi="Times New Roman"/>
                  </w:rPr>
                  <w:t xml:space="preserve"> (1926), and </w:t>
                </w:r>
                <w:r w:rsidRPr="00137092">
                  <w:rPr>
                    <w:rFonts w:ascii="Times New Roman" w:hAnsi="Times New Roman"/>
                    <w:i/>
                  </w:rPr>
                  <w:t xml:space="preserve">Berlin </w:t>
                </w:r>
                <w:proofErr w:type="spellStart"/>
                <w:r w:rsidRPr="00137092">
                  <w:rPr>
                    <w:rFonts w:ascii="Times New Roman" w:hAnsi="Times New Roman"/>
                    <w:i/>
                  </w:rPr>
                  <w:t>Alexanderplatz</w:t>
                </w:r>
                <w:proofErr w:type="spellEnd"/>
                <w:r w:rsidRPr="00137092">
                  <w:rPr>
                    <w:rFonts w:ascii="Times New Roman" w:hAnsi="Times New Roman"/>
                  </w:rPr>
                  <w:t xml:space="preserve"> (1929) by Alfred </w:t>
                </w:r>
                <w:proofErr w:type="spellStart"/>
                <w:r w:rsidRPr="00137092">
                  <w:rPr>
                    <w:rFonts w:ascii="Times New Roman" w:hAnsi="Times New Roman"/>
                  </w:rPr>
                  <w:t>Döblin</w:t>
                </w:r>
                <w:proofErr w:type="spellEnd"/>
                <w:r w:rsidRPr="00137092">
                  <w:rPr>
                    <w:rFonts w:ascii="Times New Roman" w:hAnsi="Times New Roman"/>
                  </w:rPr>
                  <w:t xml:space="preserve"> emerge out of a cacophony of focalized voices and ano</w:t>
                </w:r>
                <w:r w:rsidR="000D3681">
                  <w:rPr>
                    <w:rFonts w:ascii="Times New Roman" w:hAnsi="Times New Roman"/>
                  </w:rPr>
                  <w:t xml:space="preserve">nymous, disembodied discourses. </w:t>
                </w:r>
                <w:r w:rsidRPr="00137092">
                  <w:rPr>
                    <w:rFonts w:ascii="Times New Roman" w:hAnsi="Times New Roman"/>
                  </w:rPr>
                  <w:t xml:space="preserve">The authors borrow from contemporary news media to break up their storylines with unrelated documents of public life. While fiction and documentation seem to clash, the authors also tend to draw the specific temporality of the document into their at times dreamlike and mythologizing narratives. </w:t>
                </w:r>
                <w:bookmarkStart w:id="0" w:name="_GoBack"/>
                <w:bookmarkEnd w:id="0"/>
                <w:r w:rsidRPr="00137092">
                  <w:rPr>
                    <w:rFonts w:ascii="Times New Roman" w:hAnsi="Times New Roman"/>
                  </w:rPr>
                  <w:t xml:space="preserve">The city novels’ montages thereby undermine the strict differentiation between the two realms, fiction and document, and open an epistemological space for language and ideology critique. </w:t>
                </w:r>
              </w:p>
              <w:p w14:paraId="703C580B" w14:textId="77777777" w:rsidR="00A844B9" w:rsidRDefault="00A844B9" w:rsidP="00A844B9">
                <w:pPr>
                  <w:rPr>
                    <w:rFonts w:ascii="Times New Roman" w:hAnsi="Times New Roman"/>
                  </w:rPr>
                </w:pPr>
              </w:p>
              <w:p w14:paraId="560A9EFC" w14:textId="77777777" w:rsidR="00A844B9" w:rsidRDefault="00A844B9" w:rsidP="00A844B9">
                <w:pPr>
                  <w:rPr>
                    <w:rFonts w:ascii="Times New Roman" w:hAnsi="Times New Roman"/>
                  </w:rPr>
                </w:pPr>
                <w:r>
                  <w:rPr>
                    <w:rFonts w:ascii="Times New Roman" w:hAnsi="Times New Roman"/>
                  </w:rPr>
                  <w:t xml:space="preserve">Image: </w:t>
                </w:r>
                <w:r w:rsidRPr="00A844B9">
                  <w:rPr>
                    <w:rFonts w:ascii="Times New Roman" w:hAnsi="Times New Roman"/>
                  </w:rPr>
                  <w:t>AlexanderplatzManuscript.jpg</w:t>
                </w:r>
              </w:p>
              <w:p w14:paraId="70820AE0" w14:textId="77777777" w:rsidR="00A844B9" w:rsidRPr="00F36937" w:rsidRDefault="00A844B9" w:rsidP="00A844B9">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Alfred </w:t>
                </w:r>
                <w:proofErr w:type="spellStart"/>
                <w:r>
                  <w:t>Döblin</w:t>
                </w:r>
                <w:proofErr w:type="spellEnd"/>
                <w:r>
                  <w:t xml:space="preserve">, </w:t>
                </w:r>
                <w:r>
                  <w:rPr>
                    <w:i/>
                  </w:rPr>
                  <w:t xml:space="preserve">Berlin </w:t>
                </w:r>
                <w:proofErr w:type="spellStart"/>
                <w:r>
                  <w:rPr>
                    <w:i/>
                  </w:rPr>
                  <w:t>Alexanderplatz</w:t>
                </w:r>
                <w:proofErr w:type="spellEnd"/>
                <w:r>
                  <w:t>, handwritten manuscript (</w:t>
                </w:r>
                <w:proofErr w:type="spellStart"/>
                <w:r>
                  <w:t>unpaginated</w:t>
                </w:r>
                <w:proofErr w:type="spellEnd"/>
                <w:r>
                  <w:t xml:space="preserve">) glued in newspaper article </w:t>
                </w:r>
                <w:proofErr w:type="gramStart"/>
                <w:r>
                  <w:t>form</w:t>
                </w:r>
                <w:proofErr w:type="gramEnd"/>
                <w:r>
                  <w:t xml:space="preserve"> the "Seventh Book." </w:t>
                </w:r>
                <w:proofErr w:type="spellStart"/>
                <w:r w:rsidRPr="00137092">
                  <w:rPr>
                    <w:rFonts w:ascii="Times New Roman" w:hAnsi="Times New Roman"/>
                  </w:rPr>
                  <w:t>Deutsches</w:t>
                </w:r>
                <w:proofErr w:type="spellEnd"/>
                <w:r w:rsidRPr="00137092">
                  <w:rPr>
                    <w:rFonts w:ascii="Times New Roman" w:hAnsi="Times New Roman"/>
                  </w:rPr>
                  <w:t xml:space="preserve"> </w:t>
                </w:r>
                <w:proofErr w:type="spellStart"/>
                <w:r w:rsidRPr="00137092">
                  <w:rPr>
                    <w:rFonts w:ascii="Times New Roman" w:hAnsi="Times New Roman"/>
                  </w:rPr>
                  <w:t>Literaturarchiv</w:t>
                </w:r>
                <w:proofErr w:type="spellEnd"/>
                <w:r w:rsidRPr="00137092">
                  <w:rPr>
                    <w:rFonts w:ascii="Times New Roman" w:hAnsi="Times New Roman"/>
                  </w:rPr>
                  <w:t xml:space="preserve"> </w:t>
                </w:r>
                <w:proofErr w:type="spellStart"/>
                <w:r w:rsidRPr="00137092">
                  <w:rPr>
                    <w:rFonts w:ascii="Times New Roman" w:hAnsi="Times New Roman"/>
                  </w:rPr>
                  <w:t>Marbach</w:t>
                </w:r>
                <w:proofErr w:type="spellEnd"/>
                <w:r w:rsidRPr="00137092">
                  <w:rPr>
                    <w:rFonts w:ascii="Times New Roman" w:hAnsi="Times New Roman"/>
                  </w:rPr>
                  <w:t xml:space="preserve">/ German Literary Archive </w:t>
                </w:r>
                <w:proofErr w:type="spellStart"/>
                <w:r w:rsidRPr="00137092">
                  <w:rPr>
                    <w:rFonts w:ascii="Times New Roman" w:hAnsi="Times New Roman"/>
                  </w:rPr>
                  <w:t>Marbach</w:t>
                </w:r>
                <w:proofErr w:type="spellEnd"/>
                <w:r w:rsidRPr="00137092">
                  <w:rPr>
                    <w:rFonts w:ascii="Times New Roman" w:hAnsi="Times New Roman"/>
                  </w:rPr>
                  <w:t>.</w:t>
                </w:r>
              </w:p>
              <w:p w14:paraId="47E831B4" w14:textId="77777777" w:rsidR="00A844B9" w:rsidRPr="00137092" w:rsidRDefault="00A844B9" w:rsidP="00A844B9">
                <w:pPr>
                  <w:rPr>
                    <w:rFonts w:ascii="Times New Roman" w:hAnsi="Times New Roman"/>
                  </w:rPr>
                </w:pPr>
              </w:p>
              <w:p w14:paraId="31C7A9D2" w14:textId="77777777" w:rsidR="003F0D73" w:rsidRDefault="003F0D73" w:rsidP="00C27FAB"/>
            </w:tc>
          </w:sdtContent>
        </w:sdt>
      </w:tr>
      <w:tr w:rsidR="003235A7" w14:paraId="38F7C55F" w14:textId="77777777" w:rsidTr="003235A7">
        <w:tc>
          <w:tcPr>
            <w:tcW w:w="9016" w:type="dxa"/>
          </w:tcPr>
          <w:p w14:paraId="2316DC34"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F3828486AB994048A6D663A25E05E1BD"/>
              </w:placeholder>
            </w:sdtPr>
            <w:sdtEndPr/>
            <w:sdtContent>
              <w:p w14:paraId="3F0A8EB5" w14:textId="77777777" w:rsidR="00A844B9" w:rsidRDefault="00A844B9" w:rsidP="00A844B9">
                <w:pPr>
                  <w:rPr>
                    <w:rFonts w:ascii="Times New Roman" w:hAnsi="Times New Roman"/>
                  </w:rPr>
                </w:pPr>
                <w:r w:rsidRPr="00137092">
                  <w:rPr>
                    <w:rFonts w:ascii="Times New Roman" w:hAnsi="Times New Roman"/>
                  </w:rPr>
                  <w:t xml:space="preserve">Aragon, </w:t>
                </w:r>
                <w:r>
                  <w:rPr>
                    <w:rFonts w:ascii="Times New Roman" w:hAnsi="Times New Roman"/>
                  </w:rPr>
                  <w:t xml:space="preserve">Louis (1965) </w:t>
                </w:r>
                <w:r w:rsidRPr="00137092">
                  <w:rPr>
                    <w:rFonts w:ascii="Times New Roman" w:hAnsi="Times New Roman"/>
                  </w:rPr>
                  <w:t xml:space="preserve">“Collages </w:t>
                </w:r>
                <w:proofErr w:type="spellStart"/>
                <w:r w:rsidRPr="00137092">
                  <w:rPr>
                    <w:rFonts w:ascii="Times New Roman" w:hAnsi="Times New Roman"/>
                  </w:rPr>
                  <w:t>dans</w:t>
                </w:r>
                <w:proofErr w:type="spellEnd"/>
                <w:r w:rsidRPr="00137092">
                  <w:rPr>
                    <w:rFonts w:ascii="Times New Roman" w:hAnsi="Times New Roman"/>
                  </w:rPr>
                  <w:t xml:space="preserve"> le roman et </w:t>
                </w:r>
                <w:proofErr w:type="spellStart"/>
                <w:r w:rsidRPr="00137092">
                  <w:rPr>
                    <w:rFonts w:ascii="Times New Roman" w:hAnsi="Times New Roman"/>
                  </w:rPr>
                  <w:t>dans</w:t>
                </w:r>
                <w:proofErr w:type="spellEnd"/>
                <w:r w:rsidRPr="00137092">
                  <w:rPr>
                    <w:rFonts w:ascii="Times New Roman" w:hAnsi="Times New Roman"/>
                  </w:rPr>
                  <w:t xml:space="preserve"> le film”, </w:t>
                </w:r>
                <w:r w:rsidRPr="00184B97">
                  <w:rPr>
                    <w:rFonts w:ascii="Times New Roman" w:hAnsi="Times New Roman"/>
                  </w:rPr>
                  <w:t xml:space="preserve">in </w:t>
                </w:r>
                <w:r w:rsidRPr="00137092">
                  <w:rPr>
                    <w:rFonts w:ascii="Times New Roman" w:hAnsi="Times New Roman"/>
                    <w:i/>
                  </w:rPr>
                  <w:t>Les Collages</w:t>
                </w:r>
                <w:r w:rsidRPr="00137092">
                  <w:rPr>
                    <w:rFonts w:ascii="Times New Roman" w:hAnsi="Times New Roman"/>
                  </w:rPr>
                  <w:t>, Paris</w:t>
                </w:r>
                <w:r>
                  <w:rPr>
                    <w:rFonts w:ascii="Times New Roman" w:hAnsi="Times New Roman"/>
                  </w:rPr>
                  <w:t xml:space="preserve">: </w:t>
                </w:r>
                <w:proofErr w:type="spellStart"/>
                <w:r>
                  <w:rPr>
                    <w:rFonts w:ascii="Times New Roman" w:hAnsi="Times New Roman"/>
                    <w:u w:val="single"/>
                  </w:rPr>
                  <w:t>Éditions</w:t>
                </w:r>
                <w:proofErr w:type="spellEnd"/>
                <w:r>
                  <w:rPr>
                    <w:rFonts w:ascii="Times New Roman" w:hAnsi="Times New Roman"/>
                    <w:u w:val="single"/>
                  </w:rPr>
                  <w:t xml:space="preserve"> </w:t>
                </w:r>
                <w:r>
                  <w:rPr>
                    <w:rFonts w:ascii="Times New Roman" w:hAnsi="Times New Roman"/>
                  </w:rPr>
                  <w:t>Hermann</w:t>
                </w:r>
                <w:r w:rsidRPr="00137092">
                  <w:rPr>
                    <w:rFonts w:ascii="Times New Roman" w:hAnsi="Times New Roman"/>
                  </w:rPr>
                  <w:t>, 107-129.</w:t>
                </w:r>
              </w:p>
              <w:p w14:paraId="13118B1A" w14:textId="77777777" w:rsidR="00A844B9" w:rsidRPr="00137092" w:rsidRDefault="00A844B9" w:rsidP="00A844B9">
                <w:pPr>
                  <w:rPr>
                    <w:rFonts w:ascii="Times New Roman" w:hAnsi="Times New Roman"/>
                  </w:rPr>
                </w:pPr>
              </w:p>
              <w:p w14:paraId="231213A7" w14:textId="77777777" w:rsidR="00A844B9" w:rsidRDefault="00A844B9" w:rsidP="00A844B9">
                <w:pPr>
                  <w:rPr>
                    <w:rFonts w:ascii="Times New Roman" w:hAnsi="Times New Roman"/>
                  </w:rPr>
                </w:pPr>
                <w:r w:rsidRPr="00137092">
                  <w:rPr>
                    <w:rFonts w:ascii="Times New Roman" w:hAnsi="Times New Roman"/>
                  </w:rPr>
                  <w:t xml:space="preserve">Boris </w:t>
                </w:r>
                <w:r>
                  <w:rPr>
                    <w:rFonts w:ascii="Times New Roman" w:hAnsi="Times New Roman"/>
                  </w:rPr>
                  <w:t xml:space="preserve">Burroughs, William and </w:t>
                </w:r>
                <w:proofErr w:type="spellStart"/>
                <w:r>
                  <w:rPr>
                    <w:rFonts w:ascii="Times New Roman" w:hAnsi="Times New Roman"/>
                  </w:rPr>
                  <w:t>Brion</w:t>
                </w:r>
                <w:proofErr w:type="spellEnd"/>
                <w:r>
                  <w:rPr>
                    <w:rFonts w:ascii="Times New Roman" w:hAnsi="Times New Roman"/>
                  </w:rPr>
                  <w:t xml:space="preserve"> </w:t>
                </w:r>
                <w:proofErr w:type="spellStart"/>
                <w:r>
                  <w:rPr>
                    <w:rFonts w:ascii="Times New Roman" w:hAnsi="Times New Roman"/>
                  </w:rPr>
                  <w:t>Gysin</w:t>
                </w:r>
                <w:proofErr w:type="spellEnd"/>
                <w:r>
                  <w:rPr>
                    <w:rFonts w:ascii="Times New Roman" w:hAnsi="Times New Roman"/>
                  </w:rPr>
                  <w:t xml:space="preserve"> (1978) </w:t>
                </w:r>
                <w:r w:rsidRPr="00137092">
                  <w:rPr>
                    <w:rFonts w:ascii="Times New Roman" w:hAnsi="Times New Roman"/>
                    <w:i/>
                  </w:rPr>
                  <w:t>The Third Mind</w:t>
                </w:r>
                <w:r w:rsidRPr="00137092">
                  <w:rPr>
                    <w:rFonts w:ascii="Times New Roman" w:hAnsi="Times New Roman"/>
                  </w:rPr>
                  <w:t>, New York: Viking Press.</w:t>
                </w:r>
              </w:p>
              <w:p w14:paraId="0788B1C8" w14:textId="77777777" w:rsidR="00A844B9" w:rsidRPr="00137092" w:rsidRDefault="00A844B9" w:rsidP="00A844B9">
                <w:pPr>
                  <w:rPr>
                    <w:rFonts w:ascii="Times New Roman" w:hAnsi="Times New Roman"/>
                  </w:rPr>
                </w:pPr>
              </w:p>
              <w:p w14:paraId="2218FD68" w14:textId="77777777" w:rsidR="00A844B9" w:rsidRDefault="00A844B9" w:rsidP="00A844B9">
                <w:pPr>
                  <w:rPr>
                    <w:rFonts w:ascii="Times New Roman" w:hAnsi="Times New Roman"/>
                  </w:rPr>
                </w:pPr>
                <w:proofErr w:type="spellStart"/>
                <w:r w:rsidRPr="00137092">
                  <w:rPr>
                    <w:rFonts w:ascii="Times New Roman" w:hAnsi="Times New Roman"/>
                  </w:rPr>
                  <w:t>Möbius</w:t>
                </w:r>
                <w:proofErr w:type="spellEnd"/>
                <w:r w:rsidRPr="00137092">
                  <w:rPr>
                    <w:rFonts w:ascii="Times New Roman" w:hAnsi="Times New Roman"/>
                  </w:rPr>
                  <w:t xml:space="preserve">, </w:t>
                </w:r>
                <w:r>
                  <w:rPr>
                    <w:rFonts w:ascii="Times New Roman" w:hAnsi="Times New Roman"/>
                  </w:rPr>
                  <w:t xml:space="preserve">Hanno (2000) </w:t>
                </w:r>
                <w:r w:rsidRPr="00137092">
                  <w:rPr>
                    <w:rFonts w:ascii="Times New Roman" w:hAnsi="Times New Roman"/>
                    <w:i/>
                  </w:rPr>
                  <w:t xml:space="preserve">Montage und Collage. </w:t>
                </w:r>
                <w:proofErr w:type="spellStart"/>
                <w:r w:rsidRPr="00137092">
                  <w:rPr>
                    <w:rFonts w:ascii="Times New Roman" w:hAnsi="Times New Roman"/>
                    <w:i/>
                  </w:rPr>
                  <w:t>Literatur</w:t>
                </w:r>
                <w:proofErr w:type="spellEnd"/>
                <w:r w:rsidRPr="00137092">
                  <w:rPr>
                    <w:rFonts w:ascii="Times New Roman" w:hAnsi="Times New Roman"/>
                    <w:i/>
                  </w:rPr>
                  <w:t xml:space="preserve">, </w:t>
                </w:r>
                <w:proofErr w:type="spellStart"/>
                <w:r w:rsidRPr="00137092">
                  <w:rPr>
                    <w:rFonts w:ascii="Times New Roman" w:hAnsi="Times New Roman"/>
                    <w:i/>
                  </w:rPr>
                  <w:t>bildende</w:t>
                </w:r>
                <w:proofErr w:type="spellEnd"/>
                <w:r w:rsidRPr="00137092">
                  <w:rPr>
                    <w:rFonts w:ascii="Times New Roman" w:hAnsi="Times New Roman"/>
                    <w:i/>
                  </w:rPr>
                  <w:t xml:space="preserve"> </w:t>
                </w:r>
                <w:proofErr w:type="spellStart"/>
                <w:r w:rsidRPr="00137092">
                  <w:rPr>
                    <w:rFonts w:ascii="Times New Roman" w:hAnsi="Times New Roman"/>
                    <w:i/>
                  </w:rPr>
                  <w:t>Künste</w:t>
                </w:r>
                <w:proofErr w:type="spellEnd"/>
                <w:r w:rsidRPr="00137092">
                  <w:rPr>
                    <w:rFonts w:ascii="Times New Roman" w:hAnsi="Times New Roman"/>
                    <w:i/>
                  </w:rPr>
                  <w:t xml:space="preserve">, Film, </w:t>
                </w:r>
                <w:proofErr w:type="spellStart"/>
                <w:r w:rsidRPr="00137092">
                  <w:rPr>
                    <w:rFonts w:ascii="Times New Roman" w:hAnsi="Times New Roman"/>
                    <w:i/>
                  </w:rPr>
                  <w:t>Fotografie</w:t>
                </w:r>
                <w:proofErr w:type="spellEnd"/>
                <w:r w:rsidRPr="00137092">
                  <w:rPr>
                    <w:rFonts w:ascii="Times New Roman" w:hAnsi="Times New Roman"/>
                    <w:i/>
                  </w:rPr>
                  <w:t xml:space="preserve">, </w:t>
                </w:r>
                <w:proofErr w:type="spellStart"/>
                <w:r w:rsidRPr="00137092">
                  <w:rPr>
                    <w:rFonts w:ascii="Times New Roman" w:hAnsi="Times New Roman"/>
                    <w:i/>
                  </w:rPr>
                  <w:t>Musik</w:t>
                </w:r>
                <w:proofErr w:type="spellEnd"/>
                <w:r w:rsidRPr="00137092">
                  <w:rPr>
                    <w:rFonts w:ascii="Times New Roman" w:hAnsi="Times New Roman"/>
                    <w:i/>
                  </w:rPr>
                  <w:t xml:space="preserve">, </w:t>
                </w:r>
                <w:proofErr w:type="spellStart"/>
                <w:r w:rsidRPr="00137092">
                  <w:rPr>
                    <w:rFonts w:ascii="Times New Roman" w:hAnsi="Times New Roman"/>
                    <w:i/>
                  </w:rPr>
                  <w:t>Theater</w:t>
                </w:r>
                <w:proofErr w:type="spellEnd"/>
                <w:r w:rsidRPr="00137092">
                  <w:rPr>
                    <w:rFonts w:ascii="Times New Roman" w:hAnsi="Times New Roman"/>
                    <w:i/>
                  </w:rPr>
                  <w:t xml:space="preserve"> </w:t>
                </w:r>
                <w:proofErr w:type="spellStart"/>
                <w:r w:rsidRPr="00137092">
                  <w:rPr>
                    <w:rFonts w:ascii="Times New Roman" w:hAnsi="Times New Roman"/>
                    <w:i/>
                  </w:rPr>
                  <w:t>bis</w:t>
                </w:r>
                <w:proofErr w:type="spellEnd"/>
                <w:r w:rsidRPr="00137092">
                  <w:rPr>
                    <w:rFonts w:ascii="Times New Roman" w:hAnsi="Times New Roman"/>
                    <w:i/>
                  </w:rPr>
                  <w:t xml:space="preserve"> 1933,</w:t>
                </w:r>
                <w:r w:rsidRPr="00137092">
                  <w:rPr>
                    <w:rFonts w:ascii="Times New Roman" w:hAnsi="Times New Roman"/>
                  </w:rPr>
                  <w:t xml:space="preserve"> </w:t>
                </w:r>
                <w:r>
                  <w:rPr>
                    <w:rFonts w:ascii="Times New Roman" w:hAnsi="Times New Roman"/>
                  </w:rPr>
                  <w:t>Munich</w:t>
                </w:r>
                <w:r w:rsidRPr="00137092">
                  <w:rPr>
                    <w:rFonts w:ascii="Times New Roman" w:hAnsi="Times New Roman"/>
                  </w:rPr>
                  <w:t>: Fink.</w:t>
                </w:r>
              </w:p>
              <w:p w14:paraId="33BE37A7" w14:textId="77777777" w:rsidR="00A844B9" w:rsidRPr="00137092" w:rsidRDefault="00A844B9" w:rsidP="00A844B9">
                <w:pPr>
                  <w:rPr>
                    <w:rFonts w:ascii="Times New Roman" w:hAnsi="Times New Roman"/>
                  </w:rPr>
                </w:pPr>
              </w:p>
              <w:p w14:paraId="2369D657" w14:textId="77777777" w:rsidR="00A844B9" w:rsidRDefault="00A844B9" w:rsidP="00A844B9">
                <w:pPr>
                  <w:rPr>
                    <w:rFonts w:ascii="Times New Roman" w:hAnsi="Times New Roman"/>
                  </w:rPr>
                </w:pPr>
                <w:proofErr w:type="spellStart"/>
                <w:r w:rsidRPr="00137092">
                  <w:rPr>
                    <w:rFonts w:ascii="Times New Roman" w:hAnsi="Times New Roman"/>
                  </w:rPr>
                  <w:t>Perloff</w:t>
                </w:r>
                <w:proofErr w:type="spellEnd"/>
                <w:r w:rsidRPr="00137092">
                  <w:rPr>
                    <w:rFonts w:ascii="Times New Roman" w:hAnsi="Times New Roman"/>
                  </w:rPr>
                  <w:t xml:space="preserve">, </w:t>
                </w:r>
                <w:r>
                  <w:rPr>
                    <w:rFonts w:ascii="Times New Roman" w:hAnsi="Times New Roman"/>
                  </w:rPr>
                  <w:t xml:space="preserve">Marjorie (1998) </w:t>
                </w:r>
                <w:r w:rsidRPr="00137092">
                  <w:rPr>
                    <w:rFonts w:ascii="Times New Roman" w:hAnsi="Times New Roman"/>
                  </w:rPr>
                  <w:t xml:space="preserve">“Collage and Poetry,” </w:t>
                </w:r>
                <w:r>
                  <w:rPr>
                    <w:rFonts w:ascii="Times New Roman" w:hAnsi="Times New Roman"/>
                  </w:rPr>
                  <w:t xml:space="preserve">in </w:t>
                </w:r>
                <w:proofErr w:type="spellStart"/>
                <w:r w:rsidRPr="00137092">
                  <w:rPr>
                    <w:rFonts w:ascii="Times New Roman" w:hAnsi="Times New Roman"/>
                    <w:i/>
                  </w:rPr>
                  <w:t>Encyclopedia</w:t>
                </w:r>
                <w:proofErr w:type="spellEnd"/>
                <w:r w:rsidRPr="00137092">
                  <w:rPr>
                    <w:rFonts w:ascii="Times New Roman" w:hAnsi="Times New Roman"/>
                    <w:i/>
                  </w:rPr>
                  <w:t xml:space="preserve"> of Aesthetics</w:t>
                </w:r>
                <w:r w:rsidRPr="00137092">
                  <w:rPr>
                    <w:rFonts w:ascii="Times New Roman" w:hAnsi="Times New Roman"/>
                  </w:rPr>
                  <w:t>, ed. Michael Kelly, New York: Oxford University Press. Vol. 1, pp. 384-387.</w:t>
                </w:r>
              </w:p>
              <w:p w14:paraId="2E5084D3" w14:textId="77777777" w:rsidR="00A844B9" w:rsidRPr="00137092" w:rsidRDefault="00A844B9" w:rsidP="00A844B9">
                <w:pPr>
                  <w:rPr>
                    <w:rFonts w:ascii="Times New Roman" w:hAnsi="Times New Roman"/>
                  </w:rPr>
                </w:pPr>
              </w:p>
              <w:p w14:paraId="6204557D" w14:textId="77777777" w:rsidR="00A844B9" w:rsidRPr="00137092" w:rsidRDefault="00A844B9" w:rsidP="00A844B9">
                <w:pPr>
                  <w:rPr>
                    <w:rFonts w:ascii="Times New Roman" w:hAnsi="Times New Roman"/>
                  </w:rPr>
                </w:pPr>
                <w:proofErr w:type="spellStart"/>
                <w:r w:rsidRPr="00137092">
                  <w:rPr>
                    <w:rFonts w:ascii="Times New Roman" w:hAnsi="Times New Roman"/>
                  </w:rPr>
                  <w:t>Zmegac</w:t>
                </w:r>
                <w:proofErr w:type="spellEnd"/>
                <w:r w:rsidRPr="00137092">
                  <w:rPr>
                    <w:rFonts w:ascii="Times New Roman" w:hAnsi="Times New Roman"/>
                  </w:rPr>
                  <w:t xml:space="preserve">, </w:t>
                </w:r>
                <w:r>
                  <w:rPr>
                    <w:rFonts w:ascii="Times New Roman" w:hAnsi="Times New Roman"/>
                  </w:rPr>
                  <w:t xml:space="preserve">Viktor (1994) </w:t>
                </w:r>
                <w:r w:rsidRPr="00137092">
                  <w:rPr>
                    <w:rFonts w:ascii="Times New Roman" w:hAnsi="Times New Roman"/>
                  </w:rPr>
                  <w:t xml:space="preserve">“Montage/Collage,” </w:t>
                </w:r>
                <w:proofErr w:type="spellStart"/>
                <w:r w:rsidRPr="00137092">
                  <w:rPr>
                    <w:rFonts w:ascii="Times New Roman" w:hAnsi="Times New Roman"/>
                    <w:i/>
                  </w:rPr>
                  <w:t>Moderne</w:t>
                </w:r>
                <w:proofErr w:type="spellEnd"/>
                <w:r w:rsidRPr="00137092">
                  <w:rPr>
                    <w:rFonts w:ascii="Times New Roman" w:hAnsi="Times New Roman"/>
                    <w:i/>
                  </w:rPr>
                  <w:t xml:space="preserve"> </w:t>
                </w:r>
                <w:proofErr w:type="spellStart"/>
                <w:r w:rsidRPr="00137092">
                  <w:rPr>
                    <w:rFonts w:ascii="Times New Roman" w:hAnsi="Times New Roman"/>
                    <w:i/>
                  </w:rPr>
                  <w:t>Literatur</w:t>
                </w:r>
                <w:proofErr w:type="spellEnd"/>
                <w:r w:rsidRPr="00137092">
                  <w:rPr>
                    <w:rFonts w:ascii="Times New Roman" w:hAnsi="Times New Roman"/>
                    <w:i/>
                  </w:rPr>
                  <w:t xml:space="preserve"> in </w:t>
                </w:r>
                <w:proofErr w:type="spellStart"/>
                <w:r w:rsidRPr="00137092">
                  <w:rPr>
                    <w:rFonts w:ascii="Times New Roman" w:hAnsi="Times New Roman"/>
                    <w:i/>
                  </w:rPr>
                  <w:t>Grundbegriffen</w:t>
                </w:r>
                <w:proofErr w:type="spellEnd"/>
                <w:r w:rsidRPr="00137092">
                  <w:rPr>
                    <w:rFonts w:ascii="Times New Roman" w:hAnsi="Times New Roman"/>
                  </w:rPr>
                  <w:t xml:space="preserve">, ed. Dieter </w:t>
                </w:r>
                <w:proofErr w:type="spellStart"/>
                <w:r w:rsidRPr="00137092">
                  <w:rPr>
                    <w:rFonts w:ascii="Times New Roman" w:hAnsi="Times New Roman"/>
                  </w:rPr>
                  <w:t>Borchmeyer</w:t>
                </w:r>
                <w:proofErr w:type="spellEnd"/>
                <w:r w:rsidRPr="00137092">
                  <w:rPr>
                    <w:rFonts w:ascii="Times New Roman" w:hAnsi="Times New Roman"/>
                  </w:rPr>
                  <w:t xml:space="preserve">, Viktor </w:t>
                </w:r>
                <w:proofErr w:type="spellStart"/>
                <w:r w:rsidRPr="00137092">
                  <w:rPr>
                    <w:rFonts w:ascii="Times New Roman" w:hAnsi="Times New Roman"/>
                  </w:rPr>
                  <w:t>Zmegac</w:t>
                </w:r>
                <w:proofErr w:type="spellEnd"/>
                <w:r w:rsidRPr="00137092">
                  <w:rPr>
                    <w:rFonts w:ascii="Times New Roman" w:hAnsi="Times New Roman"/>
                  </w:rPr>
                  <w:t xml:space="preserve">, </w:t>
                </w:r>
                <w:proofErr w:type="spellStart"/>
                <w:proofErr w:type="gramStart"/>
                <w:r w:rsidRPr="00137092">
                  <w:rPr>
                    <w:rFonts w:ascii="Times New Roman" w:hAnsi="Times New Roman"/>
                  </w:rPr>
                  <w:t>Tübingen</w:t>
                </w:r>
                <w:proofErr w:type="spellEnd"/>
                <w:proofErr w:type="gramEnd"/>
                <w:r w:rsidRPr="00137092">
                  <w:rPr>
                    <w:rFonts w:ascii="Times New Roman" w:hAnsi="Times New Roman"/>
                  </w:rPr>
                  <w:t>: Max Niemeyer, 286-291.</w:t>
                </w:r>
              </w:p>
              <w:p w14:paraId="5B507726" w14:textId="77777777" w:rsidR="003235A7" w:rsidRDefault="000D3681" w:rsidP="00A844B9">
                <w:pPr>
                  <w:keepNext/>
                </w:pPr>
              </w:p>
            </w:sdtContent>
          </w:sdt>
        </w:tc>
      </w:tr>
    </w:tbl>
    <w:p w14:paraId="145B9BD1" w14:textId="77777777" w:rsidR="00C27FAB" w:rsidRPr="00F36937" w:rsidRDefault="00C27FAB" w:rsidP="00A844B9">
      <w:pPr>
        <w:pStyle w:val="Caption"/>
      </w:pPr>
    </w:p>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C3BBBD" w14:textId="77777777" w:rsidR="00A844B9" w:rsidRDefault="00A844B9" w:rsidP="007A0D55">
      <w:pPr>
        <w:spacing w:after="0" w:line="240" w:lineRule="auto"/>
      </w:pPr>
      <w:r>
        <w:separator/>
      </w:r>
    </w:p>
  </w:endnote>
  <w:endnote w:type="continuationSeparator" w:id="0">
    <w:p w14:paraId="411E1FEE" w14:textId="77777777" w:rsidR="00A844B9" w:rsidRDefault="00A844B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754D49" w14:textId="77777777" w:rsidR="00A844B9" w:rsidRDefault="00A844B9" w:rsidP="007A0D55">
      <w:pPr>
        <w:spacing w:after="0" w:line="240" w:lineRule="auto"/>
      </w:pPr>
      <w:r>
        <w:separator/>
      </w:r>
    </w:p>
  </w:footnote>
  <w:footnote w:type="continuationSeparator" w:id="0">
    <w:p w14:paraId="01FB9123" w14:textId="77777777" w:rsidR="00A844B9" w:rsidRDefault="00A844B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E5A8A9"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7841816"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4B9"/>
    <w:rsid w:val="00032559"/>
    <w:rsid w:val="00052040"/>
    <w:rsid w:val="000B25AE"/>
    <w:rsid w:val="000B55AB"/>
    <w:rsid w:val="000D24DC"/>
    <w:rsid w:val="000D3681"/>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5FD"/>
    <w:rsid w:val="007A0D55"/>
    <w:rsid w:val="007B3377"/>
    <w:rsid w:val="007E5F44"/>
    <w:rsid w:val="00821DE3"/>
    <w:rsid w:val="00846CE1"/>
    <w:rsid w:val="008A5B87"/>
    <w:rsid w:val="00922950"/>
    <w:rsid w:val="009A7264"/>
    <w:rsid w:val="009D1606"/>
    <w:rsid w:val="009E18A1"/>
    <w:rsid w:val="009E73D7"/>
    <w:rsid w:val="00A27D2C"/>
    <w:rsid w:val="00A76FD9"/>
    <w:rsid w:val="00A844B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D1EFE"/>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C7A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844B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844B9"/>
    <w:rPr>
      <w:rFonts w:ascii="Lucida Grande" w:hAnsi="Lucida Grande" w:cs="Lucida Grande"/>
      <w:sz w:val="18"/>
      <w:szCs w:val="18"/>
    </w:rPr>
  </w:style>
  <w:style w:type="paragraph" w:styleId="Caption">
    <w:name w:val="caption"/>
    <w:basedOn w:val="Normal"/>
    <w:next w:val="Normal"/>
    <w:uiPriority w:val="35"/>
    <w:semiHidden/>
    <w:qFormat/>
    <w:rsid w:val="00A844B9"/>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844B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844B9"/>
    <w:rPr>
      <w:rFonts w:ascii="Lucida Grande" w:hAnsi="Lucida Grande" w:cs="Lucida Grande"/>
      <w:sz w:val="18"/>
      <w:szCs w:val="18"/>
    </w:rPr>
  </w:style>
  <w:style w:type="paragraph" w:styleId="Caption">
    <w:name w:val="caption"/>
    <w:basedOn w:val="Normal"/>
    <w:next w:val="Normal"/>
    <w:uiPriority w:val="35"/>
    <w:semiHidden/>
    <w:qFormat/>
    <w:rsid w:val="00A844B9"/>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F8D856E615EB94BA19C6C2D48323EC3"/>
        <w:category>
          <w:name w:val="General"/>
          <w:gallery w:val="placeholder"/>
        </w:category>
        <w:types>
          <w:type w:val="bbPlcHdr"/>
        </w:types>
        <w:behaviors>
          <w:behavior w:val="content"/>
        </w:behaviors>
        <w:guid w:val="{6D860A60-629E-B642-9107-05445D195C31}"/>
      </w:docPartPr>
      <w:docPartBody>
        <w:p w:rsidR="00000000" w:rsidRDefault="004E117A">
          <w:pPr>
            <w:pStyle w:val="2F8D856E615EB94BA19C6C2D48323EC3"/>
          </w:pPr>
          <w:r w:rsidRPr="00CC586D">
            <w:rPr>
              <w:rStyle w:val="PlaceholderText"/>
              <w:b/>
              <w:color w:val="FFFFFF" w:themeColor="background1"/>
            </w:rPr>
            <w:t>[Salutation]</w:t>
          </w:r>
        </w:p>
      </w:docPartBody>
    </w:docPart>
    <w:docPart>
      <w:docPartPr>
        <w:name w:val="215F6781A5AD444FA06C304AFB0B20FB"/>
        <w:category>
          <w:name w:val="General"/>
          <w:gallery w:val="placeholder"/>
        </w:category>
        <w:types>
          <w:type w:val="bbPlcHdr"/>
        </w:types>
        <w:behaviors>
          <w:behavior w:val="content"/>
        </w:behaviors>
        <w:guid w:val="{4E98B9BB-6635-0741-A558-EE76D8B1CF6E}"/>
      </w:docPartPr>
      <w:docPartBody>
        <w:p w:rsidR="00000000" w:rsidRDefault="004E117A">
          <w:pPr>
            <w:pStyle w:val="215F6781A5AD444FA06C304AFB0B20FB"/>
          </w:pPr>
          <w:r>
            <w:rPr>
              <w:rStyle w:val="PlaceholderText"/>
            </w:rPr>
            <w:t>[First name]</w:t>
          </w:r>
        </w:p>
      </w:docPartBody>
    </w:docPart>
    <w:docPart>
      <w:docPartPr>
        <w:name w:val="FCD0B7845338614EA52C5FB173609F6C"/>
        <w:category>
          <w:name w:val="General"/>
          <w:gallery w:val="placeholder"/>
        </w:category>
        <w:types>
          <w:type w:val="bbPlcHdr"/>
        </w:types>
        <w:behaviors>
          <w:behavior w:val="content"/>
        </w:behaviors>
        <w:guid w:val="{12E42A3C-E637-4E4D-B0D8-CEC5D2E51372}"/>
      </w:docPartPr>
      <w:docPartBody>
        <w:p w:rsidR="00000000" w:rsidRDefault="004E117A">
          <w:pPr>
            <w:pStyle w:val="FCD0B7845338614EA52C5FB173609F6C"/>
          </w:pPr>
          <w:r>
            <w:rPr>
              <w:rStyle w:val="PlaceholderText"/>
            </w:rPr>
            <w:t>[Middle name]</w:t>
          </w:r>
        </w:p>
      </w:docPartBody>
    </w:docPart>
    <w:docPart>
      <w:docPartPr>
        <w:name w:val="C58693F210334543B73C23D80D9DC89D"/>
        <w:category>
          <w:name w:val="General"/>
          <w:gallery w:val="placeholder"/>
        </w:category>
        <w:types>
          <w:type w:val="bbPlcHdr"/>
        </w:types>
        <w:behaviors>
          <w:behavior w:val="content"/>
        </w:behaviors>
        <w:guid w:val="{87920E02-B5E6-754B-95F1-12455F5B3608}"/>
      </w:docPartPr>
      <w:docPartBody>
        <w:p w:rsidR="00000000" w:rsidRDefault="004E117A">
          <w:pPr>
            <w:pStyle w:val="C58693F210334543B73C23D80D9DC89D"/>
          </w:pPr>
          <w:r>
            <w:rPr>
              <w:rStyle w:val="PlaceholderText"/>
            </w:rPr>
            <w:t>[Last name]</w:t>
          </w:r>
        </w:p>
      </w:docPartBody>
    </w:docPart>
    <w:docPart>
      <w:docPartPr>
        <w:name w:val="6D809B36DBD36647A14C12D99F27DE14"/>
        <w:category>
          <w:name w:val="General"/>
          <w:gallery w:val="placeholder"/>
        </w:category>
        <w:types>
          <w:type w:val="bbPlcHdr"/>
        </w:types>
        <w:behaviors>
          <w:behavior w:val="content"/>
        </w:behaviors>
        <w:guid w:val="{4E907CBC-FC55-F349-97F7-99D586007C41}"/>
      </w:docPartPr>
      <w:docPartBody>
        <w:p w:rsidR="00000000" w:rsidRDefault="004E117A">
          <w:pPr>
            <w:pStyle w:val="6D809B36DBD36647A14C12D99F27DE14"/>
          </w:pPr>
          <w:r>
            <w:rPr>
              <w:rStyle w:val="PlaceholderText"/>
            </w:rPr>
            <w:t>[Enter your biography]</w:t>
          </w:r>
        </w:p>
      </w:docPartBody>
    </w:docPart>
    <w:docPart>
      <w:docPartPr>
        <w:name w:val="57BAA58970C8884B8A7C46781348CC6E"/>
        <w:category>
          <w:name w:val="General"/>
          <w:gallery w:val="placeholder"/>
        </w:category>
        <w:types>
          <w:type w:val="bbPlcHdr"/>
        </w:types>
        <w:behaviors>
          <w:behavior w:val="content"/>
        </w:behaviors>
        <w:guid w:val="{B44C64AC-41E5-2E49-BE05-64255F4D0F15}"/>
      </w:docPartPr>
      <w:docPartBody>
        <w:p w:rsidR="00000000" w:rsidRDefault="004E117A">
          <w:pPr>
            <w:pStyle w:val="57BAA58970C8884B8A7C46781348CC6E"/>
          </w:pPr>
          <w:r>
            <w:rPr>
              <w:rStyle w:val="PlaceholderText"/>
            </w:rPr>
            <w:t>[Enter the institution with which you are affiliated]</w:t>
          </w:r>
        </w:p>
      </w:docPartBody>
    </w:docPart>
    <w:docPart>
      <w:docPartPr>
        <w:name w:val="D5ECAF2E162F974989104B41277395ED"/>
        <w:category>
          <w:name w:val="General"/>
          <w:gallery w:val="placeholder"/>
        </w:category>
        <w:types>
          <w:type w:val="bbPlcHdr"/>
        </w:types>
        <w:behaviors>
          <w:behavior w:val="content"/>
        </w:behaviors>
        <w:guid w:val="{7538DC14-CBAE-0C45-834A-9F0F3F46484B}"/>
      </w:docPartPr>
      <w:docPartBody>
        <w:p w:rsidR="00000000" w:rsidRDefault="004E117A">
          <w:pPr>
            <w:pStyle w:val="D5ECAF2E162F974989104B41277395ED"/>
          </w:pPr>
          <w:r w:rsidRPr="00EF74F7">
            <w:rPr>
              <w:b/>
              <w:color w:val="808080" w:themeColor="background1" w:themeShade="80"/>
            </w:rPr>
            <w:t>[Enter the headword for your article]</w:t>
          </w:r>
        </w:p>
      </w:docPartBody>
    </w:docPart>
    <w:docPart>
      <w:docPartPr>
        <w:name w:val="660B000F4059104A86DA239186860B35"/>
        <w:category>
          <w:name w:val="General"/>
          <w:gallery w:val="placeholder"/>
        </w:category>
        <w:types>
          <w:type w:val="bbPlcHdr"/>
        </w:types>
        <w:behaviors>
          <w:behavior w:val="content"/>
        </w:behaviors>
        <w:guid w:val="{ABEA11BE-910F-064B-ACDC-246391C7A0D5}"/>
      </w:docPartPr>
      <w:docPartBody>
        <w:p w:rsidR="00000000" w:rsidRDefault="004E117A">
          <w:pPr>
            <w:pStyle w:val="660B000F4059104A86DA239186860B3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40C0F716B19B746A21A5829CAB14E61"/>
        <w:category>
          <w:name w:val="General"/>
          <w:gallery w:val="placeholder"/>
        </w:category>
        <w:types>
          <w:type w:val="bbPlcHdr"/>
        </w:types>
        <w:behaviors>
          <w:behavior w:val="content"/>
        </w:behaviors>
        <w:guid w:val="{A042806A-0128-0147-BADB-40467C35C317}"/>
      </w:docPartPr>
      <w:docPartBody>
        <w:p w:rsidR="00000000" w:rsidRDefault="004E117A">
          <w:pPr>
            <w:pStyle w:val="940C0F716B19B746A21A5829CAB14E6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575BAD419AA9D4E9AB853900EB56C00"/>
        <w:category>
          <w:name w:val="General"/>
          <w:gallery w:val="placeholder"/>
        </w:category>
        <w:types>
          <w:type w:val="bbPlcHdr"/>
        </w:types>
        <w:behaviors>
          <w:behavior w:val="content"/>
        </w:behaviors>
        <w:guid w:val="{23C3FA8B-EB3B-994C-975D-6268FAC1CBFE}"/>
      </w:docPartPr>
      <w:docPartBody>
        <w:p w:rsidR="00000000" w:rsidRDefault="004E117A">
          <w:pPr>
            <w:pStyle w:val="B575BAD419AA9D4E9AB853900EB56C0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3828486AB994048A6D663A25E05E1BD"/>
        <w:category>
          <w:name w:val="General"/>
          <w:gallery w:val="placeholder"/>
        </w:category>
        <w:types>
          <w:type w:val="bbPlcHdr"/>
        </w:types>
        <w:behaviors>
          <w:behavior w:val="content"/>
        </w:behaviors>
        <w:guid w:val="{B1D1CE20-D000-024F-90AF-20E846344830}"/>
      </w:docPartPr>
      <w:docPartBody>
        <w:p w:rsidR="00000000" w:rsidRDefault="004E117A">
          <w:pPr>
            <w:pStyle w:val="F3828486AB994048A6D663A25E05E1B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F8D856E615EB94BA19C6C2D48323EC3">
    <w:name w:val="2F8D856E615EB94BA19C6C2D48323EC3"/>
  </w:style>
  <w:style w:type="paragraph" w:customStyle="1" w:styleId="215F6781A5AD444FA06C304AFB0B20FB">
    <w:name w:val="215F6781A5AD444FA06C304AFB0B20FB"/>
  </w:style>
  <w:style w:type="paragraph" w:customStyle="1" w:styleId="FCD0B7845338614EA52C5FB173609F6C">
    <w:name w:val="FCD0B7845338614EA52C5FB173609F6C"/>
  </w:style>
  <w:style w:type="paragraph" w:customStyle="1" w:styleId="C58693F210334543B73C23D80D9DC89D">
    <w:name w:val="C58693F210334543B73C23D80D9DC89D"/>
  </w:style>
  <w:style w:type="paragraph" w:customStyle="1" w:styleId="6D809B36DBD36647A14C12D99F27DE14">
    <w:name w:val="6D809B36DBD36647A14C12D99F27DE14"/>
  </w:style>
  <w:style w:type="paragraph" w:customStyle="1" w:styleId="57BAA58970C8884B8A7C46781348CC6E">
    <w:name w:val="57BAA58970C8884B8A7C46781348CC6E"/>
  </w:style>
  <w:style w:type="paragraph" w:customStyle="1" w:styleId="D5ECAF2E162F974989104B41277395ED">
    <w:name w:val="D5ECAF2E162F974989104B41277395ED"/>
  </w:style>
  <w:style w:type="paragraph" w:customStyle="1" w:styleId="660B000F4059104A86DA239186860B35">
    <w:name w:val="660B000F4059104A86DA239186860B35"/>
  </w:style>
  <w:style w:type="paragraph" w:customStyle="1" w:styleId="940C0F716B19B746A21A5829CAB14E61">
    <w:name w:val="940C0F716B19B746A21A5829CAB14E61"/>
  </w:style>
  <w:style w:type="paragraph" w:customStyle="1" w:styleId="B575BAD419AA9D4E9AB853900EB56C00">
    <w:name w:val="B575BAD419AA9D4E9AB853900EB56C00"/>
  </w:style>
  <w:style w:type="paragraph" w:customStyle="1" w:styleId="F3828486AB994048A6D663A25E05E1BD">
    <w:name w:val="F3828486AB994048A6D663A25E05E1B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F8D856E615EB94BA19C6C2D48323EC3">
    <w:name w:val="2F8D856E615EB94BA19C6C2D48323EC3"/>
  </w:style>
  <w:style w:type="paragraph" w:customStyle="1" w:styleId="215F6781A5AD444FA06C304AFB0B20FB">
    <w:name w:val="215F6781A5AD444FA06C304AFB0B20FB"/>
  </w:style>
  <w:style w:type="paragraph" w:customStyle="1" w:styleId="FCD0B7845338614EA52C5FB173609F6C">
    <w:name w:val="FCD0B7845338614EA52C5FB173609F6C"/>
  </w:style>
  <w:style w:type="paragraph" w:customStyle="1" w:styleId="C58693F210334543B73C23D80D9DC89D">
    <w:name w:val="C58693F210334543B73C23D80D9DC89D"/>
  </w:style>
  <w:style w:type="paragraph" w:customStyle="1" w:styleId="6D809B36DBD36647A14C12D99F27DE14">
    <w:name w:val="6D809B36DBD36647A14C12D99F27DE14"/>
  </w:style>
  <w:style w:type="paragraph" w:customStyle="1" w:styleId="57BAA58970C8884B8A7C46781348CC6E">
    <w:name w:val="57BAA58970C8884B8A7C46781348CC6E"/>
  </w:style>
  <w:style w:type="paragraph" w:customStyle="1" w:styleId="D5ECAF2E162F974989104B41277395ED">
    <w:name w:val="D5ECAF2E162F974989104B41277395ED"/>
  </w:style>
  <w:style w:type="paragraph" w:customStyle="1" w:styleId="660B000F4059104A86DA239186860B35">
    <w:name w:val="660B000F4059104A86DA239186860B35"/>
  </w:style>
  <w:style w:type="paragraph" w:customStyle="1" w:styleId="940C0F716B19B746A21A5829CAB14E61">
    <w:name w:val="940C0F716B19B746A21A5829CAB14E61"/>
  </w:style>
  <w:style w:type="paragraph" w:customStyle="1" w:styleId="B575BAD419AA9D4E9AB853900EB56C00">
    <w:name w:val="B575BAD419AA9D4E9AB853900EB56C00"/>
  </w:style>
  <w:style w:type="paragraph" w:customStyle="1" w:styleId="F3828486AB994048A6D663A25E05E1BD">
    <w:name w:val="F3828486AB994048A6D663A25E05E1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8</TotalTime>
  <Pages>2</Pages>
  <Words>728</Words>
  <Characters>4154</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4</cp:revision>
  <dcterms:created xsi:type="dcterms:W3CDTF">2014-05-25T08:20:00Z</dcterms:created>
  <dcterms:modified xsi:type="dcterms:W3CDTF">2014-05-25T08:35:00Z</dcterms:modified>
</cp:coreProperties>
</file>