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534D57FEB4423478B659AAEE3E10B9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9BBB7A16D085F479E51C4CB23EC82BA"/>
            </w:placeholder>
            <w:text/>
          </w:sdtPr>
          <w:sdtEndPr/>
          <w:sdtContent>
            <w:tc>
              <w:tcPr>
                <w:tcW w:w="2073" w:type="dxa"/>
              </w:tcPr>
              <w:p w:rsidR="00B574C9" w:rsidRDefault="004037E5" w:rsidP="004037E5">
                <w:r>
                  <w:t xml:space="preserve">Katherine </w:t>
                </w:r>
              </w:p>
            </w:tc>
          </w:sdtContent>
        </w:sdt>
        <w:sdt>
          <w:sdtPr>
            <w:alias w:val="Middle name"/>
            <w:tag w:val="authorMiddleName"/>
            <w:id w:val="-2076034781"/>
            <w:placeholder>
              <w:docPart w:val="F5FDEF6251566947B316983476A22E7F"/>
            </w:placeholder>
            <w:showingPlcHdr/>
            <w:text/>
          </w:sdtPr>
          <w:sdtEndPr/>
          <w:sdtContent>
            <w:tc>
              <w:tcPr>
                <w:tcW w:w="2551" w:type="dxa"/>
              </w:tcPr>
              <w:p w:rsidR="00B574C9" w:rsidRDefault="00B574C9" w:rsidP="00922950">
                <w:r>
                  <w:rPr>
                    <w:rStyle w:val="PlaceholderText"/>
                  </w:rPr>
                  <w:t>[Middle name]</w:t>
                </w:r>
              </w:p>
            </w:tc>
          </w:sdtContent>
        </w:sdt>
        <w:tc>
          <w:tcPr>
            <w:tcW w:w="2642" w:type="dxa"/>
          </w:tcPr>
          <w:p w:rsidR="00B574C9" w:rsidRDefault="004037E5" w:rsidP="004037E5">
            <w:r>
              <w:t xml:space="preserve">Higgins </w:t>
            </w:r>
          </w:p>
        </w:tc>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F5C9FD7A56E704C8DC5D1385F863D0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9AFAA1A47C2884199BE436F37D7E7D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D09B7C9B2DD1642A36C40D9E886927F"/>
            </w:placeholder>
            <w:text/>
          </w:sdtPr>
          <w:sdtEndPr/>
          <w:sdtContent>
            <w:tc>
              <w:tcPr>
                <w:tcW w:w="9016" w:type="dxa"/>
                <w:tcMar>
                  <w:top w:w="113" w:type="dxa"/>
                  <w:bottom w:w="113" w:type="dxa"/>
                </w:tcMar>
              </w:tcPr>
              <w:p w:rsidR="003F0D73" w:rsidRPr="00FB589A" w:rsidRDefault="004037E5" w:rsidP="004037E5">
                <w:pPr>
                  <w:rPr>
                    <w:b/>
                  </w:rPr>
                </w:pPr>
                <w:r>
                  <w:rPr>
                    <w:b/>
                  </w:rPr>
                  <w:t xml:space="preserve">Orientalism </w:t>
                </w:r>
              </w:p>
            </w:tc>
          </w:sdtContent>
        </w:sdt>
      </w:tr>
      <w:tr w:rsidR="00464699" w:rsidTr="007821B0">
        <w:sdt>
          <w:sdtPr>
            <w:alias w:val="Variant headwords"/>
            <w:tag w:val="variantHeadwords"/>
            <w:id w:val="173464402"/>
            <w:placeholder>
              <w:docPart w:val="2241B0D55A78094084D86BBC747CB4E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1CC66E63768074686F461E7C10FC3A2"/>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A91FA26E5DA584FB6D666057EE1A384"/>
            </w:placeholder>
          </w:sdtPr>
          <w:sdtEndPr>
            <w:rPr>
              <w:rFonts w:asciiTheme="minorHAnsi" w:eastAsiaTheme="minorHAnsi" w:hAnsiTheme="minorHAnsi" w:cstheme="minorBidi"/>
              <w:color w:val="auto"/>
              <w:sz w:val="22"/>
              <w:szCs w:val="22"/>
              <w:lang w:val="en-GB"/>
            </w:rPr>
          </w:sdtEndPr>
          <w:sdtContent>
            <w:tc>
              <w:tcPr>
                <w:tcW w:w="9016" w:type="dxa"/>
                <w:tcMar>
                  <w:top w:w="113" w:type="dxa"/>
                  <w:bottom w:w="113" w:type="dxa"/>
                </w:tcMar>
              </w:tcPr>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r>
                  <w:rPr>
                    <w:rFonts w:ascii="Georgia" w:hAnsi="Georgia"/>
                    <w:lang w:val="en-GB"/>
                  </w:rPr>
                  <w:t>‘Orientalism’ often refers to the sociological, historical, cultural</w:t>
                </w:r>
                <w:r>
                  <w:rPr>
                    <w:rFonts w:ascii="Georgia" w:hAnsi="Georgia"/>
                    <w:lang w:val="en-GB"/>
                  </w:rPr>
                  <w:t>,</w:t>
                </w:r>
                <w:r>
                  <w:rPr>
                    <w:rFonts w:ascii="Georgia" w:hAnsi="Georgia"/>
                    <w:lang w:val="en-GB"/>
                  </w:rPr>
                  <w:t xml:space="preserve"> and anthropological study of the Orient: that which is East of ‘the Occident’ and includes lands spanning from Morocco to Japan. For the French and British, the Orient is generally considered to simply include present-day Turkey, Greece, the Middle East and North Africa and, for </w:t>
                </w:r>
                <w:r>
                  <w:rPr>
                    <w:rFonts w:ascii="Georgia" w:hAnsi="Georgia"/>
                    <w:lang w:val="en-GB"/>
                  </w:rPr>
                  <w:t xml:space="preserve">the </w:t>
                </w:r>
                <w:r>
                  <w:rPr>
                    <w:rFonts w:ascii="Georgia" w:hAnsi="Georgia"/>
                    <w:lang w:val="en-GB"/>
                  </w:rPr>
                  <w:t>America</w:t>
                </w:r>
                <w:r>
                  <w:rPr>
                    <w:rFonts w:ascii="Georgia" w:hAnsi="Georgia"/>
                    <w:lang w:val="en-GB"/>
                  </w:rPr>
                  <w:t>s</w:t>
                </w:r>
                <w:r>
                  <w:rPr>
                    <w:rFonts w:ascii="Georgia" w:hAnsi="Georgia"/>
                    <w:lang w:val="en-GB"/>
                  </w:rPr>
                  <w:t>, the Orient encompasses the Far East. The term Orientalism, however, is primarily used to describe the incorporation of aspects of these Eastern cultures in Western art, literature</w:t>
                </w:r>
                <w:r>
                  <w:rPr>
                    <w:rFonts w:ascii="Georgia" w:hAnsi="Georgia"/>
                    <w:lang w:val="en-GB"/>
                  </w:rPr>
                  <w:t>,</w:t>
                </w:r>
                <w:r>
                  <w:rPr>
                    <w:rFonts w:ascii="Georgia" w:hAnsi="Georgia"/>
                    <w:lang w:val="en-GB"/>
                  </w:rPr>
                  <w:t xml:space="preserve"> and design, largely seen during the late nineteenth to early twentieth centuries.</w:t>
                </w:r>
                <w:r w:rsidRPr="00175E33">
                  <w:rPr>
                    <w:rFonts w:ascii="Georgia" w:hAnsi="Georgia"/>
                    <w:lang w:val="en-GB"/>
                  </w:rPr>
                  <w:t xml:space="preserve"> </w:t>
                </w:r>
                <w:r>
                  <w:rPr>
                    <w:rFonts w:ascii="Georgia" w:hAnsi="Georgia"/>
                    <w:lang w:val="en-GB"/>
                  </w:rPr>
                  <w:t xml:space="preserve">Artists whose work largely focused on Oriental subjects are often referred to as the Orientalists and include </w:t>
                </w:r>
                <w:proofErr w:type="spellStart"/>
                <w:r>
                  <w:rPr>
                    <w:rFonts w:ascii="Georgia" w:hAnsi="Georgia"/>
                    <w:lang w:val="en-GB"/>
                  </w:rPr>
                  <w:t>Eugène</w:t>
                </w:r>
                <w:proofErr w:type="spellEnd"/>
                <w:r>
                  <w:rPr>
                    <w:rFonts w:ascii="Georgia" w:hAnsi="Georgia"/>
                    <w:lang w:val="en-GB"/>
                  </w:rPr>
                  <w:t xml:space="preserve"> Delacroix, Alphonse Etienne </w:t>
                </w:r>
                <w:proofErr w:type="spellStart"/>
                <w:r>
                  <w:rPr>
                    <w:rFonts w:ascii="Georgia" w:hAnsi="Georgia"/>
                    <w:lang w:val="en-GB"/>
                  </w:rPr>
                  <w:t>Dinet</w:t>
                </w:r>
                <w:proofErr w:type="spellEnd"/>
                <w:r>
                  <w:rPr>
                    <w:rFonts w:ascii="Georgia" w:hAnsi="Georgia"/>
                    <w:lang w:val="en-GB"/>
                  </w:rPr>
                  <w:t xml:space="preserve">, Jean-Léon </w:t>
                </w:r>
                <w:proofErr w:type="spellStart"/>
                <w:r>
                  <w:rPr>
                    <w:rFonts w:ascii="Georgia" w:hAnsi="Georgia"/>
                    <w:lang w:val="en-GB"/>
                  </w:rPr>
                  <w:t>Gérôme</w:t>
                </w:r>
                <w:proofErr w:type="spellEnd"/>
                <w:r>
                  <w:rPr>
                    <w:rFonts w:ascii="Georgia" w:hAnsi="Georgia"/>
                    <w:lang w:val="en-GB"/>
                  </w:rPr>
                  <w:t>, William Holman-Hunt, John Frederick Lewis</w:t>
                </w:r>
                <w:r>
                  <w:rPr>
                    <w:rFonts w:ascii="Georgia" w:hAnsi="Georgia"/>
                    <w:lang w:val="en-GB"/>
                  </w:rPr>
                  <w:t>,</w:t>
                </w:r>
                <w:r>
                  <w:rPr>
                    <w:rFonts w:ascii="Georgia" w:hAnsi="Georgia"/>
                    <w:lang w:val="en-GB"/>
                  </w:rPr>
                  <w:t xml:space="preserve"> and the photographers </w:t>
                </w:r>
                <w:proofErr w:type="spellStart"/>
                <w:r>
                  <w:rPr>
                    <w:rFonts w:ascii="Georgia" w:hAnsi="Georgia"/>
                    <w:lang w:val="en-GB"/>
                  </w:rPr>
                  <w:t>Lehnert</w:t>
                </w:r>
                <w:proofErr w:type="spellEnd"/>
                <w:r>
                  <w:rPr>
                    <w:rFonts w:ascii="Georgia" w:hAnsi="Georgia"/>
                    <w:lang w:val="en-GB"/>
                  </w:rPr>
                  <w:t xml:space="preserve"> and </w:t>
                </w:r>
                <w:proofErr w:type="spellStart"/>
                <w:r>
                  <w:rPr>
                    <w:rFonts w:ascii="Georgia" w:hAnsi="Georgia"/>
                    <w:lang w:val="en-GB"/>
                  </w:rPr>
                  <w:t>Landrock</w:t>
                </w:r>
                <w:proofErr w:type="spellEnd"/>
                <w:r>
                  <w:rPr>
                    <w:rFonts w:ascii="Georgia" w:hAnsi="Georgia"/>
                    <w:lang w:val="en-GB"/>
                  </w:rPr>
                  <w:t>. Traces of Oriental themes can also be found later in the work of twentieth century artists such as Henri Matisse, Pierre-</w:t>
                </w:r>
                <w:proofErr w:type="spellStart"/>
                <w:r>
                  <w:rPr>
                    <w:rFonts w:ascii="Georgia" w:hAnsi="Georgia"/>
                    <w:lang w:val="en-GB"/>
                  </w:rPr>
                  <w:t>Auguste</w:t>
                </w:r>
                <w:proofErr w:type="spellEnd"/>
                <w:r>
                  <w:rPr>
                    <w:rFonts w:ascii="Georgia" w:hAnsi="Georgia"/>
                    <w:lang w:val="en-GB"/>
                  </w:rPr>
                  <w:t xml:space="preserve"> Renoir</w:t>
                </w:r>
                <w:r>
                  <w:rPr>
                    <w:rFonts w:ascii="Georgia" w:hAnsi="Georgia"/>
                    <w:lang w:val="en-GB"/>
                  </w:rPr>
                  <w:t>,</w:t>
                </w:r>
                <w:r>
                  <w:rPr>
                    <w:rFonts w:ascii="Georgia" w:hAnsi="Georgia"/>
                    <w:lang w:val="en-GB"/>
                  </w:rPr>
                  <w:t xml:space="preserve"> and </w:t>
                </w:r>
                <w:proofErr w:type="spellStart"/>
                <w:r>
                  <w:rPr>
                    <w:rFonts w:ascii="Georgia" w:hAnsi="Georgia"/>
                    <w:lang w:val="en-GB"/>
                  </w:rPr>
                  <w:t>Wassily</w:t>
                </w:r>
                <w:proofErr w:type="spellEnd"/>
                <w:r>
                  <w:rPr>
                    <w:rFonts w:ascii="Georgia" w:hAnsi="Georgia"/>
                    <w:lang w:val="en-GB"/>
                  </w:rPr>
                  <w:t xml:space="preserve"> Kandinsky. Orientalist artists predominantly depicted scenes of the Arabian Desert, portraits of natives with Oriental </w:t>
                </w:r>
                <w:proofErr w:type="spellStart"/>
                <w:r>
                  <w:rPr>
                    <w:rFonts w:ascii="Georgia" w:hAnsi="Georgia"/>
                    <w:lang w:val="en-GB"/>
                  </w:rPr>
                  <w:t>artifacts</w:t>
                </w:r>
                <w:proofErr w:type="spellEnd"/>
                <w:r>
                  <w:rPr>
                    <w:rFonts w:ascii="Georgia" w:hAnsi="Georgia"/>
                    <w:lang w:val="en-GB"/>
                  </w:rPr>
                  <w:t xml:space="preserve"> and clothing, the </w:t>
                </w:r>
                <w:r>
                  <w:rPr>
                    <w:rFonts w:ascii="Georgia Italic" w:hAnsi="Georgia Italic"/>
                    <w:lang w:val="en-GB"/>
                  </w:rPr>
                  <w:t>harem</w:t>
                </w:r>
                <w:r>
                  <w:rPr>
                    <w:rFonts w:ascii="Georgia" w:hAnsi="Georgia"/>
                    <w:lang w:val="en-GB"/>
                  </w:rPr>
                  <w:t>, odalisques</w:t>
                </w:r>
                <w:r>
                  <w:rPr>
                    <w:rFonts w:ascii="Georgia" w:hAnsi="Georgia"/>
                    <w:lang w:val="en-GB"/>
                  </w:rPr>
                  <w:t>,</w:t>
                </w:r>
                <w:r>
                  <w:rPr>
                    <w:rFonts w:ascii="Georgia" w:hAnsi="Georgia"/>
                    <w:lang w:val="en-GB"/>
                  </w:rPr>
                  <w:t xml:space="preserve"> and Oriental architecture. Broadly speaking, the Orientalists represented the Orient as primitive yet opulent and in contrast to the ‘rational’ and enlightened West.</w:t>
                </w:r>
                <w:r w:rsidRPr="00175E33">
                  <w:rPr>
                    <w:rFonts w:ascii="Georgia" w:hAnsi="Georgia"/>
                    <w:lang w:val="en-GB"/>
                  </w:rPr>
                  <w:t xml:space="preserve"> </w:t>
                </w:r>
                <w:r>
                  <w:rPr>
                    <w:rFonts w:ascii="Georgia" w:hAnsi="Georgia"/>
                    <w:lang w:val="en-GB"/>
                  </w:rPr>
                  <w:t xml:space="preserve">Much of the scholarship around, and definition of, ‘Orientalism’ in the twentieth century is indebted to Said’s </w:t>
                </w:r>
                <w:r>
                  <w:rPr>
                    <w:rFonts w:ascii="Georgia" w:hAnsi="Georgia"/>
                    <w:i/>
                    <w:lang w:val="en-GB"/>
                  </w:rPr>
                  <w:t xml:space="preserve">Orientalism </w:t>
                </w:r>
                <w:r>
                  <w:rPr>
                    <w:rFonts w:ascii="Georgia" w:hAnsi="Georgia"/>
                    <w:lang w:val="en-GB"/>
                  </w:rPr>
                  <w:t>(1977), which discusses why the West has preconceived notions of the Orient (and primarily the peoples of the Middle East).</w:t>
                </w:r>
              </w:p>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p>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r>
                  <w:rPr>
                    <w:rFonts w:ascii="Georgia" w:hAnsi="Georgia"/>
                    <w:lang w:val="en-GB"/>
                  </w:rPr>
                  <w:t xml:space="preserve">The vogue for the Orient began as the French and British colonial empires opened doors into these countries. Rumours of the ‘Other’ flooded the West and, as Victor Hugo stated in the preface to </w:t>
                </w:r>
                <w:r>
                  <w:rPr>
                    <w:rFonts w:ascii="Georgia Italic" w:hAnsi="Georgia Italic"/>
                    <w:lang w:val="en-GB"/>
                  </w:rPr>
                  <w:t xml:space="preserve">Les </w:t>
                </w:r>
                <w:proofErr w:type="spellStart"/>
                <w:r>
                  <w:rPr>
                    <w:rFonts w:ascii="Georgia Italic" w:hAnsi="Georgia Italic"/>
                    <w:lang w:val="en-GB"/>
                  </w:rPr>
                  <w:t>Orientales</w:t>
                </w:r>
                <w:proofErr w:type="spellEnd"/>
                <w:r>
                  <w:rPr>
                    <w:rFonts w:ascii="Georgia Italic" w:hAnsi="Georgia Italic"/>
                    <w:lang w:val="en-GB"/>
                  </w:rPr>
                  <w:t xml:space="preserve"> </w:t>
                </w:r>
                <w:r>
                  <w:rPr>
                    <w:rFonts w:ascii="Georgia" w:hAnsi="Georgia"/>
                    <w:lang w:val="en-GB"/>
                  </w:rPr>
                  <w:t xml:space="preserve">(1818), </w:t>
                </w:r>
                <w:r>
                  <w:rPr>
                    <w:rFonts w:ascii="Georgia Italic" w:hAnsi="Georgia Italic"/>
                    <w:lang w:val="en-GB"/>
                  </w:rPr>
                  <w:t xml:space="preserve">“tout le continent </w:t>
                </w:r>
                <w:proofErr w:type="spellStart"/>
                <w:r>
                  <w:rPr>
                    <w:rFonts w:ascii="Georgia Italic" w:hAnsi="Georgia Italic"/>
                    <w:lang w:val="en-GB"/>
                  </w:rPr>
                  <w:t>penche</w:t>
                </w:r>
                <w:proofErr w:type="spellEnd"/>
                <w:r>
                  <w:rPr>
                    <w:rFonts w:ascii="Georgia Italic" w:hAnsi="Georgia Italic"/>
                    <w:lang w:val="en-GB"/>
                  </w:rPr>
                  <w:t xml:space="preserve"> à </w:t>
                </w:r>
                <w:proofErr w:type="spellStart"/>
                <w:r>
                  <w:rPr>
                    <w:rFonts w:ascii="Georgia Italic" w:hAnsi="Georgia Italic"/>
                    <w:lang w:val="en-GB"/>
                  </w:rPr>
                  <w:t>l’Orient</w:t>
                </w:r>
                <w:proofErr w:type="spellEnd"/>
                <w:r>
                  <w:rPr>
                    <w:rFonts w:ascii="Georgia Italic" w:hAnsi="Georgia Italic"/>
                    <w:lang w:val="en-GB"/>
                  </w:rPr>
                  <w:t>”</w:t>
                </w:r>
                <w:r>
                  <w:rPr>
                    <w:rFonts w:ascii="Georgia" w:hAnsi="Georgia"/>
                    <w:lang w:val="en-GB"/>
                  </w:rPr>
                  <w:t xml:space="preserve">  (“the whole continent is gravitating towards the Orient”). A colourful palette of ideas of unknown cultures began to form, and was used to paint an image of the Orient which soon began to characterise it. Napoleon Bonaparte’s documentation of the Orient in 1809-1822 set an assumed example for travellers to follow, ‘accurately’ relating their experienc</w:t>
                </w:r>
                <w:r>
                  <w:rPr>
                    <w:rFonts w:ascii="Georgia" w:hAnsi="Georgia"/>
                    <w:lang w:val="en-GB"/>
                  </w:rPr>
                  <w:t>es. However, Said argues that, ‘</w:t>
                </w:r>
                <w:r>
                  <w:rPr>
                    <w:rFonts w:ascii="Georgia" w:hAnsi="Georgia"/>
                    <w:lang w:val="en-GB"/>
                  </w:rPr>
                  <w:t>at most, the “real” Orient provoked a writer to his vis</w:t>
                </w:r>
                <w:r>
                  <w:rPr>
                    <w:rFonts w:ascii="Georgia" w:hAnsi="Georgia"/>
                    <w:lang w:val="en-GB"/>
                  </w:rPr>
                  <w:t xml:space="preserve">ion; it very rarely guided it.’ </w:t>
                </w:r>
                <w:r>
                  <w:rPr>
                    <w:rFonts w:ascii="Georgia" w:hAnsi="Georgia"/>
                    <w:lang w:val="en-GB"/>
                  </w:rPr>
                  <w:t xml:space="preserve">Fantastical ideas of the Oriental ‘Other’ quickly weaved into Europe and </w:t>
                </w:r>
                <w:r>
                  <w:rPr>
                    <w:rFonts w:ascii="Georgia" w:hAnsi="Georgia"/>
                    <w:lang w:val="en-GB"/>
                  </w:rPr>
                  <w:lastRenderedPageBreak/>
                  <w:t>established stereotypes which became deeply ingrained into Western thought, remaining even today. Said maintains that celebrated writers of the nin</w:t>
                </w:r>
                <w:r>
                  <w:rPr>
                    <w:rFonts w:ascii="Georgia" w:hAnsi="Georgia"/>
                    <w:lang w:val="en-GB"/>
                  </w:rPr>
                  <w:t>eteenth century, such as Hugo, ‘</w:t>
                </w:r>
                <w:r>
                  <w:rPr>
                    <w:rFonts w:ascii="Georgia" w:hAnsi="Georgia"/>
                    <w:lang w:val="en-GB"/>
                  </w:rPr>
                  <w:t>restructured the Orient by their art and made its colours, lights, people visible through the</w:t>
                </w:r>
                <w:r>
                  <w:rPr>
                    <w:rFonts w:ascii="Georgia" w:hAnsi="Georgia"/>
                    <w:lang w:val="en-GB"/>
                  </w:rPr>
                  <w:t>ir images, rhythms, and motifs.’</w:t>
                </w:r>
              </w:p>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p>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r>
                  <w:rPr>
                    <w:rFonts w:ascii="Georgia" w:hAnsi="Georgia"/>
                    <w:lang w:val="en-GB"/>
                  </w:rPr>
                  <w:t xml:space="preserve">Said sees Orientalism as the style of thought </w:t>
                </w:r>
                <w:r>
                  <w:rPr>
                    <w:rFonts w:ascii="Georgia" w:hAnsi="Georgia"/>
                    <w:lang w:val="en-GB"/>
                  </w:rPr>
                  <w:t>polarizing</w:t>
                </w:r>
                <w:r>
                  <w:rPr>
                    <w:rFonts w:ascii="Georgia" w:hAnsi="Georgia"/>
                    <w:lang w:val="en-GB"/>
                  </w:rPr>
                  <w:t xml:space="preserve"> ‘The East’ from ‘The West</w:t>
                </w:r>
                <w:r>
                  <w:rPr>
                    <w:rFonts w:ascii="Georgia" w:hAnsi="Georgia"/>
                    <w:lang w:val="en-GB"/>
                  </w:rPr>
                  <w:t>.</w:t>
                </w:r>
                <w:r>
                  <w:rPr>
                    <w:rFonts w:ascii="Georgia" w:hAnsi="Georgia"/>
                    <w:lang w:val="en-GB"/>
                  </w:rPr>
                  <w:t>’ Said asserts that these places are not an inert fact of nature, rather they are mere constructs both from and for the West. The construct of ‘the Orient’ in the nineteenth century, however, stimulated many theories, works of literature, art</w:t>
                </w:r>
                <w:r>
                  <w:rPr>
                    <w:rFonts w:ascii="Georgia" w:hAnsi="Georgia"/>
                    <w:lang w:val="en-GB"/>
                  </w:rPr>
                  <w:t>,</w:t>
                </w:r>
                <w:r>
                  <w:rPr>
                    <w:rFonts w:ascii="Georgia" w:hAnsi="Georgia"/>
                    <w:lang w:val="en-GB"/>
                  </w:rPr>
                  <w:t xml:space="preserve"> and music commenting on the social and cultural observations between these distinct binary opposites. Said </w:t>
                </w:r>
                <w:r>
                  <w:rPr>
                    <w:rFonts w:ascii="Georgia" w:hAnsi="Georgia"/>
                    <w:lang w:val="en-GB"/>
                  </w:rPr>
                  <w:t>further defines Orientalism as ‘</w:t>
                </w:r>
                <w:r>
                  <w:rPr>
                    <w:rFonts w:ascii="Georgia" w:hAnsi="Georgia"/>
                    <w:lang w:val="en-GB"/>
                  </w:rPr>
                  <w:t xml:space="preserve">a way of coming to terms with the Orient that is based on the Orient’s special place </w:t>
                </w:r>
                <w:r>
                  <w:rPr>
                    <w:rFonts w:ascii="Georgia" w:hAnsi="Georgia"/>
                    <w:lang w:val="en-GB"/>
                  </w:rPr>
                  <w:t>in European Western experience.’</w:t>
                </w:r>
              </w:p>
              <w:p w:rsidR="004037E5" w:rsidRDefault="004037E5" w:rsidP="00C27FAB"/>
              <w:p w:rsidR="004037E5" w:rsidRDefault="004037E5" w:rsidP="00C27FAB">
                <w:r>
                  <w:t>[Image: TheSnakeChamer.jpg]</w:t>
                </w:r>
              </w:p>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Bold" w:hAnsi="Georgia Bold"/>
                    <w:lang w:val="en-GB"/>
                  </w:rPr>
                </w:pPr>
                <w:r>
                  <w:t xml:space="preserve">Caption: </w:t>
                </w:r>
                <w:r w:rsidRPr="004037E5">
                  <w:rPr>
                    <w:rFonts w:ascii="Georgia Bold" w:hAnsi="Georgia Bold"/>
                    <w:lang w:val="en-GB"/>
                  </w:rPr>
                  <w:t xml:space="preserve">Jean-Léon </w:t>
                </w:r>
                <w:proofErr w:type="spellStart"/>
                <w:r w:rsidRPr="004037E5">
                  <w:rPr>
                    <w:rFonts w:ascii="Georgia Bold" w:hAnsi="Georgia Bold"/>
                    <w:lang w:val="en-GB"/>
                  </w:rPr>
                  <w:t>Gérôme</w:t>
                </w:r>
                <w:r>
                  <w:rPr>
                    <w:rFonts w:ascii="Georgia Bold" w:hAnsi="Georgia Bold"/>
                    <w:lang w:val="en-GB"/>
                  </w:rPr>
                  <w:t>’s</w:t>
                </w:r>
                <w:proofErr w:type="spellEnd"/>
                <w:r w:rsidRPr="004037E5">
                  <w:rPr>
                    <w:rFonts w:ascii="Georgia Bold" w:hAnsi="Georgia Bold"/>
                    <w:lang w:val="en-GB"/>
                  </w:rPr>
                  <w:t xml:space="preserve"> </w:t>
                </w:r>
                <w:r w:rsidRPr="004037E5">
                  <w:rPr>
                    <w:rFonts w:ascii="Georgia Bold Italic" w:hAnsi="Georgia Bold Italic"/>
                    <w:lang w:val="en-GB"/>
                  </w:rPr>
                  <w:t xml:space="preserve">The Snake Charmer </w:t>
                </w:r>
                <w:r w:rsidRPr="004037E5">
                  <w:rPr>
                    <w:rFonts w:ascii="Georgia Bold" w:hAnsi="Georgia Bold"/>
                    <w:lang w:val="en-GB"/>
                  </w:rPr>
                  <w:t>(1870)</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64BA4F955F975469A4A4FA19CB94456"/>
              </w:placeholder>
            </w:sdtPr>
            <w:sdtEndPr>
              <w:rPr>
                <w:rFonts w:asciiTheme="minorHAnsi" w:eastAsiaTheme="minorHAnsi" w:hAnsiTheme="minorHAnsi" w:cstheme="minorBidi"/>
                <w:color w:val="auto"/>
                <w:sz w:val="22"/>
                <w:szCs w:val="22"/>
                <w:lang w:val="en-GB"/>
              </w:rPr>
            </w:sdtEndPr>
            <w:sdtContent>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r>
                  <w:rPr>
                    <w:rFonts w:ascii="Georgia" w:hAnsi="Georgia"/>
                    <w:lang w:val="en-GB"/>
                  </w:rPr>
                  <w:t xml:space="preserve">Lewis, R. </w:t>
                </w:r>
                <w:r>
                  <w:rPr>
                    <w:rFonts w:ascii="Georgia Italic" w:hAnsi="Georgia Italic"/>
                    <w:lang w:val="en-GB"/>
                  </w:rPr>
                  <w:t>Rethinking Orientalism</w:t>
                </w:r>
                <w:r>
                  <w:rPr>
                    <w:rFonts w:ascii="Georgia" w:hAnsi="Georgia"/>
                    <w:lang w:val="en-GB"/>
                  </w:rPr>
                  <w:t xml:space="preserve">, </w:t>
                </w:r>
                <w:proofErr w:type="gramStart"/>
                <w:r>
                  <w:rPr>
                    <w:rFonts w:ascii="Georgia" w:hAnsi="Georgia"/>
                    <w:lang w:val="en-GB"/>
                  </w:rPr>
                  <w:t>London</w:t>
                </w:r>
                <w:proofErr w:type="gramEnd"/>
                <w:r>
                  <w:rPr>
                    <w:rFonts w:ascii="Georgia" w:hAnsi="Georgia"/>
                    <w:lang w:val="en-GB"/>
                  </w:rPr>
                  <w:t xml:space="preserve">: I.B. </w:t>
                </w:r>
                <w:proofErr w:type="spellStart"/>
                <w:r>
                  <w:rPr>
                    <w:rFonts w:ascii="Georgia" w:hAnsi="Georgia"/>
                    <w:lang w:val="en-GB"/>
                  </w:rPr>
                  <w:t>Tauris</w:t>
                </w:r>
                <w:proofErr w:type="spellEnd"/>
                <w:r>
                  <w:rPr>
                    <w:rFonts w:ascii="Georgia" w:hAnsi="Georgia"/>
                    <w:lang w:val="en-GB"/>
                  </w:rPr>
                  <w:t xml:space="preserve"> &amp; Co. Ltd</w:t>
                </w:r>
                <w:r>
                  <w:rPr>
                    <w:rFonts w:ascii="Georgia" w:hAnsi="Georgia"/>
                    <w:lang w:val="en-GB"/>
                  </w:rPr>
                  <w:t xml:space="preserve">, </w:t>
                </w:r>
                <w:bookmarkStart w:id="0" w:name="_GoBack"/>
                <w:bookmarkEnd w:id="0"/>
                <w:r>
                  <w:rPr>
                    <w:rFonts w:ascii="Georgia" w:hAnsi="Georgia"/>
                    <w:lang w:val="en-GB"/>
                  </w:rPr>
                  <w:t xml:space="preserve">2004. </w:t>
                </w:r>
              </w:p>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Georgia" w:hAnsi="Georgia"/>
                    <w:lang w:val="en-GB"/>
                  </w:rPr>
                </w:pPr>
              </w:p>
              <w:p w:rsidR="004037E5" w:rsidRDefault="004037E5" w:rsidP="004037E5">
                <w:pPr>
                  <w:pStyle w:val="FreeFormA"/>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r>
                  <w:rPr>
                    <w:rFonts w:ascii="Georgia" w:hAnsi="Georgia"/>
                    <w:lang w:val="en-GB"/>
                  </w:rPr>
                  <w:t>Beaulie</w:t>
                </w:r>
                <w:r>
                  <w:rPr>
                    <w:rFonts w:ascii="Georgia" w:hAnsi="Georgia"/>
                    <w:lang w:val="en-GB"/>
                  </w:rPr>
                  <w:t>u, J. &amp; M Roberts. Eds.</w:t>
                </w:r>
                <w:r>
                  <w:rPr>
                    <w:rFonts w:ascii="Georgia" w:hAnsi="Georgia"/>
                    <w:lang w:val="en-GB"/>
                  </w:rPr>
                  <w:t xml:space="preserve"> </w:t>
                </w:r>
                <w:r>
                  <w:rPr>
                    <w:rFonts w:ascii="Georgia Italic" w:hAnsi="Georgia Italic"/>
                    <w:lang w:val="en-GB"/>
                  </w:rPr>
                  <w:t>Orientalism’s Interlocutors: Pain</w:t>
                </w:r>
                <w:r>
                  <w:rPr>
                    <w:rFonts w:ascii="Georgia Italic" w:hAnsi="Georgia Italic"/>
                    <w:lang w:val="en-GB"/>
                  </w:rPr>
                  <w:t xml:space="preserve">ting, Architecture, </w:t>
                </w:r>
                <w:proofErr w:type="gramStart"/>
                <w:r>
                  <w:rPr>
                    <w:rFonts w:ascii="Georgia Italic" w:hAnsi="Georgia Italic"/>
                    <w:lang w:val="en-GB"/>
                  </w:rPr>
                  <w:t>Photography</w:t>
                </w:r>
                <w:proofErr w:type="gramEnd"/>
                <w:r>
                  <w:rPr>
                    <w:rFonts w:ascii="Georgia Italic" w:hAnsi="Georgia Italic"/>
                    <w:lang w:val="en-GB"/>
                  </w:rPr>
                  <w:t>.</w:t>
                </w:r>
                <w:r>
                  <w:rPr>
                    <w:rFonts w:ascii="Georgia Italic" w:hAnsi="Georgia Italic"/>
                    <w:lang w:val="en-GB"/>
                  </w:rPr>
                  <w:t xml:space="preserve"> </w:t>
                </w:r>
                <w:r>
                  <w:rPr>
                    <w:rFonts w:ascii="Georgia" w:hAnsi="Georgia"/>
                    <w:lang w:val="en-GB"/>
                  </w:rPr>
                  <w:t>Durham and London: Duke University Press</w:t>
                </w:r>
                <w:r>
                  <w:rPr>
                    <w:rFonts w:ascii="Georgia" w:hAnsi="Georgia"/>
                    <w:lang w:val="en-GB"/>
                  </w:rPr>
                  <w:t xml:space="preserve">, 2002. </w:t>
                </w:r>
              </w:p>
              <w:p w:rsidR="004037E5" w:rsidRDefault="004037E5" w:rsidP="004037E5">
                <w:pPr>
                  <w:pStyle w:val="FreeFormA"/>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p>
              <w:p w:rsidR="004037E5" w:rsidRDefault="004037E5" w:rsidP="004037E5">
                <w:pPr>
                  <w:pStyle w:val="FreeFormA"/>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r>
                  <w:rPr>
                    <w:rFonts w:ascii="Georgia" w:hAnsi="Georgia"/>
                    <w:lang w:val="en-GB"/>
                  </w:rPr>
                  <w:t xml:space="preserve">Said, E.W. </w:t>
                </w:r>
                <w:r>
                  <w:rPr>
                    <w:rFonts w:ascii="Georgia Italic" w:hAnsi="Georgia Italic"/>
                    <w:lang w:val="en-GB"/>
                  </w:rPr>
                  <w:t>Orientalism</w:t>
                </w:r>
                <w:r>
                  <w:rPr>
                    <w:rFonts w:ascii="Georgia" w:hAnsi="Georgia"/>
                    <w:lang w:val="en-GB"/>
                  </w:rPr>
                  <w:t>.</w:t>
                </w:r>
                <w:r>
                  <w:rPr>
                    <w:rFonts w:ascii="Georgia" w:hAnsi="Georgia"/>
                    <w:lang w:val="en-GB"/>
                  </w:rPr>
                  <w:t xml:space="preserve"> London: Penguin</w:t>
                </w:r>
                <w:r>
                  <w:rPr>
                    <w:rFonts w:ascii="Georgia" w:hAnsi="Georgia"/>
                    <w:lang w:val="en-GB"/>
                  </w:rPr>
                  <w:t xml:space="preserve">, 2003. </w:t>
                </w:r>
              </w:p>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p>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proofErr w:type="spellStart"/>
                <w:r>
                  <w:rPr>
                    <w:rFonts w:ascii="Georgia" w:hAnsi="Georgia"/>
                    <w:lang w:val="en-GB"/>
                  </w:rPr>
                  <w:t>Nochlin</w:t>
                </w:r>
                <w:proofErr w:type="spellEnd"/>
                <w:r>
                  <w:rPr>
                    <w:rFonts w:ascii="Georgia" w:hAnsi="Georgia"/>
                    <w:lang w:val="en-GB"/>
                  </w:rPr>
                  <w:t xml:space="preserve">, L. </w:t>
                </w:r>
                <w:r>
                  <w:rPr>
                    <w:rFonts w:ascii="Georgia Italic" w:hAnsi="Georgia Italic"/>
                    <w:lang w:val="en-GB"/>
                  </w:rPr>
                  <w:t>Politics of Vision</w:t>
                </w:r>
                <w:r>
                  <w:rPr>
                    <w:rFonts w:ascii="Georgia" w:hAnsi="Georgia"/>
                    <w:lang w:val="en-GB"/>
                  </w:rPr>
                  <w:t xml:space="preserve">, London: Thames and Hudson Ltd, 1991. </w:t>
                </w:r>
              </w:p>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p>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Referenceslist"/>
                    <w:rFonts w:ascii="Georgia" w:hAnsi="Georgia"/>
                    <w:lang w:val="en-GB"/>
                  </w:rPr>
                </w:pPr>
                <w:r>
                  <w:rPr>
                    <w:rFonts w:ascii="Georgia" w:hAnsi="Georgia"/>
                    <w:lang w:val="en-GB"/>
                  </w:rPr>
                  <w:t xml:space="preserve">Hugo, V.  </w:t>
                </w:r>
                <w:r>
                  <w:rPr>
                    <w:rFonts w:ascii="Georgia Italic" w:hAnsi="Georgia Italic"/>
                    <w:lang w:val="en-GB"/>
                  </w:rPr>
                  <w:t xml:space="preserve">Les </w:t>
                </w:r>
                <w:proofErr w:type="spellStart"/>
                <w:r>
                  <w:rPr>
                    <w:rFonts w:ascii="Georgia Italic" w:hAnsi="Georgia Italic"/>
                    <w:lang w:val="en-GB"/>
                  </w:rPr>
                  <w:t>Orientales</w:t>
                </w:r>
                <w:proofErr w:type="spellEnd"/>
                <w:r>
                  <w:rPr>
                    <w:rFonts w:ascii="Georgia Italic" w:hAnsi="Georgia Italic"/>
                    <w:lang w:val="en-GB"/>
                  </w:rPr>
                  <w:t xml:space="preserve">. </w:t>
                </w:r>
                <w:r>
                  <w:rPr>
                    <w:rFonts w:ascii="Georgia" w:hAnsi="Georgia"/>
                    <w:lang w:val="en-GB"/>
                  </w:rPr>
                  <w:t>1828.</w:t>
                </w:r>
                <w:r>
                  <w:rPr>
                    <w:rFonts w:ascii="Georgia Italic" w:hAnsi="Georgia Italic"/>
                    <w:lang w:val="en-GB"/>
                  </w:rPr>
                  <w:t xml:space="preserve"> </w:t>
                </w:r>
                <w:r>
                  <w:rPr>
                    <w:rFonts w:ascii="Georgia" w:hAnsi="Georgia"/>
                    <w:lang w:val="en-GB"/>
                  </w:rPr>
                  <w:t>Web.</w:t>
                </w:r>
                <w:r>
                  <w:rPr>
                    <w:rFonts w:ascii="Georgia" w:hAnsi="Georgia"/>
                    <w:lang w:val="en-GB"/>
                  </w:rPr>
                  <w:t xml:space="preserve"> 22 April 2013</w:t>
                </w:r>
                <w:r>
                  <w:rPr>
                    <w:rFonts w:ascii="Georgia" w:hAnsi="Georgia"/>
                    <w:lang w:val="en-GB"/>
                  </w:rPr>
                  <w:t>.</w:t>
                </w:r>
                <w:r>
                  <w:rPr>
                    <w:rFonts w:ascii="Georgia" w:hAnsi="Georgia"/>
                    <w:position w:val="-2"/>
                    <w:lang w:val="en-GB"/>
                  </w:rPr>
                  <w:t xml:space="preserve"> </w:t>
                </w:r>
                <w:r>
                  <w:rPr>
                    <w:rFonts w:ascii="Georgia" w:hAnsi="Georgia"/>
                    <w:lang w:val="en-GB"/>
                  </w:rPr>
                  <w:t>&lt;</w:t>
                </w:r>
                <w:hyperlink r:id="rId8" w:history="1">
                  <w:r>
                    <w:rPr>
                      <w:rFonts w:ascii="Georgia" w:hAnsi="Georgia"/>
                      <w:u w:val="single"/>
                      <w:lang w:val="en-GB"/>
                    </w:rPr>
                    <w:t>http://www.poetes.com/textes/hugo_or.pdf</w:t>
                  </w:r>
                </w:hyperlink>
                <w:r>
                  <w:rPr>
                    <w:rStyle w:val="Referenceslist"/>
                    <w:rFonts w:ascii="Georgia" w:hAnsi="Georgia"/>
                    <w:lang w:val="en-GB"/>
                  </w:rPr>
                  <w:t>&gt;</w:t>
                </w:r>
              </w:p>
              <w:p w:rsidR="004037E5" w:rsidRP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position w:val="-2"/>
                    <w:lang w:val="en-GB"/>
                  </w:rPr>
                </w:pPr>
              </w:p>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position w:val="-2"/>
                    <w:lang w:val="en-GB"/>
                  </w:rPr>
                </w:pPr>
                <w:r>
                  <w:rPr>
                    <w:rFonts w:ascii="Georgia" w:hAnsi="Georgia"/>
                    <w:lang w:val="en-GB"/>
                  </w:rPr>
                  <w:t xml:space="preserve">Thornton, L. </w:t>
                </w:r>
                <w:r>
                  <w:rPr>
                    <w:rFonts w:ascii="Georgia Italic" w:hAnsi="Georgia Italic"/>
                    <w:lang w:val="en-GB"/>
                  </w:rPr>
                  <w:t>The Orientalists: Painter-</w:t>
                </w:r>
                <w:proofErr w:type="spellStart"/>
                <w:r>
                  <w:rPr>
                    <w:rFonts w:ascii="Georgia Italic" w:hAnsi="Georgia Italic"/>
                    <w:lang w:val="en-GB"/>
                  </w:rPr>
                  <w:t>Travellers</w:t>
                </w:r>
                <w:proofErr w:type="gramStart"/>
                <w:r>
                  <w:rPr>
                    <w:rFonts w:ascii="Georgia Italic" w:hAnsi="Georgia Italic"/>
                    <w:lang w:val="en-GB"/>
                  </w:rPr>
                  <w:t>,</w:t>
                </w:r>
                <w:r>
                  <w:rPr>
                    <w:rFonts w:ascii="Georgia Italic" w:hAnsi="Georgia Italic"/>
                    <w:lang w:val="en-GB"/>
                  </w:rPr>
                  <w:t>.</w:t>
                </w:r>
                <w:proofErr w:type="gramEnd"/>
                <w:r>
                  <w:rPr>
                    <w:rFonts w:ascii="Georgia" w:hAnsi="Georgia"/>
                    <w:lang w:val="en-GB"/>
                  </w:rPr>
                  <w:t>Paris</w:t>
                </w:r>
                <w:proofErr w:type="spellEnd"/>
                <w:r>
                  <w:rPr>
                    <w:rFonts w:ascii="Georgia" w:hAnsi="Georgia"/>
                    <w:lang w:val="en-GB"/>
                  </w:rPr>
                  <w:t xml:space="preserve">: ACR </w:t>
                </w:r>
                <w:proofErr w:type="spellStart"/>
                <w:r>
                  <w:rPr>
                    <w:rFonts w:ascii="Georgia" w:hAnsi="Georgia"/>
                    <w:lang w:val="en-GB"/>
                  </w:rPr>
                  <w:t>PocheCouleur</w:t>
                </w:r>
                <w:proofErr w:type="spellEnd"/>
                <w:r>
                  <w:rPr>
                    <w:rFonts w:ascii="Georgia" w:hAnsi="Georgia"/>
                    <w:lang w:val="en-GB"/>
                  </w:rPr>
                  <w:t xml:space="preserve">, 1994. </w:t>
                </w:r>
              </w:p>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p>
              <w:p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position w:val="-2"/>
                    <w:lang w:val="en-GB"/>
                  </w:rPr>
                </w:pPr>
                <w:hyperlink r:id="rId9" w:history="1">
                  <w:r>
                    <w:rPr>
                      <w:rFonts w:ascii="Georgia" w:hAnsi="Georgia"/>
                      <w:u w:val="single"/>
                      <w:lang w:val="en-GB"/>
                    </w:rPr>
                    <w:t>Met Museum on Orientalism: http://www.metmuseum.org/toah/hd/euor/hd_euor.htm</w:t>
                  </w:r>
                </w:hyperlink>
              </w:p>
              <w:p w:rsidR="003235A7" w:rsidRDefault="004037E5"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7E5" w:rsidRDefault="004037E5" w:rsidP="007A0D55">
      <w:pPr>
        <w:spacing w:after="0" w:line="240" w:lineRule="auto"/>
      </w:pPr>
      <w:r>
        <w:separator/>
      </w:r>
    </w:p>
  </w:endnote>
  <w:endnote w:type="continuationSeparator" w:id="0">
    <w:p w:rsidR="004037E5" w:rsidRDefault="004037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Georgia">
    <w:panose1 w:val="02040502050405020303"/>
    <w:charset w:val="00"/>
    <w:family w:val="auto"/>
    <w:pitch w:val="variable"/>
    <w:sig w:usb0="00000287" w:usb1="00000000" w:usb2="00000000" w:usb3="00000000" w:csb0="0000009F" w:csb1="00000000"/>
  </w:font>
  <w:font w:name="Georgia Italic">
    <w:panose1 w:val="02040502050405090303"/>
    <w:charset w:val="00"/>
    <w:family w:val="auto"/>
    <w:pitch w:val="variable"/>
    <w:sig w:usb0="00000003" w:usb1="00000000" w:usb2="00000000" w:usb3="00000000" w:csb0="00000001" w:csb1="00000000"/>
  </w:font>
  <w:font w:name="Georgia Bold">
    <w:panose1 w:val="02040802050405020203"/>
    <w:charset w:val="00"/>
    <w:family w:val="auto"/>
    <w:pitch w:val="variable"/>
    <w:sig w:usb0="00000003" w:usb1="00000000" w:usb2="00000000" w:usb3="00000000" w:csb0="00000001" w:csb1="00000000"/>
  </w:font>
  <w:font w:name="Georgia Bold Italic">
    <w:panose1 w:val="020408020504050902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7E5" w:rsidRDefault="004037E5" w:rsidP="007A0D55">
      <w:pPr>
        <w:spacing w:after="0" w:line="240" w:lineRule="auto"/>
      </w:pPr>
      <w:r>
        <w:separator/>
      </w:r>
    </w:p>
  </w:footnote>
  <w:footnote w:type="continuationSeparator" w:id="0">
    <w:p w:rsidR="004037E5" w:rsidRDefault="004037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bullet"/>
      <w:lvlText w:val="•"/>
      <w:lvlJc w:val="left"/>
      <w:pPr>
        <w:tabs>
          <w:tab w:val="num" w:pos="160"/>
        </w:tabs>
        <w:ind w:left="160" w:firstLine="0"/>
      </w:pPr>
      <w:rPr>
        <w:rFonts w:hint="default"/>
        <w:color w:val="000000"/>
        <w:position w:val="0"/>
        <w:sz w:val="24"/>
      </w:rPr>
    </w:lvl>
    <w:lvl w:ilvl="1">
      <w:start w:val="1"/>
      <w:numFmt w:val="bullet"/>
      <w:suff w:val="nothing"/>
      <w:lvlText w:val="•"/>
      <w:lvlJc w:val="left"/>
      <w:pPr>
        <w:ind w:left="0" w:firstLine="520"/>
      </w:pPr>
      <w:rPr>
        <w:rFonts w:hint="default"/>
        <w:color w:val="000000"/>
        <w:position w:val="0"/>
        <w:sz w:val="24"/>
      </w:rPr>
    </w:lvl>
    <w:lvl w:ilvl="2">
      <w:start w:val="1"/>
      <w:numFmt w:val="bullet"/>
      <w:suff w:val="nothing"/>
      <w:lvlText w:val="•"/>
      <w:lvlJc w:val="left"/>
      <w:pPr>
        <w:ind w:left="0" w:firstLine="880"/>
      </w:pPr>
      <w:rPr>
        <w:rFonts w:hint="default"/>
        <w:color w:val="000000"/>
        <w:position w:val="0"/>
        <w:sz w:val="24"/>
      </w:rPr>
    </w:lvl>
    <w:lvl w:ilvl="3">
      <w:start w:val="1"/>
      <w:numFmt w:val="bullet"/>
      <w:suff w:val="nothing"/>
      <w:lvlText w:val="•"/>
      <w:lvlJc w:val="left"/>
      <w:pPr>
        <w:ind w:left="0" w:firstLine="1240"/>
      </w:pPr>
      <w:rPr>
        <w:rFonts w:hint="default"/>
        <w:color w:val="000000"/>
        <w:position w:val="0"/>
        <w:sz w:val="24"/>
      </w:rPr>
    </w:lvl>
    <w:lvl w:ilvl="4">
      <w:start w:val="1"/>
      <w:numFmt w:val="bullet"/>
      <w:suff w:val="nothing"/>
      <w:lvlText w:val="•"/>
      <w:lvlJc w:val="left"/>
      <w:pPr>
        <w:ind w:left="0" w:firstLine="1600"/>
      </w:pPr>
      <w:rPr>
        <w:rFonts w:hint="default"/>
        <w:color w:val="000000"/>
        <w:position w:val="0"/>
        <w:sz w:val="24"/>
      </w:rPr>
    </w:lvl>
    <w:lvl w:ilvl="5">
      <w:start w:val="1"/>
      <w:numFmt w:val="bullet"/>
      <w:suff w:val="nothing"/>
      <w:lvlText w:val="•"/>
      <w:lvlJc w:val="left"/>
      <w:pPr>
        <w:ind w:left="0" w:firstLine="1960"/>
      </w:pPr>
      <w:rPr>
        <w:rFonts w:hint="default"/>
        <w:color w:val="000000"/>
        <w:position w:val="0"/>
        <w:sz w:val="24"/>
      </w:rPr>
    </w:lvl>
    <w:lvl w:ilvl="6">
      <w:start w:val="1"/>
      <w:numFmt w:val="bullet"/>
      <w:suff w:val="nothing"/>
      <w:lvlText w:val="•"/>
      <w:lvlJc w:val="left"/>
      <w:pPr>
        <w:ind w:left="0" w:firstLine="2320"/>
      </w:pPr>
      <w:rPr>
        <w:rFonts w:hint="default"/>
        <w:color w:val="000000"/>
        <w:position w:val="0"/>
        <w:sz w:val="24"/>
      </w:rPr>
    </w:lvl>
    <w:lvl w:ilvl="7">
      <w:start w:val="1"/>
      <w:numFmt w:val="bullet"/>
      <w:suff w:val="nothing"/>
      <w:lvlText w:val="•"/>
      <w:lvlJc w:val="left"/>
      <w:pPr>
        <w:ind w:left="0" w:firstLine="2680"/>
      </w:pPr>
      <w:rPr>
        <w:rFonts w:hint="default"/>
        <w:color w:val="000000"/>
        <w:position w:val="0"/>
        <w:sz w:val="24"/>
      </w:rPr>
    </w:lvl>
    <w:lvl w:ilvl="8">
      <w:start w:val="1"/>
      <w:numFmt w:val="bullet"/>
      <w:suff w:val="nothing"/>
      <w:lvlText w:val="•"/>
      <w:lvlJc w:val="left"/>
      <w:pPr>
        <w:ind w:left="0" w:firstLine="3040"/>
      </w:pPr>
      <w:rPr>
        <w:rFonts w:hint="default"/>
        <w:color w:val="000000"/>
        <w:position w:val="0"/>
        <w:sz w:val="24"/>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37E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3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7E5"/>
    <w:rPr>
      <w:rFonts w:ascii="Lucida Grande" w:hAnsi="Lucida Grande" w:cs="Lucida Grande"/>
      <w:sz w:val="18"/>
      <w:szCs w:val="18"/>
    </w:rPr>
  </w:style>
  <w:style w:type="paragraph" w:customStyle="1" w:styleId="FreeFormA">
    <w:name w:val="Free Form A"/>
    <w:rsid w:val="004037E5"/>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3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7E5"/>
    <w:rPr>
      <w:rFonts w:ascii="Lucida Grande" w:hAnsi="Lucida Grande" w:cs="Lucida Grande"/>
      <w:sz w:val="18"/>
      <w:szCs w:val="18"/>
    </w:rPr>
  </w:style>
  <w:style w:type="paragraph" w:customStyle="1" w:styleId="FreeFormA">
    <w:name w:val="Free Form A"/>
    <w:rsid w:val="004037E5"/>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oetes.com/textes/hugo_or.pdf" TargetMode="External"/><Relationship Id="rId9" Type="http://schemas.openxmlformats.org/officeDocument/2006/relationships/hyperlink" Target="http://www.metmuseum.org/toah/hd/euor/hd_euor.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34D57FEB4423478B659AAEE3E10B92"/>
        <w:category>
          <w:name w:val="General"/>
          <w:gallery w:val="placeholder"/>
        </w:category>
        <w:types>
          <w:type w:val="bbPlcHdr"/>
        </w:types>
        <w:behaviors>
          <w:behavior w:val="content"/>
        </w:behaviors>
        <w:guid w:val="{775F5ACE-D6D8-DE44-909D-044EC3C0B323}"/>
      </w:docPartPr>
      <w:docPartBody>
        <w:p w:rsidR="00000000" w:rsidRDefault="004E117A">
          <w:pPr>
            <w:pStyle w:val="0534D57FEB4423478B659AAEE3E10B92"/>
          </w:pPr>
          <w:r w:rsidRPr="00CC586D">
            <w:rPr>
              <w:rStyle w:val="PlaceholderText"/>
              <w:b/>
              <w:color w:val="FFFFFF" w:themeColor="background1"/>
            </w:rPr>
            <w:t>[Salutation]</w:t>
          </w:r>
        </w:p>
      </w:docPartBody>
    </w:docPart>
    <w:docPart>
      <w:docPartPr>
        <w:name w:val="39BBB7A16D085F479E51C4CB23EC82BA"/>
        <w:category>
          <w:name w:val="General"/>
          <w:gallery w:val="placeholder"/>
        </w:category>
        <w:types>
          <w:type w:val="bbPlcHdr"/>
        </w:types>
        <w:behaviors>
          <w:behavior w:val="content"/>
        </w:behaviors>
        <w:guid w:val="{982F3691-D7BB-7E44-A23E-209110E93435}"/>
      </w:docPartPr>
      <w:docPartBody>
        <w:p w:rsidR="00000000" w:rsidRDefault="004E117A">
          <w:pPr>
            <w:pStyle w:val="39BBB7A16D085F479E51C4CB23EC82BA"/>
          </w:pPr>
          <w:r>
            <w:rPr>
              <w:rStyle w:val="PlaceholderText"/>
            </w:rPr>
            <w:t>[First name]</w:t>
          </w:r>
        </w:p>
      </w:docPartBody>
    </w:docPart>
    <w:docPart>
      <w:docPartPr>
        <w:name w:val="F5FDEF6251566947B316983476A22E7F"/>
        <w:category>
          <w:name w:val="General"/>
          <w:gallery w:val="placeholder"/>
        </w:category>
        <w:types>
          <w:type w:val="bbPlcHdr"/>
        </w:types>
        <w:behaviors>
          <w:behavior w:val="content"/>
        </w:behaviors>
        <w:guid w:val="{988B27A6-51E8-CC4E-878A-58434700D012}"/>
      </w:docPartPr>
      <w:docPartBody>
        <w:p w:rsidR="00000000" w:rsidRDefault="004E117A">
          <w:pPr>
            <w:pStyle w:val="F5FDEF6251566947B316983476A22E7F"/>
          </w:pPr>
          <w:r>
            <w:rPr>
              <w:rStyle w:val="PlaceholderText"/>
            </w:rPr>
            <w:t>[Middle name]</w:t>
          </w:r>
        </w:p>
      </w:docPartBody>
    </w:docPart>
    <w:docPart>
      <w:docPartPr>
        <w:name w:val="BF5C9FD7A56E704C8DC5D1385F863D0A"/>
        <w:category>
          <w:name w:val="General"/>
          <w:gallery w:val="placeholder"/>
        </w:category>
        <w:types>
          <w:type w:val="bbPlcHdr"/>
        </w:types>
        <w:behaviors>
          <w:behavior w:val="content"/>
        </w:behaviors>
        <w:guid w:val="{73CF19A1-A26A-3440-9509-E57DE317EF8F}"/>
      </w:docPartPr>
      <w:docPartBody>
        <w:p w:rsidR="00000000" w:rsidRDefault="004E117A">
          <w:pPr>
            <w:pStyle w:val="BF5C9FD7A56E704C8DC5D1385F863D0A"/>
          </w:pPr>
          <w:r>
            <w:rPr>
              <w:rStyle w:val="PlaceholderText"/>
            </w:rPr>
            <w:t>[Enter your biography]</w:t>
          </w:r>
        </w:p>
      </w:docPartBody>
    </w:docPart>
    <w:docPart>
      <w:docPartPr>
        <w:name w:val="D9AFAA1A47C2884199BE436F37D7E7D7"/>
        <w:category>
          <w:name w:val="General"/>
          <w:gallery w:val="placeholder"/>
        </w:category>
        <w:types>
          <w:type w:val="bbPlcHdr"/>
        </w:types>
        <w:behaviors>
          <w:behavior w:val="content"/>
        </w:behaviors>
        <w:guid w:val="{9D539DD8-A540-B240-A343-481269D42E77}"/>
      </w:docPartPr>
      <w:docPartBody>
        <w:p w:rsidR="00000000" w:rsidRDefault="004E117A">
          <w:pPr>
            <w:pStyle w:val="D9AFAA1A47C2884199BE436F37D7E7D7"/>
          </w:pPr>
          <w:r>
            <w:rPr>
              <w:rStyle w:val="PlaceholderText"/>
            </w:rPr>
            <w:t>[Enter the institution with which you are affiliated]</w:t>
          </w:r>
        </w:p>
      </w:docPartBody>
    </w:docPart>
    <w:docPart>
      <w:docPartPr>
        <w:name w:val="1D09B7C9B2DD1642A36C40D9E886927F"/>
        <w:category>
          <w:name w:val="General"/>
          <w:gallery w:val="placeholder"/>
        </w:category>
        <w:types>
          <w:type w:val="bbPlcHdr"/>
        </w:types>
        <w:behaviors>
          <w:behavior w:val="content"/>
        </w:behaviors>
        <w:guid w:val="{8A8EB0AA-AFDC-574A-8E7B-91785E9913CA}"/>
      </w:docPartPr>
      <w:docPartBody>
        <w:p w:rsidR="00000000" w:rsidRDefault="004E117A">
          <w:pPr>
            <w:pStyle w:val="1D09B7C9B2DD1642A36C40D9E886927F"/>
          </w:pPr>
          <w:r w:rsidRPr="00EF74F7">
            <w:rPr>
              <w:b/>
              <w:color w:val="808080" w:themeColor="background1" w:themeShade="80"/>
            </w:rPr>
            <w:t>[Enter the headword for your article]</w:t>
          </w:r>
        </w:p>
      </w:docPartBody>
    </w:docPart>
    <w:docPart>
      <w:docPartPr>
        <w:name w:val="2241B0D55A78094084D86BBC747CB4EF"/>
        <w:category>
          <w:name w:val="General"/>
          <w:gallery w:val="placeholder"/>
        </w:category>
        <w:types>
          <w:type w:val="bbPlcHdr"/>
        </w:types>
        <w:behaviors>
          <w:behavior w:val="content"/>
        </w:behaviors>
        <w:guid w:val="{78214914-1651-AC4A-BBD7-73994777E6F3}"/>
      </w:docPartPr>
      <w:docPartBody>
        <w:p w:rsidR="00000000" w:rsidRDefault="004E117A">
          <w:pPr>
            <w:pStyle w:val="2241B0D55A78094084D86BBC747CB4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CC66E63768074686F461E7C10FC3A2"/>
        <w:category>
          <w:name w:val="General"/>
          <w:gallery w:val="placeholder"/>
        </w:category>
        <w:types>
          <w:type w:val="bbPlcHdr"/>
        </w:types>
        <w:behaviors>
          <w:behavior w:val="content"/>
        </w:behaviors>
        <w:guid w:val="{8E8F87F2-749D-AD45-92B1-97567D4A678D}"/>
      </w:docPartPr>
      <w:docPartBody>
        <w:p w:rsidR="00000000" w:rsidRDefault="004E117A">
          <w:pPr>
            <w:pStyle w:val="E1CC66E63768074686F461E7C10FC3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91FA26E5DA584FB6D666057EE1A384"/>
        <w:category>
          <w:name w:val="General"/>
          <w:gallery w:val="placeholder"/>
        </w:category>
        <w:types>
          <w:type w:val="bbPlcHdr"/>
        </w:types>
        <w:behaviors>
          <w:behavior w:val="content"/>
        </w:behaviors>
        <w:guid w:val="{B54A31B7-EED1-8045-ACC9-28884DFCBAE3}"/>
      </w:docPartPr>
      <w:docPartBody>
        <w:p w:rsidR="00000000" w:rsidRDefault="004E117A">
          <w:pPr>
            <w:pStyle w:val="DA91FA26E5DA584FB6D666057EE1A38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4BA4F955F975469A4A4FA19CB94456"/>
        <w:category>
          <w:name w:val="General"/>
          <w:gallery w:val="placeholder"/>
        </w:category>
        <w:types>
          <w:type w:val="bbPlcHdr"/>
        </w:types>
        <w:behaviors>
          <w:behavior w:val="content"/>
        </w:behaviors>
        <w:guid w:val="{14E0B30D-4A73-D84A-BB3D-3D77E65F0133}"/>
      </w:docPartPr>
      <w:docPartBody>
        <w:p w:rsidR="00000000" w:rsidRDefault="004E117A">
          <w:pPr>
            <w:pStyle w:val="964BA4F955F975469A4A4FA19CB9445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Georgia">
    <w:panose1 w:val="02040502050405020303"/>
    <w:charset w:val="00"/>
    <w:family w:val="auto"/>
    <w:pitch w:val="variable"/>
    <w:sig w:usb0="00000287" w:usb1="00000000" w:usb2="00000000" w:usb3="00000000" w:csb0="0000009F" w:csb1="00000000"/>
  </w:font>
  <w:font w:name="Georgia Italic">
    <w:panose1 w:val="02040502050405090303"/>
    <w:charset w:val="00"/>
    <w:family w:val="auto"/>
    <w:pitch w:val="variable"/>
    <w:sig w:usb0="00000003" w:usb1="00000000" w:usb2="00000000" w:usb3="00000000" w:csb0="00000001" w:csb1="00000000"/>
  </w:font>
  <w:font w:name="Georgia Bold">
    <w:panose1 w:val="02040802050405020203"/>
    <w:charset w:val="00"/>
    <w:family w:val="auto"/>
    <w:pitch w:val="variable"/>
    <w:sig w:usb0="00000003" w:usb1="00000000" w:usb2="00000000" w:usb3="00000000" w:csb0="00000001" w:csb1="00000000"/>
  </w:font>
  <w:font w:name="Georgia Bold Italic">
    <w:panose1 w:val="020408020504050902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34D57FEB4423478B659AAEE3E10B92">
    <w:name w:val="0534D57FEB4423478B659AAEE3E10B92"/>
  </w:style>
  <w:style w:type="paragraph" w:customStyle="1" w:styleId="39BBB7A16D085F479E51C4CB23EC82BA">
    <w:name w:val="39BBB7A16D085F479E51C4CB23EC82BA"/>
  </w:style>
  <w:style w:type="paragraph" w:customStyle="1" w:styleId="F5FDEF6251566947B316983476A22E7F">
    <w:name w:val="F5FDEF6251566947B316983476A22E7F"/>
  </w:style>
  <w:style w:type="paragraph" w:customStyle="1" w:styleId="819AFFD80D5D4142A6BF7CEEAFC916C8">
    <w:name w:val="819AFFD80D5D4142A6BF7CEEAFC916C8"/>
  </w:style>
  <w:style w:type="paragraph" w:customStyle="1" w:styleId="BF5C9FD7A56E704C8DC5D1385F863D0A">
    <w:name w:val="BF5C9FD7A56E704C8DC5D1385F863D0A"/>
  </w:style>
  <w:style w:type="paragraph" w:customStyle="1" w:styleId="D9AFAA1A47C2884199BE436F37D7E7D7">
    <w:name w:val="D9AFAA1A47C2884199BE436F37D7E7D7"/>
  </w:style>
  <w:style w:type="paragraph" w:customStyle="1" w:styleId="1D09B7C9B2DD1642A36C40D9E886927F">
    <w:name w:val="1D09B7C9B2DD1642A36C40D9E886927F"/>
  </w:style>
  <w:style w:type="paragraph" w:customStyle="1" w:styleId="2241B0D55A78094084D86BBC747CB4EF">
    <w:name w:val="2241B0D55A78094084D86BBC747CB4EF"/>
  </w:style>
  <w:style w:type="paragraph" w:customStyle="1" w:styleId="E1CC66E63768074686F461E7C10FC3A2">
    <w:name w:val="E1CC66E63768074686F461E7C10FC3A2"/>
  </w:style>
  <w:style w:type="paragraph" w:customStyle="1" w:styleId="DA91FA26E5DA584FB6D666057EE1A384">
    <w:name w:val="DA91FA26E5DA584FB6D666057EE1A384"/>
  </w:style>
  <w:style w:type="paragraph" w:customStyle="1" w:styleId="964BA4F955F975469A4A4FA19CB94456">
    <w:name w:val="964BA4F955F975469A4A4FA19CB944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34D57FEB4423478B659AAEE3E10B92">
    <w:name w:val="0534D57FEB4423478B659AAEE3E10B92"/>
  </w:style>
  <w:style w:type="paragraph" w:customStyle="1" w:styleId="39BBB7A16D085F479E51C4CB23EC82BA">
    <w:name w:val="39BBB7A16D085F479E51C4CB23EC82BA"/>
  </w:style>
  <w:style w:type="paragraph" w:customStyle="1" w:styleId="F5FDEF6251566947B316983476A22E7F">
    <w:name w:val="F5FDEF6251566947B316983476A22E7F"/>
  </w:style>
  <w:style w:type="paragraph" w:customStyle="1" w:styleId="819AFFD80D5D4142A6BF7CEEAFC916C8">
    <w:name w:val="819AFFD80D5D4142A6BF7CEEAFC916C8"/>
  </w:style>
  <w:style w:type="paragraph" w:customStyle="1" w:styleId="BF5C9FD7A56E704C8DC5D1385F863D0A">
    <w:name w:val="BF5C9FD7A56E704C8DC5D1385F863D0A"/>
  </w:style>
  <w:style w:type="paragraph" w:customStyle="1" w:styleId="D9AFAA1A47C2884199BE436F37D7E7D7">
    <w:name w:val="D9AFAA1A47C2884199BE436F37D7E7D7"/>
  </w:style>
  <w:style w:type="paragraph" w:customStyle="1" w:styleId="1D09B7C9B2DD1642A36C40D9E886927F">
    <w:name w:val="1D09B7C9B2DD1642A36C40D9E886927F"/>
  </w:style>
  <w:style w:type="paragraph" w:customStyle="1" w:styleId="2241B0D55A78094084D86BBC747CB4EF">
    <w:name w:val="2241B0D55A78094084D86BBC747CB4EF"/>
  </w:style>
  <w:style w:type="paragraph" w:customStyle="1" w:styleId="E1CC66E63768074686F461E7C10FC3A2">
    <w:name w:val="E1CC66E63768074686F461E7C10FC3A2"/>
  </w:style>
  <w:style w:type="paragraph" w:customStyle="1" w:styleId="DA91FA26E5DA584FB6D666057EE1A384">
    <w:name w:val="DA91FA26E5DA584FB6D666057EE1A384"/>
  </w:style>
  <w:style w:type="paragraph" w:customStyle="1" w:styleId="964BA4F955F975469A4A4FA19CB94456">
    <w:name w:val="964BA4F955F975469A4A4FA19CB944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658</Words>
  <Characters>3754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2014-07-29T03:36:00Z</dcterms:created>
  <dcterms:modified xsi:type="dcterms:W3CDTF">2014-07-29T03:52:00Z</dcterms:modified>
</cp:coreProperties>
</file>