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58E61" w14:textId="54999EAB" w:rsidR="00DD4EC4" w:rsidRPr="00C15A74" w:rsidRDefault="0013034F" w:rsidP="00DD4EC4">
      <w:pPr>
        <w:spacing w:after="0" w:line="48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</w:pPr>
      <w:r w:rsidRPr="00C15A74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>The Golden Fleece (</w:t>
      </w:r>
      <w:proofErr w:type="spellStart"/>
      <w:r w:rsidRPr="00C15A74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>Zolotoe</w:t>
      </w:r>
      <w:proofErr w:type="spellEnd"/>
      <w:r w:rsidRPr="00C15A74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 xml:space="preserve"> </w:t>
      </w:r>
      <w:proofErr w:type="spellStart"/>
      <w:r w:rsidRPr="00C15A74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>runo</w:t>
      </w:r>
      <w:proofErr w:type="spellEnd"/>
      <w:r w:rsidR="00DF5E6A" w:rsidRPr="00C15A74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 xml:space="preserve">, </w:t>
      </w:r>
      <w:r w:rsidR="00DF5E6A" w:rsidRPr="00C15A74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1906-1909</w:t>
      </w:r>
      <w:r w:rsidRPr="00C15A74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>)</w:t>
      </w:r>
    </w:p>
    <w:p w14:paraId="00B64972" w14:textId="4B144777" w:rsidR="008B22FF" w:rsidRPr="00C15A74" w:rsidRDefault="00DD4EC4" w:rsidP="00DD4EC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</w:pPr>
      <w:r w:rsidRPr="00C15A74">
        <w:rPr>
          <w:rFonts w:ascii="Helvetica" w:eastAsiaTheme="minorEastAsi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F9541" wp14:editId="473FD7A3">
                <wp:simplePos x="0" y="0"/>
                <wp:positionH relativeFrom="column">
                  <wp:posOffset>0</wp:posOffset>
                </wp:positionH>
                <wp:positionV relativeFrom="paragraph">
                  <wp:posOffset>3649980</wp:posOffset>
                </wp:positionV>
                <wp:extent cx="272415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2EF6D" w14:textId="77777777" w:rsidR="00F227D1" w:rsidRDefault="00F227D1" w:rsidP="00DD4E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</w:t>
                            </w:r>
                            <w:r w:rsidRPr="00DD4EC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itle page of first issue of </w:t>
                            </w:r>
                            <w:r w:rsidRPr="00DD4EC4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The Golden Fleece</w:t>
                            </w:r>
                          </w:p>
                          <w:p w14:paraId="2EA21BD7" w14:textId="7F996688" w:rsidR="00F227D1" w:rsidRDefault="00F227D1" w:rsidP="00DD4E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D4EC4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  <w:proofErr w:type="gramStart"/>
                            <w:r w:rsidRPr="00DD4EC4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(</w:t>
                            </w:r>
                            <w:proofErr w:type="spellStart"/>
                            <w:r w:rsidRPr="00DD4EC4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Zolotoe</w:t>
                            </w:r>
                            <w:proofErr w:type="spellEnd"/>
                            <w:r w:rsidRPr="00DD4EC4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D4EC4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runo</w:t>
                            </w:r>
                            <w:proofErr w:type="spellEnd"/>
                            <w:r w:rsidRPr="00DD4EC4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),</w:t>
                            </w:r>
                            <w:r w:rsidRPr="00DD4EC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1906, no. 1.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Attributed to</w:t>
                            </w:r>
                          </w:p>
                          <w:p w14:paraId="6D0F50BD" w14:textId="5A62A9C4" w:rsidR="00F227D1" w:rsidRPr="00DD4EC4" w:rsidRDefault="00F227D1" w:rsidP="00DD4E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Nikolai Feofilaktov.</w:t>
                            </w:r>
                          </w:p>
                          <w:p w14:paraId="53272D9E" w14:textId="77777777" w:rsidR="00F227D1" w:rsidRDefault="00F227D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0;margin-top:287.4pt;width:214.5pt;height: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" filled="f" stroked="f">
                <v:textbox>
                  <w:txbxContent>
                    <w:p w14:paraId="4ED2EF6D" w14:textId="77777777" w:rsidR="00F227D1" w:rsidRDefault="00F227D1" w:rsidP="00DD4EC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</w:t>
                      </w:r>
                      <w:r w:rsidRPr="00DD4EC4">
                        <w:rPr>
                          <w:rFonts w:ascii="Times New Roman" w:eastAsia="Times New Roman" w:hAnsi="Times New Roman" w:cs="Times New Roman"/>
                        </w:rPr>
                        <w:t xml:space="preserve">itle page of first issue of </w:t>
                      </w:r>
                      <w:r w:rsidRPr="00DD4EC4">
                        <w:rPr>
                          <w:rFonts w:ascii="Times New Roman" w:eastAsia="Times New Roman" w:hAnsi="Times New Roman" w:cs="Times New Roman"/>
                          <w:i/>
                        </w:rPr>
                        <w:t>The Golden Fleece</w:t>
                      </w:r>
                    </w:p>
                    <w:p w14:paraId="2EA21BD7" w14:textId="7F996688" w:rsidR="00F227D1" w:rsidRDefault="00F227D1" w:rsidP="00DD4EC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D4EC4"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  <w:proofErr w:type="gramStart"/>
                      <w:r w:rsidRPr="00DD4EC4">
                        <w:rPr>
                          <w:rFonts w:ascii="Times New Roman" w:eastAsia="Times New Roman" w:hAnsi="Times New Roman" w:cs="Times New Roman"/>
                          <w:i/>
                        </w:rPr>
                        <w:t>(</w:t>
                      </w:r>
                      <w:proofErr w:type="spellStart"/>
                      <w:r w:rsidRPr="00DD4EC4">
                        <w:rPr>
                          <w:rFonts w:ascii="Times New Roman" w:eastAsia="Times New Roman" w:hAnsi="Times New Roman" w:cs="Times New Roman"/>
                          <w:i/>
                        </w:rPr>
                        <w:t>Zolotoe</w:t>
                      </w:r>
                      <w:proofErr w:type="spellEnd"/>
                      <w:r w:rsidRPr="00DD4EC4"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  <w:proofErr w:type="spellStart"/>
                      <w:r w:rsidRPr="00DD4EC4">
                        <w:rPr>
                          <w:rFonts w:ascii="Times New Roman" w:eastAsia="Times New Roman" w:hAnsi="Times New Roman" w:cs="Times New Roman"/>
                          <w:i/>
                        </w:rPr>
                        <w:t>runo</w:t>
                      </w:r>
                      <w:proofErr w:type="spellEnd"/>
                      <w:r w:rsidRPr="00DD4EC4">
                        <w:rPr>
                          <w:rFonts w:ascii="Times New Roman" w:eastAsia="Times New Roman" w:hAnsi="Times New Roman" w:cs="Times New Roman"/>
                          <w:i/>
                        </w:rPr>
                        <w:t>),</w:t>
                      </w:r>
                      <w:r w:rsidRPr="00DD4EC4">
                        <w:rPr>
                          <w:rFonts w:ascii="Times New Roman" w:eastAsia="Times New Roman" w:hAnsi="Times New Roman" w:cs="Times New Roman"/>
                        </w:rPr>
                        <w:t xml:space="preserve"> 1906, no. 1.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Attributed to</w:t>
                      </w:r>
                    </w:p>
                    <w:p w14:paraId="6D0F50BD" w14:textId="5A62A9C4" w:rsidR="00F227D1" w:rsidRPr="00DD4EC4" w:rsidRDefault="00F227D1" w:rsidP="00DD4EC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Nikolai Feofilaktov.</w:t>
                      </w:r>
                    </w:p>
                    <w:p w14:paraId="53272D9E" w14:textId="77777777" w:rsidR="00F227D1" w:rsidRDefault="00F227D1"/>
                  </w:txbxContent>
                </v:textbox>
                <w10:wrap type="square"/>
              </v:shape>
            </w:pict>
          </mc:Fallback>
        </mc:AlternateContent>
      </w:r>
      <w:r w:rsidRPr="00C15A74">
        <w:rPr>
          <w:rFonts w:ascii="Helvetica" w:eastAsiaTheme="minorEastAsi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C4C9C4" wp14:editId="200C9286">
            <wp:simplePos x="0" y="0"/>
            <wp:positionH relativeFrom="margin">
              <wp:align>left</wp:align>
            </wp:positionH>
            <wp:positionV relativeFrom="margin">
              <wp:posOffset>1143000</wp:posOffset>
            </wp:positionV>
            <wp:extent cx="2400300" cy="26574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5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34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The successor to the </w:t>
      </w:r>
      <w:r w:rsidR="0013034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World of Art</w:t>
      </w:r>
      <w:r w:rsidR="0013034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, the Symbolist art</w:t>
      </w:r>
      <w:r w:rsidR="007F34CA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-literary</w:t>
      </w:r>
      <w:r w:rsidR="0013034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journal </w:t>
      </w:r>
      <w:r w:rsidR="0013034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 xml:space="preserve">The Golden Fleece </w:t>
      </w:r>
      <w:r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 xml:space="preserve"> </w:t>
      </w:r>
      <w:r w:rsidR="0013034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(</w:t>
      </w:r>
      <w:proofErr w:type="spellStart"/>
      <w:r w:rsidR="0013034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Zolotoe</w:t>
      </w:r>
      <w:proofErr w:type="spellEnd"/>
      <w:r w:rsidR="0013034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 xml:space="preserve"> </w:t>
      </w:r>
      <w:proofErr w:type="spellStart"/>
      <w:r w:rsidR="0013034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runo</w:t>
      </w:r>
      <w:proofErr w:type="spellEnd"/>
      <w:r w:rsidR="0013034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, 1906-1909)</w:t>
      </w:r>
      <w:r w:rsidR="00307EBD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="0013034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was </w:t>
      </w:r>
      <w:r w:rsidR="00D72040" w:rsidRPr="00C15A74">
        <w:rPr>
          <w:rFonts w:ascii="Times New Roman" w:eastAsia="Times New Roman" w:hAnsi="Times New Roman" w:cs="Times New Roman"/>
          <w:sz w:val="24"/>
          <w:szCs w:val="24"/>
        </w:rPr>
        <w:t>published</w:t>
      </w:r>
      <w:r w:rsidR="0013034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in Moscow by</w:t>
      </w:r>
      <w:r w:rsidR="000512BE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395B6C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the offspring of the wealthy merchant family, </w:t>
      </w:r>
      <w:r w:rsidR="003E77F2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Nikolai </w:t>
      </w:r>
      <w:proofErr w:type="spellStart"/>
      <w:r w:rsidR="003E77F2">
        <w:rPr>
          <w:rFonts w:ascii="Times New Roman" w:eastAsia="Times New Roman" w:hAnsi="Times New Roman" w:cs="Times New Roman"/>
          <w:sz w:val="24"/>
          <w:szCs w:val="24"/>
          <w:lang w:val="en-CA"/>
        </w:rPr>
        <w:t>Riabushinsky</w:t>
      </w:r>
      <w:proofErr w:type="spellEnd"/>
      <w:r w:rsidR="0013034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(1877-1951)</w:t>
      </w:r>
      <w:r w:rsidR="009F10D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, and ran for 48 issues</w:t>
      </w:r>
      <w:r w:rsidR="000C49FB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</w:t>
      </w:r>
      <w:r w:rsidR="00395B6C" w:rsidRPr="00C15A74">
        <w:rPr>
          <w:rFonts w:ascii="Times New Roman" w:eastAsia="Times New Roman" w:hAnsi="Times New Roman" w:cs="Times New Roman"/>
          <w:sz w:val="24"/>
          <w:szCs w:val="24"/>
        </w:rPr>
        <w:t xml:space="preserve">It became a rival to </w:t>
      </w:r>
      <w:r w:rsidR="00305C84" w:rsidRPr="00C15A7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95B6C" w:rsidRPr="00C15A74">
        <w:rPr>
          <w:rFonts w:ascii="Times New Roman" w:eastAsia="Times New Roman" w:hAnsi="Times New Roman" w:cs="Times New Roman"/>
          <w:sz w:val="24"/>
          <w:szCs w:val="24"/>
        </w:rPr>
        <w:t xml:space="preserve">literary periodical </w:t>
      </w:r>
      <w:r w:rsidR="00395B6C" w:rsidRPr="00C15A74">
        <w:rPr>
          <w:rFonts w:ascii="Times New Roman" w:eastAsia="Times New Roman" w:hAnsi="Times New Roman" w:cs="Times New Roman"/>
          <w:i/>
          <w:sz w:val="24"/>
          <w:szCs w:val="24"/>
        </w:rPr>
        <w:t>The Scales</w:t>
      </w:r>
      <w:r w:rsidR="00395B6C" w:rsidRPr="00C15A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95B6C" w:rsidRPr="00C15A74">
        <w:rPr>
          <w:rFonts w:ascii="Times New Roman" w:eastAsia="Times New Roman" w:hAnsi="Times New Roman" w:cs="Times New Roman"/>
          <w:i/>
          <w:sz w:val="24"/>
          <w:szCs w:val="24"/>
        </w:rPr>
        <w:t>Vesy</w:t>
      </w:r>
      <w:proofErr w:type="spellEnd"/>
      <w:r w:rsidR="00395B6C" w:rsidRPr="00C15A74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395B6C" w:rsidRPr="00C15A74">
        <w:rPr>
          <w:rFonts w:ascii="Times New Roman" w:eastAsia="Times New Roman" w:hAnsi="Times New Roman" w:cs="Times New Roman"/>
          <w:sz w:val="24"/>
          <w:szCs w:val="24"/>
        </w:rPr>
        <w:t xml:space="preserve"> 1904-1909)</w:t>
      </w:r>
      <w:r w:rsidR="00305C84" w:rsidRPr="00C15A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E77F2">
        <w:rPr>
          <w:rFonts w:ascii="Times New Roman" w:eastAsia="Times New Roman" w:hAnsi="Times New Roman" w:cs="Times New Roman"/>
          <w:sz w:val="24"/>
          <w:szCs w:val="24"/>
        </w:rPr>
        <w:t>edited by Symbolist poet Valery</w:t>
      </w:r>
      <w:r w:rsidR="00305C84" w:rsidRPr="00C1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C84" w:rsidRPr="00C15A74">
        <w:rPr>
          <w:rFonts w:ascii="Times New Roman" w:eastAsia="Times New Roman" w:hAnsi="Times New Roman" w:cs="Times New Roman"/>
          <w:sz w:val="24"/>
          <w:szCs w:val="24"/>
        </w:rPr>
        <w:t>Briusov</w:t>
      </w:r>
      <w:proofErr w:type="spellEnd"/>
      <w:r w:rsidR="00305C84" w:rsidRPr="00C15A74">
        <w:rPr>
          <w:rFonts w:ascii="Times New Roman" w:eastAsia="Times New Roman" w:hAnsi="Times New Roman" w:cs="Times New Roman"/>
          <w:sz w:val="24"/>
          <w:szCs w:val="24"/>
        </w:rPr>
        <w:t xml:space="preserve"> (1873-1924)</w:t>
      </w:r>
      <w:r w:rsidR="00395B6C" w:rsidRPr="00C15A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05C84" w:rsidRPr="00C15A7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F5E6A" w:rsidRPr="00C15A74">
        <w:rPr>
          <w:rFonts w:ascii="Times New Roman" w:eastAsia="Times New Roman" w:hAnsi="Times New Roman" w:cs="Times New Roman"/>
          <w:sz w:val="24"/>
          <w:szCs w:val="24"/>
        </w:rPr>
        <w:t xml:space="preserve">quest implied in the title and expressed in the editorial manifesto was an articulation of the Symbolist notion of the search for beauty and the value of art. </w:t>
      </w:r>
      <w:r w:rsidR="00305C84" w:rsidRPr="00C15A74">
        <w:rPr>
          <w:rFonts w:ascii="Times New Roman" w:eastAsia="Times New Roman" w:hAnsi="Times New Roman" w:cs="Times New Roman"/>
          <w:sz w:val="24"/>
          <w:szCs w:val="24"/>
        </w:rPr>
        <w:t>C</w:t>
      </w:r>
      <w:r w:rsidR="00DF5E6A" w:rsidRPr="00C15A74">
        <w:rPr>
          <w:rFonts w:ascii="Times New Roman" w:eastAsia="Times New Roman" w:hAnsi="Times New Roman" w:cs="Times New Roman"/>
          <w:sz w:val="24"/>
          <w:szCs w:val="24"/>
        </w:rPr>
        <w:t>ontemporaries</w:t>
      </w:r>
      <w:r w:rsidR="009F10DF" w:rsidRPr="00C15A74">
        <w:rPr>
          <w:rFonts w:ascii="Times New Roman" w:eastAsia="Times New Roman" w:hAnsi="Times New Roman" w:cs="Times New Roman"/>
          <w:sz w:val="24"/>
          <w:szCs w:val="24"/>
        </w:rPr>
        <w:t>, however,</w:t>
      </w:r>
      <w:r w:rsidR="00DF5E6A" w:rsidRPr="00C15A74">
        <w:rPr>
          <w:rFonts w:ascii="Times New Roman" w:eastAsia="Times New Roman" w:hAnsi="Times New Roman" w:cs="Times New Roman"/>
          <w:sz w:val="24"/>
          <w:szCs w:val="24"/>
        </w:rPr>
        <w:t xml:space="preserve"> criticized the journal and believed that it did not express anything new or fresh. For the first six months it was published in Russian and French </w:t>
      </w:r>
      <w:r w:rsidR="009F10DF" w:rsidRPr="00C15A74">
        <w:rPr>
          <w:rFonts w:ascii="Times New Roman" w:eastAsia="Times New Roman" w:hAnsi="Times New Roman" w:cs="Times New Roman"/>
          <w:sz w:val="24"/>
          <w:szCs w:val="24"/>
        </w:rPr>
        <w:t>articulating</w:t>
      </w:r>
      <w:r w:rsidR="00DF5E6A" w:rsidRPr="00C15A74">
        <w:rPr>
          <w:rFonts w:ascii="Times New Roman" w:eastAsia="Times New Roman" w:hAnsi="Times New Roman" w:cs="Times New Roman"/>
          <w:sz w:val="24"/>
          <w:szCs w:val="24"/>
        </w:rPr>
        <w:t xml:space="preserve"> the cosmopolitan desire to promote Russian art and literature in Europe. </w:t>
      </w:r>
      <w:r w:rsidR="009F10D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The Symbolist artists of the future art group Blue Rose (</w:t>
      </w:r>
      <w:proofErr w:type="spellStart"/>
      <w:r w:rsidR="009F10D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Golubaia</w:t>
      </w:r>
      <w:proofErr w:type="spellEnd"/>
      <w:r w:rsidR="009F10D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 xml:space="preserve"> </w:t>
      </w:r>
      <w:proofErr w:type="spellStart"/>
      <w:r w:rsidR="009F10D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roza</w:t>
      </w:r>
      <w:proofErr w:type="spellEnd"/>
      <w:r w:rsidR="009F10D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, organized in 1907) created the look of </w:t>
      </w:r>
      <w:r w:rsidR="009F10DF"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The Golden Fleece</w:t>
      </w:r>
      <w:r w:rsidR="009F10D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.</w:t>
      </w:r>
      <w:r w:rsidR="009F10DF" w:rsidRPr="00C1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5E6A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The periodical</w:t>
      </w:r>
      <w:r w:rsidR="0013034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395B6C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printed</w:t>
      </w:r>
      <w:r w:rsidR="0013034F"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13034F" w:rsidRPr="00C15A74">
        <w:rPr>
          <w:rFonts w:ascii="Times New Roman" w:eastAsia="Times New Roman" w:hAnsi="Times New Roman" w:cs="Times New Roman"/>
          <w:sz w:val="24"/>
          <w:szCs w:val="24"/>
        </w:rPr>
        <w:t>the highest quality reproductions</w:t>
      </w:r>
      <w:r w:rsidR="00DF5E6A" w:rsidRPr="00C15A7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13034F" w:rsidRPr="00C1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3F6" w:rsidRPr="00C15A74">
        <w:rPr>
          <w:rFonts w:ascii="Times New Roman" w:eastAsia="Times New Roman" w:hAnsi="Times New Roman" w:cs="Times New Roman"/>
          <w:sz w:val="24"/>
          <w:szCs w:val="24"/>
        </w:rPr>
        <w:t>used expensive i</w:t>
      </w:r>
      <w:r w:rsidR="009F10DF" w:rsidRPr="00C15A74">
        <w:rPr>
          <w:rFonts w:ascii="Times New Roman" w:eastAsia="Times New Roman" w:hAnsi="Times New Roman" w:cs="Times New Roman"/>
          <w:sz w:val="24"/>
          <w:szCs w:val="24"/>
        </w:rPr>
        <w:t xml:space="preserve">mported enameled and silk paper. </w:t>
      </w:r>
      <w:r w:rsidR="00DF5E6A" w:rsidRPr="00C15A74">
        <w:rPr>
          <w:rFonts w:ascii="Times New Roman" w:eastAsia="Times New Roman" w:hAnsi="Times New Roman" w:cs="Times New Roman"/>
          <w:sz w:val="24"/>
          <w:szCs w:val="24"/>
        </w:rPr>
        <w:t>By 1909, t</w:t>
      </w:r>
      <w:r w:rsidR="00212357" w:rsidRPr="00C15A74">
        <w:rPr>
          <w:rFonts w:ascii="Times New Roman" w:eastAsia="Times New Roman" w:hAnsi="Times New Roman" w:cs="Times New Roman"/>
          <w:sz w:val="24"/>
          <w:szCs w:val="24"/>
        </w:rPr>
        <w:t xml:space="preserve">he journal gradually lost its luxurious look and </w:t>
      </w:r>
      <w:r w:rsidR="00395B6C" w:rsidRPr="00C15A74">
        <w:rPr>
          <w:rFonts w:ascii="Times New Roman" w:eastAsia="Times New Roman" w:hAnsi="Times New Roman" w:cs="Times New Roman"/>
          <w:sz w:val="24"/>
          <w:szCs w:val="24"/>
        </w:rPr>
        <w:t>ceased</w:t>
      </w:r>
      <w:r w:rsidR="00212357" w:rsidRPr="00C1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5B6C" w:rsidRPr="00C15A74">
        <w:rPr>
          <w:rFonts w:ascii="Times New Roman" w:eastAsia="Times New Roman" w:hAnsi="Times New Roman" w:cs="Times New Roman"/>
          <w:sz w:val="24"/>
          <w:szCs w:val="24"/>
        </w:rPr>
        <w:t xml:space="preserve">publication </w:t>
      </w:r>
      <w:r w:rsidR="00212357" w:rsidRPr="00C15A74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proofErr w:type="spellStart"/>
      <w:r w:rsidR="00212357" w:rsidRPr="00C15A74">
        <w:rPr>
          <w:rFonts w:ascii="Times New Roman" w:eastAsia="Times New Roman" w:hAnsi="Times New Roman" w:cs="Times New Roman"/>
          <w:sz w:val="24"/>
          <w:szCs w:val="24"/>
        </w:rPr>
        <w:t>Riabushinskii’s</w:t>
      </w:r>
      <w:proofErr w:type="spellEnd"/>
      <w:r w:rsidR="00212357" w:rsidRPr="00C15A74">
        <w:rPr>
          <w:rFonts w:ascii="Times New Roman" w:eastAsia="Times New Roman" w:hAnsi="Times New Roman" w:cs="Times New Roman"/>
          <w:sz w:val="24"/>
          <w:szCs w:val="24"/>
        </w:rPr>
        <w:t xml:space="preserve"> bankruptcy.</w:t>
      </w:r>
    </w:p>
    <w:p w14:paraId="1B925ED1" w14:textId="77777777" w:rsidR="009F10DF" w:rsidRPr="00C15A74" w:rsidRDefault="009F10DF" w:rsidP="009F10D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7405936" w14:textId="77777777" w:rsidR="00C15A74" w:rsidRPr="00C15A74" w:rsidRDefault="00C15A74" w:rsidP="009F10D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3ADC1" w14:textId="77777777" w:rsidR="009F10DF" w:rsidRPr="00C15A74" w:rsidRDefault="009F10DF" w:rsidP="009F10D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15A74">
        <w:rPr>
          <w:rFonts w:ascii="Times New Roman" w:hAnsi="Times New Roman" w:cs="Times New Roman"/>
          <w:b/>
          <w:sz w:val="24"/>
          <w:szCs w:val="24"/>
        </w:rPr>
        <w:t>References and Suggested Further Reading</w:t>
      </w:r>
    </w:p>
    <w:p w14:paraId="3EBDB548" w14:textId="77777777" w:rsidR="009F10DF" w:rsidRDefault="009F10DF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C15A74">
        <w:rPr>
          <w:rFonts w:ascii="Times New Roman" w:hAnsi="Times New Roman" w:cs="Times New Roman"/>
          <w:sz w:val="24"/>
          <w:szCs w:val="24"/>
        </w:rPr>
        <w:t>Bogomolov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, Nikolai  (2004), “K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istorii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Zolotogo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runa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’,” </w:t>
      </w:r>
      <w:proofErr w:type="spellStart"/>
      <w:proofErr w:type="gramStart"/>
      <w:r w:rsidRPr="00C15A74">
        <w:rPr>
          <w:rFonts w:ascii="Times New Roman" w:hAnsi="Times New Roman" w:cs="Times New Roman"/>
          <w:i/>
          <w:sz w:val="24"/>
          <w:szCs w:val="24"/>
        </w:rPr>
        <w:t>Ot</w:t>
      </w:r>
      <w:proofErr w:type="spellEnd"/>
      <w:proofErr w:type="gram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Pushkina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do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Kibirova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Stat’i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o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russkoi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literature,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preimushchestvenno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o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poezii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Moskva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Novoe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literaturnoe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obozrenie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>: 41-83.</w:t>
      </w:r>
    </w:p>
    <w:p w14:paraId="338DEF76" w14:textId="57903F51" w:rsidR="00F227D1" w:rsidRPr="003E77F2" w:rsidRDefault="003E77F2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F227D1" w:rsidRPr="003E77F2">
        <w:rPr>
          <w:rFonts w:ascii="Times New Roman" w:hAnsi="Times New Roman" w:cs="Times New Roman"/>
          <w:sz w:val="24"/>
          <w:szCs w:val="24"/>
        </w:rPr>
        <w:t xml:space="preserve"> article contains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27D1" w:rsidRPr="003E77F2">
        <w:rPr>
          <w:rFonts w:ascii="Times New Roman" w:hAnsi="Times New Roman" w:cs="Times New Roman"/>
          <w:sz w:val="24"/>
          <w:szCs w:val="24"/>
        </w:rPr>
        <w:t xml:space="preserve">re-publication of correspondence between The Golden Fleece’s participants. It is a valuable source for graduate students. </w:t>
      </w:r>
    </w:p>
    <w:p w14:paraId="0EE061C7" w14:textId="77777777" w:rsidR="009F10DF" w:rsidRDefault="009F10DF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C15A74">
        <w:rPr>
          <w:rFonts w:ascii="Times New Roman" w:hAnsi="Times New Roman" w:cs="Times New Roman"/>
          <w:sz w:val="24"/>
          <w:szCs w:val="24"/>
        </w:rPr>
        <w:t>Dumova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, N. (1992), “Nikolai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Riabushinskii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Zolotoe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runo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Golubaia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roza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’,”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Kentavr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January: 83-95.</w:t>
      </w:r>
    </w:p>
    <w:p w14:paraId="74D7F15D" w14:textId="6CD48843" w:rsidR="00F227D1" w:rsidRPr="003E77F2" w:rsidRDefault="003E77F2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F227D1" w:rsidRPr="003E77F2">
        <w:rPr>
          <w:rFonts w:ascii="Times New Roman" w:hAnsi="Times New Roman" w:cs="Times New Roman"/>
          <w:sz w:val="24"/>
          <w:szCs w:val="24"/>
        </w:rPr>
        <w:t xml:space="preserve"> article contains important information regarding the history of the journal and provides information about its edito</w:t>
      </w:r>
      <w:r>
        <w:rPr>
          <w:rFonts w:ascii="Times New Roman" w:hAnsi="Times New Roman" w:cs="Times New Roman"/>
          <w:sz w:val="24"/>
          <w:szCs w:val="24"/>
        </w:rPr>
        <w:t xml:space="preserve">r-in-chief Nikolai </w:t>
      </w:r>
      <w:proofErr w:type="spellStart"/>
      <w:r>
        <w:rPr>
          <w:rFonts w:ascii="Times New Roman" w:hAnsi="Times New Roman" w:cs="Times New Roman"/>
          <w:sz w:val="24"/>
          <w:szCs w:val="24"/>
        </w:rPr>
        <w:t>Riabushinsky</w:t>
      </w:r>
      <w:proofErr w:type="spellEnd"/>
      <w:r w:rsidR="00F227D1" w:rsidRPr="003E77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F36D57" w14:textId="7E61D310" w:rsidR="00712662" w:rsidRDefault="00712662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712662">
        <w:rPr>
          <w:rFonts w:ascii="Times New Roman" w:hAnsi="Times New Roman" w:cs="Times New Roman"/>
          <w:sz w:val="24"/>
          <w:szCs w:val="24"/>
        </w:rPr>
        <w:lastRenderedPageBreak/>
        <w:t>Gofman</w:t>
      </w:r>
      <w:proofErr w:type="spellEnd"/>
      <w:r w:rsidRPr="00712662">
        <w:rPr>
          <w:rFonts w:ascii="Times New Roman" w:hAnsi="Times New Roman" w:cs="Times New Roman"/>
          <w:sz w:val="24"/>
          <w:szCs w:val="24"/>
        </w:rPr>
        <w:t>, Ida</w:t>
      </w:r>
      <w:r>
        <w:rPr>
          <w:rFonts w:ascii="Times New Roman" w:hAnsi="Times New Roman" w:cs="Times New Roman"/>
          <w:sz w:val="24"/>
          <w:szCs w:val="24"/>
        </w:rPr>
        <w:t xml:space="preserve"> (2007), </w:t>
      </w:r>
      <w:proofErr w:type="spellStart"/>
      <w:r w:rsidRPr="00712662">
        <w:rPr>
          <w:rFonts w:ascii="Times New Roman" w:hAnsi="Times New Roman" w:cs="Times New Roman"/>
          <w:i/>
          <w:sz w:val="24"/>
          <w:szCs w:val="24"/>
        </w:rPr>
        <w:t>Zolotoe</w:t>
      </w:r>
      <w:proofErr w:type="spellEnd"/>
      <w:r w:rsidRPr="007126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2662">
        <w:rPr>
          <w:rFonts w:ascii="Times New Roman" w:hAnsi="Times New Roman" w:cs="Times New Roman"/>
          <w:i/>
          <w:sz w:val="24"/>
          <w:szCs w:val="24"/>
        </w:rPr>
        <w:t>runo</w:t>
      </w:r>
      <w:proofErr w:type="spellEnd"/>
      <w:r w:rsidRPr="00712662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712662">
        <w:rPr>
          <w:rFonts w:ascii="Times New Roman" w:hAnsi="Times New Roman" w:cs="Times New Roman"/>
          <w:i/>
          <w:sz w:val="24"/>
          <w:szCs w:val="24"/>
        </w:rPr>
        <w:t>Zhurnal</w:t>
      </w:r>
      <w:proofErr w:type="spellEnd"/>
      <w:r w:rsidRPr="0071266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12662">
        <w:rPr>
          <w:rFonts w:ascii="Times New Roman" w:hAnsi="Times New Roman" w:cs="Times New Roman"/>
          <w:i/>
          <w:sz w:val="24"/>
          <w:szCs w:val="24"/>
        </w:rPr>
        <w:t>vystavki</w:t>
      </w:r>
      <w:proofErr w:type="spellEnd"/>
      <w:r w:rsidRPr="00712662">
        <w:rPr>
          <w:rFonts w:ascii="Times New Roman" w:hAnsi="Times New Roman" w:cs="Times New Roman"/>
          <w:i/>
          <w:sz w:val="24"/>
          <w:szCs w:val="24"/>
        </w:rPr>
        <w:t>: 1906-1909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Moskva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Russkii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raritet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A5D179" w14:textId="6B1524B3" w:rsidR="00712662" w:rsidRPr="00A35AF8" w:rsidRDefault="00712662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A35AF8">
        <w:rPr>
          <w:rFonts w:ascii="Times New Roman" w:eastAsia="Times New Roman" w:hAnsi="Times New Roman" w:cs="Times New Roman"/>
          <w:sz w:val="24"/>
          <w:szCs w:val="24"/>
        </w:rPr>
        <w:t xml:space="preserve">This richly printed edition is a survey of art and graphic design in the journal. Contains excellent facsimile reproductions from The Golden Fleece. </w:t>
      </w:r>
      <w:proofErr w:type="gramStart"/>
      <w:r w:rsidRPr="00A35AF8">
        <w:rPr>
          <w:rFonts w:ascii="Times New Roman" w:eastAsia="Times New Roman" w:hAnsi="Times New Roman" w:cs="Times New Roman"/>
          <w:sz w:val="24"/>
          <w:szCs w:val="24"/>
        </w:rPr>
        <w:t>A</w:t>
      </w:r>
      <w:r w:rsidR="00A35AF8">
        <w:rPr>
          <w:rFonts w:ascii="Times New Roman" w:eastAsia="Times New Roman" w:hAnsi="Times New Roman" w:cs="Times New Roman"/>
          <w:sz w:val="24"/>
          <w:szCs w:val="24"/>
        </w:rPr>
        <w:t xml:space="preserve"> good start for undergraduates</w:t>
      </w:r>
      <w:r w:rsidRPr="00A35AF8">
        <w:rPr>
          <w:rFonts w:ascii="Times New Roman" w:eastAsia="Times New Roman" w:hAnsi="Times New Roman" w:cs="Times New Roman"/>
          <w:sz w:val="24"/>
          <w:szCs w:val="24"/>
        </w:rPr>
        <w:t xml:space="preserve"> who are interested in the journal’s visual appearance.</w:t>
      </w:r>
      <w:proofErr w:type="gramEnd"/>
    </w:p>
    <w:p w14:paraId="5113C1DE" w14:textId="77777777" w:rsidR="009F10DF" w:rsidRDefault="009F10DF" w:rsidP="009F10D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C15A74">
        <w:rPr>
          <w:rFonts w:ascii="Times New Roman" w:hAnsi="Times New Roman" w:cs="Times New Roman"/>
          <w:sz w:val="24"/>
          <w:szCs w:val="24"/>
        </w:rPr>
        <w:t xml:space="preserve">Kennedy, Janet  (1999), </w:t>
      </w:r>
      <w:r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“</w:t>
      </w:r>
      <w:r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The World of Art</w:t>
      </w:r>
      <w:r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and Other Turn-of-the-Century Russian Art Journals, 1898-1910,” </w:t>
      </w:r>
      <w:r w:rsidRPr="00C15A74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Defining Russian Graphic Arts,</w:t>
      </w:r>
      <w:r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ed. </w:t>
      </w:r>
      <w:proofErr w:type="spellStart"/>
      <w:r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>Alla</w:t>
      </w:r>
      <w:proofErr w:type="spellEnd"/>
      <w:r w:rsidRPr="00C15A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Rosenfeld, New Brunswick, NJ &amp; London: Rutgers UP: 63-78.</w:t>
      </w:r>
    </w:p>
    <w:p w14:paraId="6D1954C2" w14:textId="2605BE0B" w:rsidR="00F227D1" w:rsidRPr="00A35AF8" w:rsidRDefault="00F227D1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A35AF8">
        <w:rPr>
          <w:rFonts w:ascii="Times New Roman" w:eastAsia="Times New Roman" w:hAnsi="Times New Roman" w:cs="Times New Roman"/>
          <w:sz w:val="24"/>
          <w:szCs w:val="24"/>
          <w:lang w:val="en-CA"/>
        </w:rPr>
        <w:t>A good survey article devoted to the major Russian Modernist periodicals</w:t>
      </w:r>
      <w:r w:rsidR="00712662" w:rsidRPr="00A35AF8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and their look</w:t>
      </w:r>
      <w:r w:rsidRPr="00A35AF8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</w:t>
      </w:r>
      <w:proofErr w:type="gramStart"/>
      <w:r w:rsidRPr="00A35AF8">
        <w:rPr>
          <w:rFonts w:ascii="Times New Roman" w:eastAsia="Times New Roman" w:hAnsi="Times New Roman" w:cs="Times New Roman"/>
          <w:sz w:val="24"/>
          <w:szCs w:val="24"/>
          <w:lang w:val="en-CA"/>
        </w:rPr>
        <w:t>A good start for undergraduates.</w:t>
      </w:r>
      <w:proofErr w:type="gramEnd"/>
    </w:p>
    <w:p w14:paraId="7E0152C9" w14:textId="77777777" w:rsidR="009F10DF" w:rsidRDefault="009F10DF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A74">
        <w:rPr>
          <w:rFonts w:ascii="Times New Roman" w:hAnsi="Times New Roman" w:cs="Times New Roman"/>
          <w:sz w:val="24"/>
          <w:szCs w:val="24"/>
        </w:rPr>
        <w:t>Lavrov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>, A.V. (1984), “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Zolotoe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runo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Russkaia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literatura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zhurnalistika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nachala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XX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veka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1905-1917.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Burzhuazno-liberal’nye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modernistskie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izdaniia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, ed. B.A.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Bialik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Moskva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>: 137-173.</w:t>
      </w:r>
    </w:p>
    <w:p w14:paraId="154F2AFD" w14:textId="2A11FE58" w:rsidR="00F227D1" w:rsidRPr="00A35AF8" w:rsidRDefault="00F227D1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A35AF8">
        <w:rPr>
          <w:rFonts w:ascii="Times New Roman" w:hAnsi="Times New Roman" w:cs="Times New Roman"/>
          <w:sz w:val="24"/>
          <w:szCs w:val="24"/>
        </w:rPr>
        <w:t xml:space="preserve">A historical overview of </w:t>
      </w:r>
      <w:r w:rsidRPr="00A35AF8">
        <w:rPr>
          <w:rFonts w:ascii="Times New Roman" w:hAnsi="Times New Roman" w:cs="Times New Roman"/>
          <w:i/>
          <w:sz w:val="24"/>
          <w:szCs w:val="24"/>
        </w:rPr>
        <w:t>The Golden Fleece</w:t>
      </w:r>
      <w:r w:rsidRPr="00A35AF8">
        <w:rPr>
          <w:rFonts w:ascii="Times New Roman" w:hAnsi="Times New Roman" w:cs="Times New Roman"/>
          <w:sz w:val="24"/>
          <w:szCs w:val="24"/>
        </w:rPr>
        <w:t xml:space="preserve"> with an emphasis on its department of literature.</w:t>
      </w:r>
      <w:proofErr w:type="gramEnd"/>
      <w:r w:rsidRPr="00A35A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5AF8">
        <w:rPr>
          <w:rFonts w:ascii="Times New Roman" w:hAnsi="Times New Roman" w:cs="Times New Roman"/>
          <w:sz w:val="24"/>
          <w:szCs w:val="24"/>
        </w:rPr>
        <w:t>A good start for undergraduate students.</w:t>
      </w:r>
      <w:proofErr w:type="gramEnd"/>
      <w:r w:rsidRPr="00A35A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49967" w14:textId="77777777" w:rsidR="00A35AF8" w:rsidRDefault="009F10DF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r w:rsidRPr="00C15A74">
        <w:rPr>
          <w:rFonts w:ascii="Times New Roman" w:hAnsi="Times New Roman" w:cs="Times New Roman"/>
          <w:sz w:val="24"/>
          <w:szCs w:val="24"/>
        </w:rPr>
        <w:t xml:space="preserve">Richardson, William (1986),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Zolotoe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A74">
        <w:rPr>
          <w:rFonts w:ascii="Times New Roman" w:hAnsi="Times New Roman" w:cs="Times New Roman"/>
          <w:i/>
          <w:sz w:val="24"/>
          <w:szCs w:val="24"/>
        </w:rPr>
        <w:t>Runo</w:t>
      </w:r>
      <w:proofErr w:type="spellEnd"/>
      <w:r w:rsidRPr="00C15A74">
        <w:rPr>
          <w:rFonts w:ascii="Times New Roman" w:hAnsi="Times New Roman" w:cs="Times New Roman"/>
          <w:i/>
          <w:sz w:val="24"/>
          <w:szCs w:val="24"/>
        </w:rPr>
        <w:t xml:space="preserve"> and Russian Modernism: 1905-1910,</w:t>
      </w:r>
      <w:r w:rsidRPr="00C15A74">
        <w:rPr>
          <w:rFonts w:ascii="Times New Roman" w:hAnsi="Times New Roman" w:cs="Times New Roman"/>
          <w:sz w:val="24"/>
          <w:szCs w:val="24"/>
        </w:rPr>
        <w:t xml:space="preserve"> Ann Arbor: </w:t>
      </w:r>
      <w:proofErr w:type="spellStart"/>
      <w:r w:rsidRPr="00C15A74">
        <w:rPr>
          <w:rFonts w:ascii="Times New Roman" w:hAnsi="Times New Roman" w:cs="Times New Roman"/>
          <w:sz w:val="24"/>
          <w:szCs w:val="24"/>
        </w:rPr>
        <w:t>Ardis</w:t>
      </w:r>
      <w:proofErr w:type="spellEnd"/>
      <w:r w:rsidRPr="00C15A74">
        <w:rPr>
          <w:rFonts w:ascii="Times New Roman" w:hAnsi="Times New Roman" w:cs="Times New Roman"/>
          <w:sz w:val="24"/>
          <w:szCs w:val="24"/>
        </w:rPr>
        <w:t xml:space="preserve"> Publ</w:t>
      </w:r>
      <w:bookmarkStart w:id="0" w:name="_GoBack"/>
      <w:bookmarkEnd w:id="0"/>
      <w:r w:rsidRPr="00C15A74">
        <w:rPr>
          <w:rFonts w:ascii="Times New Roman" w:hAnsi="Times New Roman" w:cs="Times New Roman"/>
          <w:sz w:val="24"/>
          <w:szCs w:val="24"/>
        </w:rPr>
        <w:t>ishers.</w:t>
      </w:r>
    </w:p>
    <w:p w14:paraId="02378CDD" w14:textId="086E9D14" w:rsidR="00712662" w:rsidRPr="00A35AF8" w:rsidRDefault="00A35AF8" w:rsidP="009F10DF">
      <w:pPr>
        <w:spacing w:before="100" w:beforeAutospacing="1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A35AF8">
        <w:rPr>
          <w:rFonts w:ascii="Times New Roman" w:hAnsi="Times New Roman" w:cs="Times New Roman"/>
          <w:sz w:val="24"/>
          <w:szCs w:val="24"/>
        </w:rPr>
        <w:t>T</w:t>
      </w:r>
      <w:r w:rsidR="00712662" w:rsidRPr="00A35AF8">
        <w:rPr>
          <w:rFonts w:ascii="Times New Roman" w:hAnsi="Times New Roman" w:cs="Times New Roman"/>
          <w:sz w:val="24"/>
          <w:szCs w:val="24"/>
        </w:rPr>
        <w:t>he most comprehensive study of The Golden Fleece</w:t>
      </w:r>
      <w:r w:rsidRPr="00A35A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5A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5AF8">
        <w:rPr>
          <w:rFonts w:ascii="Times New Roman" w:hAnsi="Times New Roman" w:cs="Times New Roman"/>
          <w:sz w:val="24"/>
          <w:szCs w:val="24"/>
        </w:rPr>
        <w:t>A well-written work</w:t>
      </w:r>
      <w:r w:rsidR="00712662" w:rsidRPr="00A35AF8">
        <w:rPr>
          <w:rFonts w:ascii="Times New Roman" w:hAnsi="Times New Roman" w:cs="Times New Roman"/>
          <w:sz w:val="24"/>
          <w:szCs w:val="24"/>
        </w:rPr>
        <w:t xml:space="preserve"> that focuses on </w:t>
      </w:r>
      <w:r w:rsidRPr="00A35AF8">
        <w:rPr>
          <w:rFonts w:ascii="Times New Roman" w:hAnsi="Times New Roman" w:cs="Times New Roman"/>
          <w:sz w:val="24"/>
          <w:szCs w:val="24"/>
        </w:rPr>
        <w:t xml:space="preserve">the </w:t>
      </w:r>
      <w:r w:rsidR="00712662" w:rsidRPr="00A35AF8">
        <w:rPr>
          <w:rFonts w:ascii="Times New Roman" w:hAnsi="Times New Roman" w:cs="Times New Roman"/>
          <w:sz w:val="24"/>
          <w:szCs w:val="24"/>
        </w:rPr>
        <w:t>journal’s organization, its literary content and exhibits.</w:t>
      </w:r>
      <w:proofErr w:type="gramEnd"/>
      <w:r w:rsidR="00712662" w:rsidRPr="00A35A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2662" w:rsidRPr="00A35AF8">
        <w:rPr>
          <w:rFonts w:ascii="Times New Roman" w:hAnsi="Times New Roman" w:cs="Times New Roman"/>
          <w:sz w:val="24"/>
          <w:szCs w:val="24"/>
        </w:rPr>
        <w:t>An excellent source for both undergraduates and graduate students.</w:t>
      </w:r>
      <w:proofErr w:type="gramEnd"/>
      <w:r w:rsidR="00712662" w:rsidRPr="00A35A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08C909" w14:textId="33D85441" w:rsidR="009F10DF" w:rsidRPr="00C15A74" w:rsidRDefault="009F10DF" w:rsidP="00DD4EC4">
      <w:pPr>
        <w:spacing w:before="100" w:beforeAutospacing="1" w:after="240"/>
        <w:rPr>
          <w:rFonts w:ascii="Times New Roman" w:hAnsi="Times New Roman" w:cs="Times New Roman"/>
          <w:b/>
          <w:sz w:val="24"/>
          <w:szCs w:val="24"/>
        </w:rPr>
      </w:pPr>
      <w:r w:rsidRPr="00C15A74">
        <w:rPr>
          <w:rFonts w:ascii="Times New Roman" w:hAnsi="Times New Roman" w:cs="Times New Roman"/>
          <w:b/>
          <w:sz w:val="24"/>
          <w:szCs w:val="24"/>
        </w:rPr>
        <w:t>Hanna Chuchvaha, University of Alberta</w:t>
      </w:r>
    </w:p>
    <w:p w14:paraId="1576BA7C" w14:textId="77777777" w:rsidR="00A57D6C" w:rsidRPr="00C15A74" w:rsidRDefault="00A57D6C" w:rsidP="009F1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CDD00" w14:textId="6216F415" w:rsidR="00A57D6C" w:rsidRPr="00C15A74" w:rsidRDefault="00A57D6C" w:rsidP="009F1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74">
        <w:rPr>
          <w:rFonts w:ascii="Times New Roman" w:eastAsia="Times New Roman" w:hAnsi="Times New Roman" w:cs="Times New Roman"/>
          <w:sz w:val="24"/>
          <w:szCs w:val="24"/>
        </w:rPr>
        <w:t>URL source:</w:t>
      </w:r>
    </w:p>
    <w:p w14:paraId="3A8039D2" w14:textId="77777777" w:rsidR="00A57D6C" w:rsidRPr="00C15A74" w:rsidRDefault="00A57D6C" w:rsidP="009F1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26427" w14:textId="77777777" w:rsidR="00A57D6C" w:rsidRPr="00C15A74" w:rsidRDefault="00A35AF8" w:rsidP="00A57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A57D6C" w:rsidRPr="00C15A74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http://www.vads.ac.uk/large.php?uid=50874</w:t>
        </w:r>
      </w:hyperlink>
      <w:r w:rsidR="00A57D6C" w:rsidRPr="00C1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A93583" w14:textId="77777777" w:rsidR="00A57D6C" w:rsidRPr="00C15A74" w:rsidRDefault="00A57D6C" w:rsidP="00A57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96C60" w14:textId="354C1461" w:rsidR="009F10DF" w:rsidRPr="00C15A74" w:rsidRDefault="00A57D6C" w:rsidP="009F1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74">
        <w:rPr>
          <w:rFonts w:ascii="Times New Roman" w:eastAsia="Times New Roman" w:hAnsi="Times New Roman" w:cs="Times New Roman"/>
          <w:sz w:val="24"/>
          <w:szCs w:val="24"/>
        </w:rPr>
        <w:t xml:space="preserve">Collection: </w:t>
      </w:r>
      <w:r w:rsidR="009F10DF" w:rsidRPr="00C15A74">
        <w:rPr>
          <w:rFonts w:ascii="Times New Roman" w:eastAsia="Times New Roman" w:hAnsi="Times New Roman" w:cs="Times New Roman"/>
          <w:sz w:val="24"/>
          <w:szCs w:val="24"/>
        </w:rPr>
        <w:t>Russian Visual Arts Project</w:t>
      </w:r>
    </w:p>
    <w:p w14:paraId="63DF84ED" w14:textId="71829AF9" w:rsidR="009F10DF" w:rsidRPr="00C15A74" w:rsidRDefault="00A57D6C" w:rsidP="009F1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74">
        <w:rPr>
          <w:rFonts w:ascii="Times New Roman" w:eastAsia="Times New Roman" w:hAnsi="Times New Roman" w:cs="Times New Roman"/>
          <w:sz w:val="24"/>
          <w:szCs w:val="24"/>
        </w:rPr>
        <w:t xml:space="preserve">Contributor: </w:t>
      </w:r>
      <w:r w:rsidR="009F10DF" w:rsidRPr="00C15A74">
        <w:rPr>
          <w:rFonts w:ascii="Times New Roman" w:eastAsia="Times New Roman" w:hAnsi="Times New Roman" w:cs="Times New Roman"/>
          <w:sz w:val="24"/>
          <w:szCs w:val="24"/>
        </w:rPr>
        <w:t>British Library, on behalf of Russian Visual Arts Project</w:t>
      </w:r>
    </w:p>
    <w:p w14:paraId="4175FFB7" w14:textId="77777777" w:rsidR="00A57D6C" w:rsidRPr="00C15A74" w:rsidRDefault="00A57D6C" w:rsidP="009F1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3C80B" w14:textId="77777777" w:rsidR="009F10DF" w:rsidRPr="00C15A74" w:rsidRDefault="009F10DF" w:rsidP="00DF5E6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E176E" w14:textId="77777777" w:rsidR="009F10DF" w:rsidRPr="00C15A74" w:rsidRDefault="009F10DF" w:rsidP="00DF5E6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58ABD" w14:textId="77777777" w:rsidR="009F10DF" w:rsidRPr="00C15A74" w:rsidRDefault="009F10DF" w:rsidP="00DF5E6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C8ADD" w14:textId="77777777" w:rsidR="00DF5E6A" w:rsidRPr="00C15A74" w:rsidRDefault="003C7351" w:rsidP="00DF5E6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C014C" w14:textId="77777777" w:rsidR="0013034F" w:rsidRPr="00C15A74" w:rsidRDefault="0013034F" w:rsidP="0013034F">
      <w:pPr>
        <w:pStyle w:val="Heading1"/>
        <w:rPr>
          <w:rFonts w:eastAsia="Times New Roman"/>
          <w:i/>
          <w:sz w:val="32"/>
          <w:szCs w:val="32"/>
        </w:rPr>
      </w:pPr>
    </w:p>
    <w:p w14:paraId="723A8E02" w14:textId="77777777" w:rsidR="0013034F" w:rsidRPr="00C15A74" w:rsidRDefault="0013034F" w:rsidP="0013034F">
      <w:pPr>
        <w:pStyle w:val="Heading1"/>
        <w:rPr>
          <w:rFonts w:eastAsia="Times New Roman"/>
          <w:i/>
          <w:sz w:val="32"/>
          <w:szCs w:val="32"/>
        </w:rPr>
      </w:pPr>
    </w:p>
    <w:p w14:paraId="4B66D4EB" w14:textId="77777777" w:rsidR="0013034F" w:rsidRPr="00C15A74" w:rsidRDefault="0013034F" w:rsidP="0013034F">
      <w:pPr>
        <w:pStyle w:val="Heading1"/>
        <w:rPr>
          <w:rFonts w:eastAsia="Times New Roman"/>
          <w:i/>
          <w:sz w:val="32"/>
          <w:szCs w:val="32"/>
        </w:rPr>
      </w:pPr>
    </w:p>
    <w:p w14:paraId="43030E51" w14:textId="77777777" w:rsidR="003621D3" w:rsidRPr="00C15A74" w:rsidRDefault="003621D3"/>
    <w:sectPr w:rsidR="003621D3" w:rsidRPr="00C15A74" w:rsidSect="007258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E349B" w14:textId="77777777" w:rsidR="00F227D1" w:rsidRDefault="00F227D1" w:rsidP="0013034F">
      <w:pPr>
        <w:spacing w:after="0" w:line="240" w:lineRule="auto"/>
      </w:pPr>
      <w:r>
        <w:separator/>
      </w:r>
    </w:p>
  </w:endnote>
  <w:endnote w:type="continuationSeparator" w:id="0">
    <w:p w14:paraId="141A86EA" w14:textId="77777777" w:rsidR="00F227D1" w:rsidRDefault="00F227D1" w:rsidP="0013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9162F" w14:textId="77777777" w:rsidR="00F227D1" w:rsidRDefault="00F227D1" w:rsidP="0013034F">
      <w:pPr>
        <w:spacing w:after="0" w:line="240" w:lineRule="auto"/>
      </w:pPr>
      <w:r>
        <w:separator/>
      </w:r>
    </w:p>
  </w:footnote>
  <w:footnote w:type="continuationSeparator" w:id="0">
    <w:p w14:paraId="61E40300" w14:textId="77777777" w:rsidR="00F227D1" w:rsidRDefault="00F227D1" w:rsidP="00130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6D87E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C824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4F"/>
    <w:rsid w:val="000512BE"/>
    <w:rsid w:val="00077261"/>
    <w:rsid w:val="000C49FB"/>
    <w:rsid w:val="00121D25"/>
    <w:rsid w:val="0013034F"/>
    <w:rsid w:val="00212357"/>
    <w:rsid w:val="00222CCF"/>
    <w:rsid w:val="00305C84"/>
    <w:rsid w:val="00307EBD"/>
    <w:rsid w:val="003621D3"/>
    <w:rsid w:val="00395B6C"/>
    <w:rsid w:val="003B7BC5"/>
    <w:rsid w:val="003C7351"/>
    <w:rsid w:val="003E77F2"/>
    <w:rsid w:val="004241AD"/>
    <w:rsid w:val="00712662"/>
    <w:rsid w:val="007258F9"/>
    <w:rsid w:val="00773E79"/>
    <w:rsid w:val="007F34CA"/>
    <w:rsid w:val="008B22FF"/>
    <w:rsid w:val="009F10DF"/>
    <w:rsid w:val="00A35AF8"/>
    <w:rsid w:val="00A57D6C"/>
    <w:rsid w:val="00AC6525"/>
    <w:rsid w:val="00AD63F6"/>
    <w:rsid w:val="00C15A74"/>
    <w:rsid w:val="00C900FA"/>
    <w:rsid w:val="00CA575D"/>
    <w:rsid w:val="00D72040"/>
    <w:rsid w:val="00DD4EC4"/>
    <w:rsid w:val="00DF5E6A"/>
    <w:rsid w:val="00E52701"/>
    <w:rsid w:val="00EF3751"/>
    <w:rsid w:val="00F045FA"/>
    <w:rsid w:val="00F2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EFC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34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4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4F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034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4F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4F"/>
    <w:rPr>
      <w:rFonts w:asciiTheme="majorHAnsi" w:eastAsiaTheme="majorEastAsia" w:hAnsiTheme="majorHAnsi" w:cstheme="majorBidi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4F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4F"/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4F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4F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4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3034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03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34F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4F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13034F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13034F"/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styleId="FootnoteReference">
    <w:name w:val="footnote reference"/>
    <w:semiHidden/>
    <w:rsid w:val="0013034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13034F"/>
    <w:rPr>
      <w:rFonts w:ascii="Times New Roman" w:eastAsia="Batang" w:hAnsi="Times New Roman" w:cs="Times New Roman"/>
      <w:lang w:val="ru-RU" w:eastAsia="ko-KR"/>
    </w:rPr>
  </w:style>
  <w:style w:type="paragraph" w:styleId="Footer">
    <w:name w:val="footer"/>
    <w:basedOn w:val="Normal"/>
    <w:link w:val="FooterChar"/>
    <w:uiPriority w:val="99"/>
    <w:rsid w:val="0013034F"/>
    <w:pPr>
      <w:tabs>
        <w:tab w:val="center" w:pos="4844"/>
        <w:tab w:val="right" w:pos="9689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val="ru-RU" w:eastAsia="ko-KR"/>
    </w:rPr>
  </w:style>
  <w:style w:type="character" w:customStyle="1" w:styleId="FooterChar1">
    <w:name w:val="Footer Char1"/>
    <w:basedOn w:val="DefaultParagraphFont"/>
    <w:uiPriority w:val="99"/>
    <w:semiHidden/>
    <w:rsid w:val="0013034F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uiPriority w:val="99"/>
    <w:unhideWhenUsed/>
    <w:rsid w:val="0013034F"/>
    <w:rPr>
      <w:color w:val="0000FF"/>
      <w:u w:val="single"/>
    </w:rPr>
  </w:style>
  <w:style w:type="numbering" w:customStyle="1" w:styleId="NoList1">
    <w:name w:val="No List1"/>
    <w:next w:val="NoList"/>
    <w:semiHidden/>
    <w:unhideWhenUsed/>
    <w:rsid w:val="0013034F"/>
  </w:style>
  <w:style w:type="character" w:styleId="PageNumber">
    <w:name w:val="page number"/>
    <w:basedOn w:val="DefaultParagraphFont"/>
    <w:uiPriority w:val="99"/>
    <w:rsid w:val="0013034F"/>
  </w:style>
  <w:style w:type="paragraph" w:styleId="BalloonText">
    <w:name w:val="Balloon Text"/>
    <w:basedOn w:val="Normal"/>
    <w:link w:val="BalloonTextChar"/>
    <w:uiPriority w:val="99"/>
    <w:semiHidden/>
    <w:rsid w:val="0013034F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4F"/>
    <w:rPr>
      <w:rFonts w:ascii="Tahoma" w:eastAsia="Times New Roman" w:hAnsi="Tahoma" w:cs="Times New Roman"/>
      <w:sz w:val="16"/>
      <w:szCs w:val="16"/>
    </w:rPr>
  </w:style>
  <w:style w:type="paragraph" w:customStyle="1" w:styleId="b1">
    <w:name w:val="b1"/>
    <w:basedOn w:val="Normal"/>
    <w:rsid w:val="0013034F"/>
    <w:pPr>
      <w:spacing w:after="0" w:line="240" w:lineRule="auto"/>
      <w:ind w:firstLine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034F"/>
    <w:pPr>
      <w:spacing w:after="0" w:line="240" w:lineRule="auto"/>
    </w:pPr>
    <w:rPr>
      <w:rFonts w:ascii="Lucida Grande" w:eastAsia="Times New Roman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034F"/>
    <w:rPr>
      <w:rFonts w:ascii="Lucida Grande" w:eastAsia="Times New Roman" w:hAnsi="Lucida Grande" w:cs="Lucida Grande"/>
    </w:rPr>
  </w:style>
  <w:style w:type="character" w:styleId="IntenseEmphasis">
    <w:name w:val="Intense Emphasis"/>
    <w:uiPriority w:val="21"/>
    <w:qFormat/>
    <w:rsid w:val="0013034F"/>
    <w:rPr>
      <w:b/>
      <w:bCs/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4F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13034F"/>
    <w:rPr>
      <w:sz w:val="18"/>
      <w:szCs w:val="18"/>
    </w:rPr>
  </w:style>
  <w:style w:type="paragraph" w:styleId="Revision">
    <w:name w:val="Revision"/>
    <w:hidden/>
    <w:uiPriority w:val="99"/>
    <w:semiHidden/>
    <w:rsid w:val="0013034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034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3034F"/>
    <w:rPr>
      <w:rFonts w:ascii="Times New Roman" w:eastAsia="Times New Roman" w:hAnsi="Times New Roman" w:cs="Times New Roman"/>
    </w:rPr>
  </w:style>
  <w:style w:type="numbering" w:customStyle="1" w:styleId="NoList2">
    <w:name w:val="No List2"/>
    <w:next w:val="NoList"/>
    <w:semiHidden/>
    <w:rsid w:val="0013034F"/>
  </w:style>
  <w:style w:type="character" w:customStyle="1" w:styleId="highlight1">
    <w:name w:val="highlight1"/>
    <w:rsid w:val="0013034F"/>
    <w:rPr>
      <w:shd w:val="clear" w:color="auto" w:fill="FFFF00"/>
    </w:rPr>
  </w:style>
  <w:style w:type="character" w:styleId="Strong">
    <w:name w:val="Strong"/>
    <w:uiPriority w:val="22"/>
    <w:qFormat/>
    <w:rsid w:val="0013034F"/>
    <w:rPr>
      <w:b/>
      <w:bCs/>
    </w:rPr>
  </w:style>
  <w:style w:type="numbering" w:customStyle="1" w:styleId="NoList3">
    <w:name w:val="No List3"/>
    <w:next w:val="NoList"/>
    <w:uiPriority w:val="99"/>
    <w:semiHidden/>
    <w:unhideWhenUsed/>
    <w:rsid w:val="0013034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34F"/>
    <w:pPr>
      <w:outlineLvl w:val="9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13034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3034F"/>
    <w:pPr>
      <w:tabs>
        <w:tab w:val="right" w:leader="dot" w:pos="79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34F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13034F"/>
    <w:rPr>
      <w:rFonts w:asciiTheme="majorHAnsi" w:eastAsiaTheme="majorEastAsia" w:hAnsiTheme="majorHAnsi" w:cstheme="majorBidi"/>
      <w:sz w:val="22"/>
      <w:szCs w:val="22"/>
    </w:rPr>
  </w:style>
  <w:style w:type="numbering" w:customStyle="1" w:styleId="NoList4">
    <w:name w:val="No List4"/>
    <w:next w:val="NoList"/>
    <w:uiPriority w:val="99"/>
    <w:semiHidden/>
    <w:unhideWhenUsed/>
    <w:rsid w:val="0013034F"/>
  </w:style>
  <w:style w:type="paragraph" w:styleId="ListParagraph">
    <w:name w:val="List Paragraph"/>
    <w:basedOn w:val="Normal"/>
    <w:uiPriority w:val="34"/>
    <w:qFormat/>
    <w:rsid w:val="001303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034F"/>
    <w:rPr>
      <w:color w:val="800080" w:themeColor="followedHyperlink"/>
      <w:u w:val="single"/>
    </w:rPr>
  </w:style>
  <w:style w:type="character" w:styleId="Emphasis">
    <w:name w:val="Emphasis"/>
    <w:uiPriority w:val="20"/>
    <w:qFormat/>
    <w:rsid w:val="0013034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303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034F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ubtleEmphasis">
    <w:name w:val="Subtle Emphasis"/>
    <w:uiPriority w:val="19"/>
    <w:qFormat/>
    <w:rsid w:val="0013034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3034F"/>
    <w:rPr>
      <w:smallCaps/>
    </w:rPr>
  </w:style>
  <w:style w:type="character" w:styleId="IntenseReference">
    <w:name w:val="Intense Reference"/>
    <w:uiPriority w:val="32"/>
    <w:qFormat/>
    <w:rsid w:val="001303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3034F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34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4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4F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034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4F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4F"/>
    <w:rPr>
      <w:rFonts w:asciiTheme="majorHAnsi" w:eastAsiaTheme="majorEastAsia" w:hAnsiTheme="majorHAnsi" w:cstheme="majorBidi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4F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4F"/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4F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4F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4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3034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03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34F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4F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13034F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13034F"/>
    <w:rPr>
      <w:rFonts w:ascii="Times New Roman" w:eastAsia="Batang" w:hAnsi="Times New Roman" w:cs="Times New Roman"/>
      <w:sz w:val="20"/>
      <w:szCs w:val="20"/>
      <w:lang w:val="ru-RU" w:eastAsia="ko-KR"/>
    </w:rPr>
  </w:style>
  <w:style w:type="character" w:styleId="FootnoteReference">
    <w:name w:val="footnote reference"/>
    <w:semiHidden/>
    <w:rsid w:val="0013034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13034F"/>
    <w:rPr>
      <w:rFonts w:ascii="Times New Roman" w:eastAsia="Batang" w:hAnsi="Times New Roman" w:cs="Times New Roman"/>
      <w:lang w:val="ru-RU" w:eastAsia="ko-KR"/>
    </w:rPr>
  </w:style>
  <w:style w:type="paragraph" w:styleId="Footer">
    <w:name w:val="footer"/>
    <w:basedOn w:val="Normal"/>
    <w:link w:val="FooterChar"/>
    <w:uiPriority w:val="99"/>
    <w:rsid w:val="0013034F"/>
    <w:pPr>
      <w:tabs>
        <w:tab w:val="center" w:pos="4844"/>
        <w:tab w:val="right" w:pos="9689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val="ru-RU" w:eastAsia="ko-KR"/>
    </w:rPr>
  </w:style>
  <w:style w:type="character" w:customStyle="1" w:styleId="FooterChar1">
    <w:name w:val="Footer Char1"/>
    <w:basedOn w:val="DefaultParagraphFont"/>
    <w:uiPriority w:val="99"/>
    <w:semiHidden/>
    <w:rsid w:val="0013034F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uiPriority w:val="99"/>
    <w:unhideWhenUsed/>
    <w:rsid w:val="0013034F"/>
    <w:rPr>
      <w:color w:val="0000FF"/>
      <w:u w:val="single"/>
    </w:rPr>
  </w:style>
  <w:style w:type="numbering" w:customStyle="1" w:styleId="NoList1">
    <w:name w:val="No List1"/>
    <w:next w:val="NoList"/>
    <w:semiHidden/>
    <w:unhideWhenUsed/>
    <w:rsid w:val="0013034F"/>
  </w:style>
  <w:style w:type="character" w:styleId="PageNumber">
    <w:name w:val="page number"/>
    <w:basedOn w:val="DefaultParagraphFont"/>
    <w:uiPriority w:val="99"/>
    <w:rsid w:val="0013034F"/>
  </w:style>
  <w:style w:type="paragraph" w:styleId="BalloonText">
    <w:name w:val="Balloon Text"/>
    <w:basedOn w:val="Normal"/>
    <w:link w:val="BalloonTextChar"/>
    <w:uiPriority w:val="99"/>
    <w:semiHidden/>
    <w:rsid w:val="0013034F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4F"/>
    <w:rPr>
      <w:rFonts w:ascii="Tahoma" w:eastAsia="Times New Roman" w:hAnsi="Tahoma" w:cs="Times New Roman"/>
      <w:sz w:val="16"/>
      <w:szCs w:val="16"/>
    </w:rPr>
  </w:style>
  <w:style w:type="paragraph" w:customStyle="1" w:styleId="b1">
    <w:name w:val="b1"/>
    <w:basedOn w:val="Normal"/>
    <w:rsid w:val="0013034F"/>
    <w:pPr>
      <w:spacing w:after="0" w:line="240" w:lineRule="auto"/>
      <w:ind w:firstLine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034F"/>
    <w:pPr>
      <w:spacing w:after="0" w:line="240" w:lineRule="auto"/>
    </w:pPr>
    <w:rPr>
      <w:rFonts w:ascii="Lucida Grande" w:eastAsia="Times New Roman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034F"/>
    <w:rPr>
      <w:rFonts w:ascii="Lucida Grande" w:eastAsia="Times New Roman" w:hAnsi="Lucida Grande" w:cs="Lucida Grande"/>
    </w:rPr>
  </w:style>
  <w:style w:type="character" w:styleId="IntenseEmphasis">
    <w:name w:val="Intense Emphasis"/>
    <w:uiPriority w:val="21"/>
    <w:qFormat/>
    <w:rsid w:val="0013034F"/>
    <w:rPr>
      <w:b/>
      <w:bCs/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4F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13034F"/>
    <w:rPr>
      <w:sz w:val="18"/>
      <w:szCs w:val="18"/>
    </w:rPr>
  </w:style>
  <w:style w:type="paragraph" w:styleId="Revision">
    <w:name w:val="Revision"/>
    <w:hidden/>
    <w:uiPriority w:val="99"/>
    <w:semiHidden/>
    <w:rsid w:val="0013034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034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3034F"/>
    <w:rPr>
      <w:rFonts w:ascii="Times New Roman" w:eastAsia="Times New Roman" w:hAnsi="Times New Roman" w:cs="Times New Roman"/>
    </w:rPr>
  </w:style>
  <w:style w:type="numbering" w:customStyle="1" w:styleId="NoList2">
    <w:name w:val="No List2"/>
    <w:next w:val="NoList"/>
    <w:semiHidden/>
    <w:rsid w:val="0013034F"/>
  </w:style>
  <w:style w:type="character" w:customStyle="1" w:styleId="highlight1">
    <w:name w:val="highlight1"/>
    <w:rsid w:val="0013034F"/>
    <w:rPr>
      <w:shd w:val="clear" w:color="auto" w:fill="FFFF00"/>
    </w:rPr>
  </w:style>
  <w:style w:type="character" w:styleId="Strong">
    <w:name w:val="Strong"/>
    <w:uiPriority w:val="22"/>
    <w:qFormat/>
    <w:rsid w:val="0013034F"/>
    <w:rPr>
      <w:b/>
      <w:bCs/>
    </w:rPr>
  </w:style>
  <w:style w:type="numbering" w:customStyle="1" w:styleId="NoList3">
    <w:name w:val="No List3"/>
    <w:next w:val="NoList"/>
    <w:uiPriority w:val="99"/>
    <w:semiHidden/>
    <w:unhideWhenUsed/>
    <w:rsid w:val="0013034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34F"/>
    <w:pPr>
      <w:outlineLvl w:val="9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13034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3034F"/>
    <w:pPr>
      <w:tabs>
        <w:tab w:val="right" w:leader="dot" w:pos="79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34F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13034F"/>
    <w:rPr>
      <w:rFonts w:asciiTheme="majorHAnsi" w:eastAsiaTheme="majorEastAsia" w:hAnsiTheme="majorHAnsi" w:cstheme="majorBidi"/>
      <w:sz w:val="22"/>
      <w:szCs w:val="22"/>
    </w:rPr>
  </w:style>
  <w:style w:type="numbering" w:customStyle="1" w:styleId="NoList4">
    <w:name w:val="No List4"/>
    <w:next w:val="NoList"/>
    <w:uiPriority w:val="99"/>
    <w:semiHidden/>
    <w:unhideWhenUsed/>
    <w:rsid w:val="0013034F"/>
  </w:style>
  <w:style w:type="paragraph" w:styleId="ListParagraph">
    <w:name w:val="List Paragraph"/>
    <w:basedOn w:val="Normal"/>
    <w:uiPriority w:val="34"/>
    <w:qFormat/>
    <w:rsid w:val="001303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034F"/>
    <w:rPr>
      <w:color w:val="800080" w:themeColor="followedHyperlink"/>
      <w:u w:val="single"/>
    </w:rPr>
  </w:style>
  <w:style w:type="character" w:styleId="Emphasis">
    <w:name w:val="Emphasis"/>
    <w:uiPriority w:val="20"/>
    <w:qFormat/>
    <w:rsid w:val="0013034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303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034F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ubtleEmphasis">
    <w:name w:val="Subtle Emphasis"/>
    <w:uiPriority w:val="19"/>
    <w:qFormat/>
    <w:rsid w:val="0013034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3034F"/>
    <w:rPr>
      <w:smallCaps/>
    </w:rPr>
  </w:style>
  <w:style w:type="character" w:styleId="IntenseReference">
    <w:name w:val="Intense Reference"/>
    <w:uiPriority w:val="32"/>
    <w:qFormat/>
    <w:rsid w:val="001303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3034F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www.vads.ac.uk/large.php?uid=508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7656F39-3351-6542-B9DF-72A8F60D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507</Words>
  <Characters>2894</Characters>
  <Application>Microsoft Macintosh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Chuchvaha</dc:creator>
  <cp:keywords/>
  <dc:description/>
  <cp:lastModifiedBy>Megan Swift</cp:lastModifiedBy>
  <cp:revision>3</cp:revision>
  <dcterms:created xsi:type="dcterms:W3CDTF">2014-04-07T21:56:00Z</dcterms:created>
  <dcterms:modified xsi:type="dcterms:W3CDTF">2014-04-07T21:58:00Z</dcterms:modified>
</cp:coreProperties>
</file>