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E0CEE7" w14:textId="77777777" w:rsidTr="00922950">
        <w:tc>
          <w:tcPr>
            <w:tcW w:w="491" w:type="dxa"/>
            <w:vMerge w:val="restart"/>
            <w:shd w:val="clear" w:color="auto" w:fill="A6A6A6" w:themeFill="background1" w:themeFillShade="A6"/>
            <w:textDirection w:val="btLr"/>
          </w:tcPr>
          <w:p w14:paraId="108216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84A87DB575B24AB1F2730AE9A63340"/>
            </w:placeholder>
            <w:showingPlcHdr/>
            <w:dropDownList>
              <w:listItem w:displayText="Dr." w:value="Dr."/>
              <w:listItem w:displayText="Prof." w:value="Prof."/>
            </w:dropDownList>
          </w:sdtPr>
          <w:sdtContent>
            <w:tc>
              <w:tcPr>
                <w:tcW w:w="1259" w:type="dxa"/>
              </w:tcPr>
              <w:p w14:paraId="699BC4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EFB3F487D4004C902D4164E52D542E"/>
            </w:placeholder>
            <w:text/>
          </w:sdtPr>
          <w:sdtContent>
            <w:tc>
              <w:tcPr>
                <w:tcW w:w="2073" w:type="dxa"/>
              </w:tcPr>
              <w:p w14:paraId="17CA7DA2" w14:textId="455BE378" w:rsidR="00B574C9" w:rsidRDefault="00D87B4A" w:rsidP="00D87B4A">
                <w:r>
                  <w:t>Patricia</w:t>
                </w:r>
              </w:p>
            </w:tc>
          </w:sdtContent>
        </w:sdt>
        <w:sdt>
          <w:sdtPr>
            <w:alias w:val="Middle name"/>
            <w:tag w:val="authorMiddleName"/>
            <w:id w:val="-2076034781"/>
            <w:placeholder>
              <w:docPart w:val="6BABF28F438BC448A47FEB9B49CC4B60"/>
            </w:placeholder>
            <w:showingPlcHdr/>
            <w:text/>
          </w:sdtPr>
          <w:sdtContent>
            <w:tc>
              <w:tcPr>
                <w:tcW w:w="2551" w:type="dxa"/>
              </w:tcPr>
              <w:p w14:paraId="4E427E00" w14:textId="77777777" w:rsidR="00B574C9" w:rsidRDefault="00B574C9" w:rsidP="00922950">
                <w:r>
                  <w:rPr>
                    <w:rStyle w:val="PlaceholderText"/>
                  </w:rPr>
                  <w:t>[Middle name]</w:t>
                </w:r>
              </w:p>
            </w:tc>
          </w:sdtContent>
        </w:sdt>
        <w:sdt>
          <w:sdtPr>
            <w:alias w:val="Last name"/>
            <w:tag w:val="authorLastName"/>
            <w:id w:val="-1088529830"/>
            <w:placeholder>
              <w:docPart w:val="E3BB04479340E349B27F3855C7EFDD9B"/>
            </w:placeholder>
            <w:text/>
          </w:sdtPr>
          <w:sdtContent>
            <w:tc>
              <w:tcPr>
                <w:tcW w:w="2642" w:type="dxa"/>
              </w:tcPr>
              <w:p w14:paraId="67E8B125" w14:textId="2EE7EFD0" w:rsidR="00B574C9" w:rsidRDefault="00D87B4A" w:rsidP="00D87B4A">
                <w:r>
                  <w:t>Railing</w:t>
                </w:r>
              </w:p>
            </w:tc>
          </w:sdtContent>
        </w:sdt>
      </w:tr>
      <w:tr w:rsidR="00B574C9" w14:paraId="1710A477" w14:textId="77777777" w:rsidTr="001A6A06">
        <w:trPr>
          <w:trHeight w:val="986"/>
        </w:trPr>
        <w:tc>
          <w:tcPr>
            <w:tcW w:w="491" w:type="dxa"/>
            <w:vMerge/>
            <w:shd w:val="clear" w:color="auto" w:fill="A6A6A6" w:themeFill="background1" w:themeFillShade="A6"/>
          </w:tcPr>
          <w:p w14:paraId="1F6E546E" w14:textId="77777777" w:rsidR="00B574C9" w:rsidRPr="001A6A06" w:rsidRDefault="00B574C9" w:rsidP="00CF1542">
            <w:pPr>
              <w:jc w:val="center"/>
              <w:rPr>
                <w:b/>
                <w:color w:val="FFFFFF" w:themeColor="background1"/>
              </w:rPr>
            </w:pPr>
          </w:p>
        </w:tc>
        <w:sdt>
          <w:sdtPr>
            <w:alias w:val="Biography"/>
            <w:tag w:val="authorBiography"/>
            <w:id w:val="938807824"/>
            <w:placeholder>
              <w:docPart w:val="623BA4B2660DBA438CB896B36B81142A"/>
            </w:placeholder>
            <w:showingPlcHdr/>
          </w:sdtPr>
          <w:sdtContent>
            <w:tc>
              <w:tcPr>
                <w:tcW w:w="8525" w:type="dxa"/>
                <w:gridSpan w:val="4"/>
              </w:tcPr>
              <w:p w14:paraId="66A9B1A3" w14:textId="77777777" w:rsidR="00B574C9" w:rsidRDefault="00B574C9" w:rsidP="00922950">
                <w:r>
                  <w:rPr>
                    <w:rStyle w:val="PlaceholderText"/>
                  </w:rPr>
                  <w:t>[Enter your biography]</w:t>
                </w:r>
              </w:p>
            </w:tc>
          </w:sdtContent>
        </w:sdt>
      </w:tr>
      <w:tr w:rsidR="00B574C9" w14:paraId="3EFDAC48" w14:textId="77777777" w:rsidTr="001A6A06">
        <w:trPr>
          <w:trHeight w:val="986"/>
        </w:trPr>
        <w:tc>
          <w:tcPr>
            <w:tcW w:w="491" w:type="dxa"/>
            <w:vMerge/>
            <w:shd w:val="clear" w:color="auto" w:fill="A6A6A6" w:themeFill="background1" w:themeFillShade="A6"/>
          </w:tcPr>
          <w:p w14:paraId="7482326F" w14:textId="77777777" w:rsidR="00B574C9" w:rsidRPr="001A6A06" w:rsidRDefault="00B574C9" w:rsidP="00CF1542">
            <w:pPr>
              <w:jc w:val="center"/>
              <w:rPr>
                <w:b/>
                <w:color w:val="FFFFFF" w:themeColor="background1"/>
              </w:rPr>
            </w:pPr>
          </w:p>
        </w:tc>
        <w:sdt>
          <w:sdtPr>
            <w:alias w:val="Affiliation"/>
            <w:tag w:val="affiliation"/>
            <w:id w:val="2012937915"/>
            <w:placeholder>
              <w:docPart w:val="04FA6372C430D54E80364DB1A6EABF0A"/>
            </w:placeholder>
            <w:showingPlcHdr/>
            <w:text/>
          </w:sdtPr>
          <w:sdtContent>
            <w:tc>
              <w:tcPr>
                <w:tcW w:w="8525" w:type="dxa"/>
                <w:gridSpan w:val="4"/>
              </w:tcPr>
              <w:p w14:paraId="41D5B7EC" w14:textId="77777777" w:rsidR="00B574C9" w:rsidRDefault="00B574C9" w:rsidP="00B574C9">
                <w:r>
                  <w:rPr>
                    <w:rStyle w:val="PlaceholderText"/>
                  </w:rPr>
                  <w:t>[Enter the institution with which you are affiliated]</w:t>
                </w:r>
              </w:p>
            </w:tc>
          </w:sdtContent>
        </w:sdt>
      </w:tr>
    </w:tbl>
    <w:p w14:paraId="24C70D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C33F70" w14:textId="77777777" w:rsidTr="00244BB0">
        <w:tc>
          <w:tcPr>
            <w:tcW w:w="9016" w:type="dxa"/>
            <w:shd w:val="clear" w:color="auto" w:fill="A6A6A6" w:themeFill="background1" w:themeFillShade="A6"/>
            <w:tcMar>
              <w:top w:w="113" w:type="dxa"/>
              <w:bottom w:w="113" w:type="dxa"/>
            </w:tcMar>
          </w:tcPr>
          <w:p w14:paraId="036E8A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BA46F3" w14:textId="77777777" w:rsidTr="003F0D73">
        <w:sdt>
          <w:sdtPr>
            <w:alias w:val="Article headword"/>
            <w:tag w:val="articleHeadword"/>
            <w:id w:val="-361440020"/>
            <w:placeholder>
              <w:docPart w:val="C2DCAE118ED8A74EA6657F50E8483653"/>
            </w:placeholder>
            <w:text/>
          </w:sdtPr>
          <w:sdtContent>
            <w:tc>
              <w:tcPr>
                <w:tcW w:w="9016" w:type="dxa"/>
                <w:tcMar>
                  <w:top w:w="113" w:type="dxa"/>
                  <w:bottom w:w="113" w:type="dxa"/>
                </w:tcMar>
              </w:tcPr>
              <w:p w14:paraId="576592B6" w14:textId="5F90489B" w:rsidR="003F0D73" w:rsidRPr="0031672A" w:rsidRDefault="000A4546" w:rsidP="000A4546">
                <w:proofErr w:type="spellStart"/>
                <w:r>
                  <w:rPr>
                    <w:rFonts w:ascii="Times New Roman" w:eastAsia="Times New Roman" w:hAnsi="Times New Roman" w:cs="Times New Roman"/>
                    <w:sz w:val="24"/>
                    <w:szCs w:val="24"/>
                  </w:rPr>
                  <w:t>Popova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Liubov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Sergeevna</w:t>
                </w:r>
                <w:proofErr w:type="spellEnd"/>
                <w:r>
                  <w:rPr>
                    <w:rFonts w:ascii="Times New Roman" w:eastAsia="Times New Roman" w:hAnsi="Times New Roman" w:cs="Times New Roman"/>
                    <w:sz w:val="24"/>
                    <w:szCs w:val="24"/>
                  </w:rPr>
                  <w:t xml:space="preserve"> [Von </w:t>
                </w:r>
                <w:proofErr w:type="spellStart"/>
                <w:r>
                  <w:rPr>
                    <w:rFonts w:ascii="Times New Roman" w:eastAsia="Times New Roman" w:hAnsi="Times New Roman" w:cs="Times New Roman"/>
                    <w:sz w:val="24"/>
                    <w:szCs w:val="24"/>
                  </w:rPr>
                  <w:t>Eding</w:t>
                </w:r>
                <w:proofErr w:type="spellEnd"/>
                <w:r>
                  <w:rPr>
                    <w:rFonts w:ascii="Times New Roman" w:eastAsia="Times New Roman" w:hAnsi="Times New Roman" w:cs="Times New Roman"/>
                    <w:sz w:val="24"/>
                    <w:szCs w:val="24"/>
                  </w:rPr>
                  <w:t>]</w:t>
                </w:r>
              </w:p>
            </w:tc>
          </w:sdtContent>
        </w:sdt>
      </w:tr>
      <w:tr w:rsidR="00464699" w14:paraId="02367301" w14:textId="77777777" w:rsidTr="000157BA">
        <w:sdt>
          <w:sdtPr>
            <w:alias w:val="Variant headwords"/>
            <w:tag w:val="variantHeadwords"/>
            <w:id w:val="173464402"/>
            <w:placeholder>
              <w:docPart w:val="69644813D8B3F042B54631D179D850F9"/>
            </w:placeholder>
            <w:showingPlcHdr/>
          </w:sdtPr>
          <w:sdtContent>
            <w:tc>
              <w:tcPr>
                <w:tcW w:w="9016" w:type="dxa"/>
                <w:tcMar>
                  <w:top w:w="113" w:type="dxa"/>
                  <w:bottom w:w="113" w:type="dxa"/>
                </w:tcMar>
              </w:tcPr>
              <w:p w14:paraId="7B40DB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C10049" w14:textId="77777777" w:rsidTr="003F0D73">
        <w:sdt>
          <w:sdtPr>
            <w:alias w:val="Abstract"/>
            <w:tag w:val="abstract"/>
            <w:id w:val="-635871867"/>
            <w:placeholder>
              <w:docPart w:val="20FCE010C1548345BEB86049D19C591F"/>
            </w:placeholder>
          </w:sdtPr>
          <w:sdtContent>
            <w:tc>
              <w:tcPr>
                <w:tcW w:w="9016" w:type="dxa"/>
                <w:tcMar>
                  <w:top w:w="113" w:type="dxa"/>
                  <w:bottom w:w="113" w:type="dxa"/>
                </w:tcMar>
              </w:tcPr>
              <w:p w14:paraId="7DE693CC" w14:textId="0CBFADC0" w:rsidR="00E85A05" w:rsidRDefault="00803475" w:rsidP="00AC51DC">
                <w:proofErr w:type="spellStart"/>
                <w:r w:rsidRPr="00803475">
                  <w:t>Liubov</w:t>
                </w:r>
                <w:proofErr w:type="spellEnd"/>
                <w:r w:rsidRPr="00803475">
                  <w:t xml:space="preserve"> </w:t>
                </w:r>
                <w:proofErr w:type="spellStart"/>
                <w:r w:rsidRPr="00803475">
                  <w:t>Popova</w:t>
                </w:r>
                <w:proofErr w:type="spellEnd"/>
                <w:r w:rsidRPr="00803475">
                  <w:t xml:space="preserve"> (b. 24 April 1889; d.25 May 1924) was a Russian avant-garde artist. She received extensive and rich artistic training, and learned colour theory through the teachings of Russian Impressionist painters, and also while travelling in Renaissance</w:t>
                </w:r>
                <w:r w:rsidR="00AC51DC">
                  <w:t xml:space="preserve"> Italy (1907-1911). Inspired by </w:t>
                </w:r>
                <w:r w:rsidRPr="00803475">
                  <w:t xml:space="preserve">the Cubism of Georges Braque and Pablo Picasso </w:t>
                </w:r>
                <w:r w:rsidR="00AC51DC">
                  <w:t>observed in</w:t>
                </w:r>
                <w:r w:rsidRPr="00803475">
                  <w:t xml:space="preserve"> the Moscow collection of Sergei </w:t>
                </w:r>
                <w:proofErr w:type="spellStart"/>
                <w:r w:rsidRPr="00803475">
                  <w:t>Shchukin</w:t>
                </w:r>
                <w:proofErr w:type="spellEnd"/>
                <w:r w:rsidRPr="00803475">
                  <w:t xml:space="preserve">, </w:t>
                </w:r>
                <w:proofErr w:type="spellStart"/>
                <w:r w:rsidRPr="00803475">
                  <w:t>Popova</w:t>
                </w:r>
                <w:proofErr w:type="spellEnd"/>
                <w:r w:rsidRPr="00803475">
                  <w:t xml:space="preserve"> went to Paris in November 1912, where she received training </w:t>
                </w:r>
                <w:r w:rsidR="00AC51DC">
                  <w:t>from</w:t>
                </w:r>
                <w:r w:rsidRPr="00803475">
                  <w:t xml:space="preserve"> Paris Cubists Henri Le </w:t>
                </w:r>
                <w:proofErr w:type="spellStart"/>
                <w:r w:rsidRPr="00803475">
                  <w:t>Fauconnier</w:t>
                </w:r>
                <w:proofErr w:type="spellEnd"/>
                <w:r w:rsidRPr="00803475">
                  <w:t xml:space="preserve">, Jean </w:t>
                </w:r>
                <w:proofErr w:type="spellStart"/>
                <w:r w:rsidRPr="00803475">
                  <w:t>Metzinger</w:t>
                </w:r>
                <w:proofErr w:type="spellEnd"/>
                <w:r w:rsidRPr="00803475">
                  <w:t xml:space="preserve"> and André </w:t>
                </w:r>
                <w:proofErr w:type="spellStart"/>
                <w:r w:rsidRPr="00803475">
                  <w:t>Dunoyer</w:t>
                </w:r>
                <w:proofErr w:type="spellEnd"/>
                <w:r w:rsidRPr="00803475">
                  <w:t xml:space="preserve"> de </w:t>
                </w:r>
                <w:proofErr w:type="spellStart"/>
                <w:r w:rsidRPr="00803475">
                  <w:t>Segonzac</w:t>
                </w:r>
                <w:proofErr w:type="spellEnd"/>
                <w:r w:rsidRPr="00803475">
                  <w:t xml:space="preserve">, </w:t>
                </w:r>
                <w:proofErr w:type="spellStart"/>
                <w:r w:rsidRPr="00803475">
                  <w:t>l’Académie</w:t>
                </w:r>
                <w:proofErr w:type="spellEnd"/>
                <w:r w:rsidRPr="00803475">
                  <w:t xml:space="preserve"> de la Palette. She remained in Paris until May 1913, where she learned the basic principles of Cubist structure as interpreted or understood from multiple artistic viewpoints. As </w:t>
                </w:r>
                <w:proofErr w:type="spellStart"/>
                <w:r w:rsidRPr="00803475">
                  <w:t>Popova</w:t>
                </w:r>
                <w:proofErr w:type="spellEnd"/>
                <w:r w:rsidRPr="00803475">
                  <w:t xml:space="preserve"> noted, her Cubist phase was </w:t>
                </w:r>
                <w:r>
                  <w:t>directly proceeded</w:t>
                </w:r>
                <w:r w:rsidR="00AC51DC">
                  <w:t xml:space="preserve"> by a Futurist one: ‘</w:t>
                </w:r>
                <w:r w:rsidRPr="00803475">
                  <w:t>My Cubist period (the problem of form) was followed by my Futurist period (the problem</w:t>
                </w:r>
                <w:r w:rsidR="00AC51DC">
                  <w:t xml:space="preserve"> of movement and colour)</w:t>
                </w:r>
                <w:r w:rsidRPr="00803475">
                  <w:t>.</w:t>
                </w:r>
                <w:r w:rsidR="00AC51DC">
                  <w:t>’</w:t>
                </w:r>
                <w:r w:rsidRPr="00803475">
                  <w:t xml:space="preserve"> With the late 1915 exhibition of the </w:t>
                </w:r>
                <w:proofErr w:type="spellStart"/>
                <w:r w:rsidRPr="00803475">
                  <w:t>Suprematism</w:t>
                </w:r>
                <w:proofErr w:type="spellEnd"/>
                <w:r w:rsidRPr="00803475">
                  <w:t xml:space="preserve"> of </w:t>
                </w:r>
                <w:proofErr w:type="spellStart"/>
                <w:r w:rsidRPr="00803475">
                  <w:t>Kazimir</w:t>
                </w:r>
                <w:proofErr w:type="spellEnd"/>
                <w:r w:rsidRPr="00803475">
                  <w:t xml:space="preserve"> Malevich, </w:t>
                </w:r>
                <w:proofErr w:type="spellStart"/>
                <w:r w:rsidRPr="00803475">
                  <w:t>Popova</w:t>
                </w:r>
                <w:proofErr w:type="spellEnd"/>
                <w:r w:rsidRPr="00803475">
                  <w:t xml:space="preserve"> began her non-objective paintings created by relaying beams of colour and light fro</w:t>
                </w:r>
                <w:r w:rsidR="00AC51DC">
                  <w:t>m a projector, which she titled</w:t>
                </w:r>
                <w:r w:rsidRPr="00803475">
                  <w:t xml:space="preserve"> </w:t>
                </w:r>
                <w:r w:rsidRPr="00AC51DC">
                  <w:rPr>
                    <w:i/>
                  </w:rPr>
                  <w:t>Painterly Architectonics</w:t>
                </w:r>
                <w:r w:rsidRPr="00803475">
                  <w:t xml:space="preserve"> (</w:t>
                </w:r>
                <w:proofErr w:type="spellStart"/>
                <w:r w:rsidRPr="00AC51DC">
                  <w:rPr>
                    <w:i/>
                  </w:rPr>
                  <w:t>Zhivopisnaia</w:t>
                </w:r>
                <w:proofErr w:type="spellEnd"/>
                <w:r w:rsidRPr="00AC51DC">
                  <w:rPr>
                    <w:i/>
                  </w:rPr>
                  <w:t xml:space="preserve"> </w:t>
                </w:r>
                <w:proofErr w:type="spellStart"/>
                <w:r w:rsidRPr="00AC51DC">
                  <w:rPr>
                    <w:i/>
                  </w:rPr>
                  <w:t>arkhitektonika</w:t>
                </w:r>
                <w:proofErr w:type="spellEnd"/>
                <w:r w:rsidRPr="00803475">
                  <w:t xml:space="preserve"> [1916-1918]). Following her interest in ‘interleaving’ light, she became interested in the mechanical forces and tensions of machines and pulleys in works based on ‘The City,’ showing her </w:t>
                </w:r>
                <w:r w:rsidRPr="008D15C2">
                  <w:rPr>
                    <w:i/>
                  </w:rPr>
                  <w:t>Painterly-Force Constructions</w:t>
                </w:r>
                <w:r w:rsidRPr="00803475">
                  <w:t xml:space="preserve"> (</w:t>
                </w:r>
                <w:proofErr w:type="spellStart"/>
                <w:r w:rsidRPr="008D15C2">
                  <w:rPr>
                    <w:i/>
                  </w:rPr>
                  <w:t>Zhivopisno-Silovikh</w:t>
                </w:r>
                <w:proofErr w:type="spellEnd"/>
                <w:r w:rsidRPr="008D15C2">
                  <w:rPr>
                    <w:i/>
                  </w:rPr>
                  <w:t xml:space="preserve"> </w:t>
                </w:r>
                <w:proofErr w:type="spellStart"/>
                <w:r w:rsidRPr="008D15C2">
                  <w:rPr>
                    <w:i/>
                  </w:rPr>
                  <w:t>postroenii</w:t>
                </w:r>
                <w:proofErr w:type="spellEnd"/>
                <w:r w:rsidR="008D15C2">
                  <w:t xml:space="preserve">) in 1921 with the </w:t>
                </w:r>
                <w:r w:rsidR="008D15C2">
                  <w:rPr>
                    <w:i/>
                  </w:rPr>
                  <w:t xml:space="preserve">5 x 5 = 25 </w:t>
                </w:r>
                <w:r w:rsidR="008D15C2">
                  <w:t>exhibition in Moscow</w:t>
                </w:r>
                <w:r w:rsidRPr="00803475">
                  <w:t xml:space="preserve">. In her non-objective world of colour and forces, </w:t>
                </w:r>
                <w:proofErr w:type="spellStart"/>
                <w:r w:rsidRPr="00803475">
                  <w:t>Popova</w:t>
                </w:r>
                <w:proofErr w:type="spellEnd"/>
                <w:r w:rsidRPr="00803475">
                  <w:t xml:space="preserve"> was thoroughly a modernist.</w:t>
                </w:r>
              </w:p>
            </w:tc>
          </w:sdtContent>
        </w:sdt>
      </w:tr>
      <w:tr w:rsidR="003F0D73" w14:paraId="5E750124" w14:textId="77777777" w:rsidTr="003F0D73">
        <w:sdt>
          <w:sdtPr>
            <w:alias w:val="Article text"/>
            <w:tag w:val="articleText"/>
            <w:id w:val="634067588"/>
            <w:placeholder>
              <w:docPart w:val="22269F4101596C45A07E9A3545EB4914"/>
            </w:placeholder>
          </w:sdtPr>
          <w:sdtContent>
            <w:tc>
              <w:tcPr>
                <w:tcW w:w="9016" w:type="dxa"/>
                <w:tcMar>
                  <w:top w:w="113" w:type="dxa"/>
                  <w:bottom w:w="113" w:type="dxa"/>
                </w:tcMar>
              </w:tcPr>
              <w:p w14:paraId="1D91530E" w14:textId="77777777" w:rsidR="008D15C2" w:rsidRDefault="00B7304F" w:rsidP="008D15C2">
                <w:pPr>
                  <w:tabs>
                    <w:tab w:val="left" w:pos="4111"/>
                  </w:tabs>
                  <w:rPr>
                    <w:noProof/>
                    <w:lang w:val="en-US"/>
                  </w:rPr>
                </w:pPr>
                <w:sdt>
                  <w:sdtPr>
                    <w:alias w:val="Abstract"/>
                    <w:tag w:val="abstract"/>
                    <w:id w:val="260266986"/>
                    <w:placeholder>
                      <w:docPart w:val="48C5FD7B40576143A46290C91AAB5165"/>
                    </w:placeholder>
                    <w:showingPlcHdr/>
                  </w:sdtPr>
                  <w:sdtEndPr/>
                  <w:sdtContent>
                    <w:r w:rsidR="008D15C2">
                      <w:rPr>
                        <w:rStyle w:val="PlaceholderText"/>
                      </w:rPr>
                      <w:t xml:space="preserve">[Enter an </w:t>
                    </w:r>
                    <w:r w:rsidR="008D15C2" w:rsidRPr="00E85A05">
                      <w:rPr>
                        <w:rStyle w:val="PlaceholderText"/>
                        <w:b/>
                      </w:rPr>
                      <w:t>abstract</w:t>
                    </w:r>
                    <w:r w:rsidR="008D15C2">
                      <w:rPr>
                        <w:rStyle w:val="PlaceholderText"/>
                      </w:rPr>
                      <w:t xml:space="preserve"> for your article]</w:t>
                    </w:r>
                  </w:sdtContent>
                </w:sdt>
                <w:sdt>
                  <w:sdtPr>
                    <w:alias w:val="Abstract"/>
                    <w:tag w:val="abstract"/>
                    <w:id w:val="-1317566343"/>
                    <w:placeholder>
                      <w:docPart w:val="890261E7024E1040A8D85C6B3049107C"/>
                    </w:placeholder>
                  </w:sdtPr>
                  <w:sdtContent>
                    <w:proofErr w:type="spellStart"/>
                    <w:r w:rsidR="008D15C2" w:rsidRPr="00803475">
                      <w:t>Liubov</w:t>
                    </w:r>
                    <w:proofErr w:type="spellEnd"/>
                    <w:r w:rsidR="008D15C2" w:rsidRPr="00803475">
                      <w:t xml:space="preserve"> </w:t>
                    </w:r>
                    <w:proofErr w:type="spellStart"/>
                    <w:r w:rsidR="008D15C2" w:rsidRPr="00803475">
                      <w:t>Popova</w:t>
                    </w:r>
                    <w:proofErr w:type="spellEnd"/>
                    <w:r w:rsidR="008D15C2" w:rsidRPr="00803475">
                      <w:t xml:space="preserve"> (b. 24 April 1889; d.25 May 1924) was a Russian avant-garde artist. She received extensive and rich artistic training, and learned colour theory through the teachings of Russian Impressionist painters, and also while travelling in Renaissance</w:t>
                    </w:r>
                    <w:r w:rsidR="008D15C2">
                      <w:t xml:space="preserve"> Italy (1907-1911). Inspired by </w:t>
                    </w:r>
                    <w:r w:rsidR="008D15C2" w:rsidRPr="00803475">
                      <w:t xml:space="preserve">the Cubism of Georges Braque and Pablo Picasso </w:t>
                    </w:r>
                    <w:r w:rsidR="008D15C2">
                      <w:t>observed in</w:t>
                    </w:r>
                    <w:r w:rsidR="008D15C2" w:rsidRPr="00803475">
                      <w:t xml:space="preserve"> the Moscow collection of Sergei </w:t>
                    </w:r>
                    <w:proofErr w:type="spellStart"/>
                    <w:r w:rsidR="008D15C2" w:rsidRPr="00803475">
                      <w:t>Shchukin</w:t>
                    </w:r>
                    <w:proofErr w:type="spellEnd"/>
                    <w:r w:rsidR="008D15C2" w:rsidRPr="00803475">
                      <w:t xml:space="preserve">, </w:t>
                    </w:r>
                    <w:proofErr w:type="spellStart"/>
                    <w:r w:rsidR="008D15C2" w:rsidRPr="00803475">
                      <w:t>Popova</w:t>
                    </w:r>
                    <w:proofErr w:type="spellEnd"/>
                    <w:r w:rsidR="008D15C2" w:rsidRPr="00803475">
                      <w:t xml:space="preserve"> went to Paris in November 1912, where she received training </w:t>
                    </w:r>
                    <w:r w:rsidR="008D15C2">
                      <w:t>from</w:t>
                    </w:r>
                    <w:r w:rsidR="008D15C2" w:rsidRPr="00803475">
                      <w:t xml:space="preserve"> Paris Cubists Henri Le </w:t>
                    </w:r>
                    <w:proofErr w:type="spellStart"/>
                    <w:r w:rsidR="008D15C2" w:rsidRPr="00803475">
                      <w:t>Fauconnier</w:t>
                    </w:r>
                    <w:proofErr w:type="spellEnd"/>
                    <w:r w:rsidR="008D15C2" w:rsidRPr="00803475">
                      <w:t xml:space="preserve">, Jean </w:t>
                    </w:r>
                    <w:proofErr w:type="spellStart"/>
                    <w:r w:rsidR="008D15C2" w:rsidRPr="00803475">
                      <w:t>Metzinger</w:t>
                    </w:r>
                    <w:proofErr w:type="spellEnd"/>
                    <w:r w:rsidR="008D15C2" w:rsidRPr="00803475">
                      <w:t xml:space="preserve"> and André </w:t>
                    </w:r>
                    <w:proofErr w:type="spellStart"/>
                    <w:r w:rsidR="008D15C2" w:rsidRPr="00803475">
                      <w:t>Dunoyer</w:t>
                    </w:r>
                    <w:proofErr w:type="spellEnd"/>
                    <w:r w:rsidR="008D15C2" w:rsidRPr="00803475">
                      <w:t xml:space="preserve"> de </w:t>
                    </w:r>
                    <w:proofErr w:type="spellStart"/>
                    <w:r w:rsidR="008D15C2" w:rsidRPr="00803475">
                      <w:t>Segonzac</w:t>
                    </w:r>
                    <w:proofErr w:type="spellEnd"/>
                    <w:r w:rsidR="008D15C2" w:rsidRPr="00803475">
                      <w:t xml:space="preserve">, </w:t>
                    </w:r>
                    <w:proofErr w:type="spellStart"/>
                    <w:r w:rsidR="008D15C2" w:rsidRPr="00803475">
                      <w:t>l’Académie</w:t>
                    </w:r>
                    <w:proofErr w:type="spellEnd"/>
                    <w:r w:rsidR="008D15C2" w:rsidRPr="00803475">
                      <w:t xml:space="preserve"> de la Palette. She remained in Paris until May 1913, where she learned the basic principles of Cubist structure as interpreted or understood from multiple artistic viewpoints. As </w:t>
                    </w:r>
                    <w:proofErr w:type="spellStart"/>
                    <w:r w:rsidR="008D15C2" w:rsidRPr="00803475">
                      <w:t>Popova</w:t>
                    </w:r>
                    <w:proofErr w:type="spellEnd"/>
                    <w:r w:rsidR="008D15C2" w:rsidRPr="00803475">
                      <w:t xml:space="preserve"> noted, her Cubist phase was </w:t>
                    </w:r>
                    <w:r w:rsidR="008D15C2">
                      <w:t>directly proceeded by a Futurist one: ‘</w:t>
                    </w:r>
                    <w:r w:rsidR="008D15C2" w:rsidRPr="00803475">
                      <w:t>My Cubist period (the problem of form) was followed by my Futurist period (the problem</w:t>
                    </w:r>
                    <w:r w:rsidR="008D15C2">
                      <w:t xml:space="preserve"> of movement and colour)</w:t>
                    </w:r>
                    <w:r w:rsidR="008D15C2" w:rsidRPr="00803475">
                      <w:t>.</w:t>
                    </w:r>
                    <w:r w:rsidR="008D15C2">
                      <w:t>’</w:t>
                    </w:r>
                    <w:r w:rsidR="008D15C2" w:rsidRPr="00803475">
                      <w:t xml:space="preserve"> With the late 1915 exhibition of the </w:t>
                    </w:r>
                    <w:proofErr w:type="spellStart"/>
                    <w:r w:rsidR="008D15C2" w:rsidRPr="00803475">
                      <w:t>Suprematism</w:t>
                    </w:r>
                    <w:proofErr w:type="spellEnd"/>
                    <w:r w:rsidR="008D15C2" w:rsidRPr="00803475">
                      <w:t xml:space="preserve"> of </w:t>
                    </w:r>
                    <w:proofErr w:type="spellStart"/>
                    <w:r w:rsidR="008D15C2" w:rsidRPr="00803475">
                      <w:t>Kazimir</w:t>
                    </w:r>
                    <w:proofErr w:type="spellEnd"/>
                    <w:r w:rsidR="008D15C2" w:rsidRPr="00803475">
                      <w:t xml:space="preserve"> Malevich, </w:t>
                    </w:r>
                    <w:proofErr w:type="spellStart"/>
                    <w:r w:rsidR="008D15C2" w:rsidRPr="00803475">
                      <w:t>Popova</w:t>
                    </w:r>
                    <w:proofErr w:type="spellEnd"/>
                    <w:r w:rsidR="008D15C2" w:rsidRPr="00803475">
                      <w:t xml:space="preserve"> began her non-objective paintings created by relaying beams of colour and light fro</w:t>
                    </w:r>
                    <w:r w:rsidR="008D15C2">
                      <w:t>m a projector, which she titled</w:t>
                    </w:r>
                    <w:r w:rsidR="008D15C2" w:rsidRPr="00803475">
                      <w:t xml:space="preserve"> </w:t>
                    </w:r>
                    <w:r w:rsidR="008D15C2" w:rsidRPr="00AC51DC">
                      <w:rPr>
                        <w:i/>
                      </w:rPr>
                      <w:t>Painterly Architectonics</w:t>
                    </w:r>
                    <w:r w:rsidR="008D15C2" w:rsidRPr="00803475">
                      <w:t xml:space="preserve"> (</w:t>
                    </w:r>
                    <w:proofErr w:type="spellStart"/>
                    <w:r w:rsidR="008D15C2" w:rsidRPr="00AC51DC">
                      <w:rPr>
                        <w:i/>
                      </w:rPr>
                      <w:t>Zhivopisnaia</w:t>
                    </w:r>
                    <w:proofErr w:type="spellEnd"/>
                    <w:r w:rsidR="008D15C2" w:rsidRPr="00AC51DC">
                      <w:rPr>
                        <w:i/>
                      </w:rPr>
                      <w:t xml:space="preserve"> </w:t>
                    </w:r>
                    <w:proofErr w:type="spellStart"/>
                    <w:r w:rsidR="008D15C2" w:rsidRPr="00AC51DC">
                      <w:rPr>
                        <w:i/>
                      </w:rPr>
                      <w:t>arkhitektonika</w:t>
                    </w:r>
                    <w:proofErr w:type="spellEnd"/>
                    <w:r w:rsidR="008D15C2" w:rsidRPr="00803475">
                      <w:t xml:space="preserve"> [1916-1918]). Following her interest in ‘interleaving’ light, she became interested in the mechanical forces and tensions of machines and pulleys in works based on ‘The City,’ showing her </w:t>
                    </w:r>
                    <w:r w:rsidR="008D15C2" w:rsidRPr="008D15C2">
                      <w:rPr>
                        <w:i/>
                      </w:rPr>
                      <w:t>Painterly-Force Constructions</w:t>
                    </w:r>
                    <w:r w:rsidR="008D15C2" w:rsidRPr="00803475">
                      <w:t xml:space="preserve"> (</w:t>
                    </w:r>
                    <w:proofErr w:type="spellStart"/>
                    <w:r w:rsidR="008D15C2" w:rsidRPr="008D15C2">
                      <w:rPr>
                        <w:i/>
                      </w:rPr>
                      <w:t>Zhivopisno-Silovikh</w:t>
                    </w:r>
                    <w:proofErr w:type="spellEnd"/>
                    <w:r w:rsidR="008D15C2" w:rsidRPr="008D15C2">
                      <w:rPr>
                        <w:i/>
                      </w:rPr>
                      <w:t xml:space="preserve"> </w:t>
                    </w:r>
                    <w:proofErr w:type="spellStart"/>
                    <w:r w:rsidR="008D15C2" w:rsidRPr="008D15C2">
                      <w:rPr>
                        <w:i/>
                      </w:rPr>
                      <w:t>postroenii</w:t>
                    </w:r>
                    <w:proofErr w:type="spellEnd"/>
                    <w:r w:rsidR="008D15C2">
                      <w:t xml:space="preserve">) in 1921 with the </w:t>
                    </w:r>
                    <w:r w:rsidR="008D15C2">
                      <w:rPr>
                        <w:i/>
                      </w:rPr>
                      <w:t xml:space="preserve">5 x 5 = 25 </w:t>
                    </w:r>
                    <w:r w:rsidR="008D15C2">
                      <w:t>exhibition in Moscow</w:t>
                    </w:r>
                    <w:r w:rsidR="008D15C2" w:rsidRPr="00803475">
                      <w:t xml:space="preserve">. In her non-objective world of colour and forces, </w:t>
                    </w:r>
                    <w:proofErr w:type="spellStart"/>
                    <w:r w:rsidR="008D15C2" w:rsidRPr="00803475">
                      <w:t>Popova</w:t>
                    </w:r>
                    <w:proofErr w:type="spellEnd"/>
                    <w:r w:rsidR="008D15C2" w:rsidRPr="00803475">
                      <w:t xml:space="preserve"> was thoroughly a modernist.</w:t>
                    </w:r>
                  </w:sdtContent>
                </w:sdt>
                <w:r w:rsidR="008D15C2">
                  <w:rPr>
                    <w:noProof/>
                    <w:lang w:val="en-US"/>
                  </w:rPr>
                  <w:t xml:space="preserve"> </w:t>
                </w:r>
              </w:p>
              <w:p w14:paraId="0E192359" w14:textId="6B2C1414" w:rsidR="0031672A" w:rsidRPr="008D15C2" w:rsidRDefault="0031672A" w:rsidP="008D15C2">
                <w:pPr>
                  <w:tabs>
                    <w:tab w:val="left" w:pos="4111"/>
                  </w:tabs>
                  <w:rPr>
                    <w:noProof/>
                    <w:lang w:val="en-US"/>
                  </w:rPr>
                </w:pPr>
                <w:r>
                  <w:rPr>
                    <w:noProof/>
                    <w:lang w:val="en-US"/>
                  </w:rPr>
                  <w:lastRenderedPageBreak/>
                  <w:t>[File: PA.jpg]</w:t>
                </w:r>
              </w:p>
              <w:p w14:paraId="756DC4C7" w14:textId="77777777" w:rsidR="0031672A" w:rsidRDefault="0031672A" w:rsidP="0031672A">
                <w:pPr>
                  <w:pStyle w:val="Caption"/>
                </w:pPr>
                <w:r>
                  <w:t xml:space="preserve">Figure </w:t>
                </w:r>
                <w:fldSimple w:instr=" SEQ Figure \* ARABIC ">
                  <w:r>
                    <w:rPr>
                      <w:noProof/>
                    </w:rPr>
                    <w:t>1</w:t>
                  </w:r>
                </w:fldSimple>
                <w:r>
                  <w:t xml:space="preserve"> </w:t>
                </w:r>
                <w:r w:rsidRPr="00C17A3E">
                  <w:rPr>
                    <w:i/>
                  </w:rPr>
                  <w:t>Painterly Architectonics</w:t>
                </w:r>
                <w:r w:rsidRPr="00C17A3E">
                  <w:t>, 1918, Oil on canvas, 58 x 53 cm.</w:t>
                </w:r>
              </w:p>
              <w:p w14:paraId="18902D1A" w14:textId="48757010" w:rsidR="00510A7A" w:rsidRDefault="0031672A" w:rsidP="00510A7A">
                <w:pPr>
                  <w:pStyle w:val="Caption"/>
                </w:pPr>
                <w:r w:rsidRPr="00C17A3E">
                  <w:t>Museum Bureau, Moscow, 1920, State Museum of Fine Arts, Gorky</w:t>
                </w:r>
              </w:p>
              <w:p w14:paraId="4A5EAEAE" w14:textId="689FC9CD" w:rsidR="0031672A" w:rsidRPr="00C17A3E" w:rsidRDefault="00510A7A" w:rsidP="000A4546">
                <w:r>
                  <w:t xml:space="preserve">Particularly skilled in portraying dynamic movement, the movement of sounds, or the fragments of objects and reflecting lights in both Cubist portraits and through Futurist dynamism, </w:t>
                </w:r>
                <w:proofErr w:type="spellStart"/>
                <w:r w:rsidR="0031672A" w:rsidRPr="00C17A3E">
                  <w:t>Popova’s</w:t>
                </w:r>
                <w:proofErr w:type="spellEnd"/>
                <w:r w:rsidR="0031672A" w:rsidRPr="00C17A3E">
                  <w:t xml:space="preserve"> paintings between 1913 and 1922 </w:t>
                </w:r>
                <w:r>
                  <w:t>demonstrate</w:t>
                </w:r>
                <w:r w:rsidR="0031672A" w:rsidRPr="00C17A3E">
                  <w:t xml:space="preserve"> assured organisation and </w:t>
                </w:r>
                <w:r>
                  <w:t xml:space="preserve">a </w:t>
                </w:r>
                <w:r w:rsidR="0031672A" w:rsidRPr="00C17A3E">
                  <w:t xml:space="preserve">firm structure. This structure was based on a linear or </w:t>
                </w:r>
                <w:r w:rsidR="0031672A">
                  <w:t xml:space="preserve">curved </w:t>
                </w:r>
                <w:proofErr w:type="spellStart"/>
                <w:r w:rsidR="0031672A" w:rsidRPr="00C17A3E">
                  <w:t>geometrical</w:t>
                </w:r>
                <w:r w:rsidR="0031672A">
                  <w:t>ity</w:t>
                </w:r>
                <w:proofErr w:type="spellEnd"/>
                <w:r w:rsidR="00202893">
                  <w:t>,</w:t>
                </w:r>
                <w:r w:rsidR="0031672A">
                  <w:t xml:space="preserve"> while her colour structures </w:t>
                </w:r>
                <w:r w:rsidR="0031672A" w:rsidRPr="00C17A3E">
                  <w:t xml:space="preserve">were determined by the laws of spectral, prismatic light between </w:t>
                </w:r>
                <w:r w:rsidR="00202893">
                  <w:t>the light-end of the spectrum (reds, oranges, yellows)</w:t>
                </w:r>
                <w:r w:rsidR="0031672A" w:rsidRPr="00C17A3E">
                  <w:t xml:space="preserve"> and the dar</w:t>
                </w:r>
                <w:bookmarkStart w:id="0" w:name="_GoBack"/>
                <w:bookmarkEnd w:id="0"/>
                <w:r w:rsidR="0031672A" w:rsidRPr="00C17A3E">
                  <w:t>k-end of the spe</w:t>
                </w:r>
                <w:r w:rsidR="00202893">
                  <w:t>ctrum (greens, blues, violets)</w:t>
                </w:r>
                <w:r w:rsidR="008D15C2">
                  <w:t>,</w:t>
                </w:r>
                <w:r w:rsidR="00202893">
                  <w:t xml:space="preserve"> </w:t>
                </w:r>
                <w:r w:rsidR="0031672A" w:rsidRPr="00C17A3E">
                  <w:t>and by the</w:t>
                </w:r>
                <w:r w:rsidR="006E13EB">
                  <w:t xml:space="preserve"> law of optical </w:t>
                </w:r>
                <w:proofErr w:type="spellStart"/>
                <w:r w:rsidR="006E13EB">
                  <w:t>complementaries</w:t>
                </w:r>
                <w:proofErr w:type="spellEnd"/>
                <w:r w:rsidR="0031672A" w:rsidRPr="00C17A3E">
                  <w:t xml:space="preserve"> </w:t>
                </w:r>
                <w:r w:rsidR="006E13EB">
                  <w:t>(</w:t>
                </w:r>
                <w:r w:rsidR="0031672A" w:rsidRPr="00C17A3E">
                  <w:t>red/green, orange/blue, yellow/violet</w:t>
                </w:r>
                <w:r w:rsidR="006E13EB">
                  <w:t>)</w:t>
                </w:r>
                <w:r w:rsidR="0031672A" w:rsidRPr="00C17A3E">
                  <w:t xml:space="preserve">. </w:t>
                </w:r>
                <w:proofErr w:type="spellStart"/>
                <w:r w:rsidR="0031672A" w:rsidRPr="00C17A3E">
                  <w:t>Popova’s</w:t>
                </w:r>
                <w:proofErr w:type="spellEnd"/>
                <w:r w:rsidR="0031672A" w:rsidRPr="00C17A3E">
                  <w:t xml:space="preserve"> paintings are characterised by contrast, by juxtapositions of opposites in straight lines and curves and between light and darkness, and it is from this law of contrast that they hold the eye. </w:t>
                </w:r>
                <w:r w:rsidR="008D15C2">
                  <w:t>T</w:t>
                </w:r>
                <w:r w:rsidR="0031672A" w:rsidRPr="00C17A3E">
                  <w:t xml:space="preserve">he law of contrast </w:t>
                </w:r>
                <w:r w:rsidR="008D15C2">
                  <w:t>also</w:t>
                </w:r>
                <w:r w:rsidR="0031672A" w:rsidRPr="00C17A3E">
                  <w:t xml:space="preserve"> governed </w:t>
                </w:r>
                <w:proofErr w:type="spellStart"/>
                <w:r w:rsidR="0031672A" w:rsidRPr="00C17A3E">
                  <w:t>Popova’s</w:t>
                </w:r>
                <w:proofErr w:type="spellEnd"/>
                <w:r w:rsidR="0031672A" w:rsidRPr="00C17A3E">
                  <w:t xml:space="preserve"> design work for the theatre, graphics and textiles. She </w:t>
                </w:r>
                <w:r w:rsidR="006E13EB">
                  <w:t>produced</w:t>
                </w:r>
                <w:r w:rsidR="0031672A" w:rsidRPr="00C17A3E">
                  <w:t xml:space="preserve"> costumes and sets for several productions including </w:t>
                </w:r>
                <w:r w:rsidR="0031672A" w:rsidRPr="00C17A3E">
                  <w:rPr>
                    <w:i/>
                  </w:rPr>
                  <w:t>The Magnanimous Cuckold</w:t>
                </w:r>
                <w:r w:rsidR="0031672A" w:rsidRPr="00C17A3E">
                  <w:t xml:space="preserve"> (1922)</w:t>
                </w:r>
                <w:r w:rsidR="00E17481">
                  <w:t>,</w:t>
                </w:r>
                <w:r w:rsidR="0031672A" w:rsidRPr="00C17A3E">
                  <w:t xml:space="preserve"> for which she employed the cranks and wheels of modern machinery on a set </w:t>
                </w:r>
                <w:r w:rsidR="001E560C">
                  <w:t xml:space="preserve">resembling </w:t>
                </w:r>
                <w:r w:rsidR="0031672A" w:rsidRPr="00C17A3E">
                  <w:t xml:space="preserve">scaffolding which, being three-dimensional, </w:t>
                </w:r>
                <w:r w:rsidR="00A46A37">
                  <w:t>can be considered</w:t>
                </w:r>
                <w:r w:rsidR="00BF3AF9">
                  <w:t xml:space="preserve"> Constructivist. Also ‘constructive’</w:t>
                </w:r>
                <w:r w:rsidR="0031672A" w:rsidRPr="00C17A3E">
                  <w:t xml:space="preserve"> in the play between bold lines and contrasts was her design for books and posters (1922-1924). It was as a textile designer, however, that </w:t>
                </w:r>
                <w:proofErr w:type="spellStart"/>
                <w:r w:rsidR="0031672A" w:rsidRPr="00C17A3E">
                  <w:t>Popova</w:t>
                </w:r>
                <w:proofErr w:type="spellEnd"/>
                <w:r w:rsidR="0031672A" w:rsidRPr="00C17A3E">
                  <w:t xml:space="preserve"> excelled, creating hundreds o</w:t>
                </w:r>
                <w:r w:rsidR="0031672A">
                  <w:t>f geometrical patterns for the First</w:t>
                </w:r>
                <w:r w:rsidR="0031672A" w:rsidRPr="00C17A3E">
                  <w:t xml:space="preserve"> State Textile Print Factory (1923-1924). As she was quo</w:t>
                </w:r>
                <w:r w:rsidR="00BF3AF9">
                  <w:t xml:space="preserve">ted by Ivan </w:t>
                </w:r>
                <w:proofErr w:type="spellStart"/>
                <w:r w:rsidR="00BF3AF9">
                  <w:t>Aksionov</w:t>
                </w:r>
                <w:proofErr w:type="spellEnd"/>
                <w:r w:rsidR="00BF3AF9">
                  <w:t xml:space="preserve"> in 1924, ‘</w:t>
                </w:r>
                <w:r w:rsidR="0031672A" w:rsidRPr="00C17A3E">
                  <w:t>No single artistic success gave me such profound satisfaction as the sight of peasants and worke</w:t>
                </w:r>
                <w:r w:rsidR="008D15C2">
                  <w:t>rs buying pieces of my material</w:t>
                </w:r>
                <w:r w:rsidR="0031672A" w:rsidRPr="00C17A3E">
                  <w:t xml:space="preserve"> and, indeed, this past spring all Moscow was wearing fabrics with design</w:t>
                </w:r>
                <w:r w:rsidR="00BF3AF9">
                  <w:t xml:space="preserve">s by </w:t>
                </w:r>
                <w:proofErr w:type="spellStart"/>
                <w:r w:rsidR="00BF3AF9">
                  <w:t>Popova</w:t>
                </w:r>
                <w:proofErr w:type="spellEnd"/>
                <w:r w:rsidR="00BF3AF9">
                  <w:t xml:space="preserve"> without knowing it —</w:t>
                </w:r>
                <w:r w:rsidR="0031672A" w:rsidRPr="00C17A3E">
                  <w:t xml:space="preserve"> vivid, strong designs full of movement</w:t>
                </w:r>
                <w:r w:rsidR="00BF3AF9">
                  <w:t>, like the artist’s own nature.’</w:t>
                </w:r>
                <w:r w:rsidR="0031672A" w:rsidRPr="00C17A3E">
                  <w:t xml:space="preserve"> </w:t>
                </w:r>
                <w:proofErr w:type="spellStart"/>
                <w:r w:rsidR="0031672A" w:rsidRPr="00C17A3E">
                  <w:t>Popova</w:t>
                </w:r>
                <w:proofErr w:type="spellEnd"/>
                <w:r w:rsidR="0031672A" w:rsidRPr="00C17A3E">
                  <w:t xml:space="preserve"> died of scarlet fever at the age of 35 </w:t>
                </w:r>
                <w:r w:rsidR="00681289">
                  <w:t>during</w:t>
                </w:r>
                <w:r w:rsidR="0031672A" w:rsidRPr="00C17A3E">
                  <w:t xml:space="preserve"> the height of her creative </w:t>
                </w:r>
                <w:r w:rsidR="00681289">
                  <w:t>career.</w:t>
                </w:r>
              </w:p>
              <w:p w14:paraId="2D603243" w14:textId="77777777" w:rsidR="003F0D73" w:rsidRDefault="003F0D73" w:rsidP="00C27FAB"/>
            </w:tc>
          </w:sdtContent>
        </w:sdt>
      </w:tr>
      <w:tr w:rsidR="003235A7" w14:paraId="2FDBB7F8" w14:textId="77777777" w:rsidTr="003235A7">
        <w:tc>
          <w:tcPr>
            <w:tcW w:w="9016" w:type="dxa"/>
          </w:tcPr>
          <w:p w14:paraId="49B9A2E3" w14:textId="77777777" w:rsidR="003235A7" w:rsidRDefault="003235A7" w:rsidP="008A5B87">
            <w:r w:rsidRPr="0015114C">
              <w:rPr>
                <w:u w:val="single"/>
              </w:rPr>
              <w:lastRenderedPageBreak/>
              <w:t>Further reading</w:t>
            </w:r>
            <w:r>
              <w:t>:</w:t>
            </w:r>
          </w:p>
          <w:p w14:paraId="32447C8A" w14:textId="195ED87E" w:rsidR="008F671E" w:rsidRDefault="009C7B5A" w:rsidP="008A5B87">
            <w:sdt>
              <w:sdtPr>
                <w:id w:val="311682312"/>
                <w:citation/>
              </w:sdtPr>
              <w:sdtContent>
                <w:r w:rsidR="008F671E">
                  <w:fldChar w:fldCharType="begin"/>
                </w:r>
                <w:r w:rsidR="008F671E">
                  <w:rPr>
                    <w:lang w:val="en-US"/>
                  </w:rPr>
                  <w:instrText xml:space="preserve"> CITATION The81 \l 1033 </w:instrText>
                </w:r>
                <w:r w:rsidR="008F671E">
                  <w:fldChar w:fldCharType="separate"/>
                </w:r>
                <w:r w:rsidR="008F671E" w:rsidRPr="008F671E">
                  <w:rPr>
                    <w:noProof/>
                    <w:lang w:val="en-US"/>
                  </w:rPr>
                  <w:t>(The George Costakis Collection — Russian Avant-Garde Art)</w:t>
                </w:r>
                <w:r w:rsidR="008F671E">
                  <w:fldChar w:fldCharType="end"/>
                </w:r>
              </w:sdtContent>
            </w:sdt>
          </w:p>
          <w:p w14:paraId="086A806B" w14:textId="77777777" w:rsidR="008F671E" w:rsidRDefault="008F671E" w:rsidP="008A5B87"/>
          <w:sdt>
            <w:sdtPr>
              <w:alias w:val="Further reading"/>
              <w:tag w:val="furtherReading"/>
              <w:id w:val="-1516217107"/>
            </w:sdtPr>
            <w:sdtContent>
              <w:p w14:paraId="3B1F03A6" w14:textId="2062C9F9" w:rsidR="003235A7" w:rsidRDefault="009C7B5A" w:rsidP="0081685F">
                <w:pPr>
                  <w:spacing w:line="360" w:lineRule="auto"/>
                </w:pPr>
                <w:sdt>
                  <w:sdtPr>
                    <w:id w:val="-192071321"/>
                    <w:citation/>
                  </w:sdtPr>
                  <w:sdtContent>
                    <w:r w:rsidR="0081685F">
                      <w:fldChar w:fldCharType="begin"/>
                    </w:r>
                    <w:r w:rsidR="0081685F">
                      <w:rPr>
                        <w:lang w:val="en-US"/>
                      </w:rPr>
                      <w:instrText xml:space="preserve"> CITATION Dmi90 \l 1033 </w:instrText>
                    </w:r>
                    <w:r w:rsidR="0081685F">
                      <w:fldChar w:fldCharType="separate"/>
                    </w:r>
                    <w:r w:rsidR="0081685F">
                      <w:rPr>
                        <w:noProof/>
                        <w:lang w:val="en-US"/>
                      </w:rPr>
                      <w:t xml:space="preserve"> </w:t>
                    </w:r>
                    <w:r w:rsidR="0081685F" w:rsidRPr="0081685F">
                      <w:rPr>
                        <w:noProof/>
                        <w:lang w:val="en-US"/>
                      </w:rPr>
                      <w:t>(Sarabianov and Adaskina)</w:t>
                    </w:r>
                    <w:r w:rsidR="0081685F">
                      <w:fldChar w:fldCharType="end"/>
                    </w:r>
                  </w:sdtContent>
                </w:sdt>
              </w:p>
            </w:sdtContent>
          </w:sdt>
        </w:tc>
      </w:tr>
    </w:tbl>
    <w:p w14:paraId="1B2D75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550F7" w14:textId="77777777" w:rsidR="00B7304F" w:rsidRDefault="00B7304F" w:rsidP="007A0D55">
      <w:pPr>
        <w:spacing w:after="0" w:line="240" w:lineRule="auto"/>
      </w:pPr>
      <w:r>
        <w:separator/>
      </w:r>
    </w:p>
  </w:endnote>
  <w:endnote w:type="continuationSeparator" w:id="0">
    <w:p w14:paraId="36AFE8A0" w14:textId="77777777" w:rsidR="00B7304F" w:rsidRDefault="00B730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418AA" w14:textId="77777777" w:rsidR="00B7304F" w:rsidRDefault="00B7304F" w:rsidP="007A0D55">
      <w:pPr>
        <w:spacing w:after="0" w:line="240" w:lineRule="auto"/>
      </w:pPr>
      <w:r>
        <w:separator/>
      </w:r>
    </w:p>
  </w:footnote>
  <w:footnote w:type="continuationSeparator" w:id="0">
    <w:p w14:paraId="1FF544ED" w14:textId="77777777" w:rsidR="00B7304F" w:rsidRDefault="00B730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55FF3" w14:textId="77777777" w:rsidR="00B7304F" w:rsidRDefault="00B730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9EC219" w14:textId="77777777" w:rsidR="00B7304F" w:rsidRDefault="00B730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2A"/>
    <w:rsid w:val="000157BA"/>
    <w:rsid w:val="00032559"/>
    <w:rsid w:val="00052040"/>
    <w:rsid w:val="00090DD2"/>
    <w:rsid w:val="000A4546"/>
    <w:rsid w:val="000B25AE"/>
    <w:rsid w:val="000B55AB"/>
    <w:rsid w:val="000D24DC"/>
    <w:rsid w:val="00101B2E"/>
    <w:rsid w:val="00116FA0"/>
    <w:rsid w:val="0015114C"/>
    <w:rsid w:val="001A21F3"/>
    <w:rsid w:val="001A2537"/>
    <w:rsid w:val="001A6A06"/>
    <w:rsid w:val="001E560C"/>
    <w:rsid w:val="00202893"/>
    <w:rsid w:val="00210C03"/>
    <w:rsid w:val="002162E2"/>
    <w:rsid w:val="00225C5A"/>
    <w:rsid w:val="00230B10"/>
    <w:rsid w:val="00234353"/>
    <w:rsid w:val="00244BB0"/>
    <w:rsid w:val="002A0A0D"/>
    <w:rsid w:val="002B0B37"/>
    <w:rsid w:val="0030662D"/>
    <w:rsid w:val="0031672A"/>
    <w:rsid w:val="003235A7"/>
    <w:rsid w:val="003677B6"/>
    <w:rsid w:val="003D3579"/>
    <w:rsid w:val="003E2795"/>
    <w:rsid w:val="003F0D73"/>
    <w:rsid w:val="00462DBE"/>
    <w:rsid w:val="00464699"/>
    <w:rsid w:val="00483379"/>
    <w:rsid w:val="00487BC5"/>
    <w:rsid w:val="00494245"/>
    <w:rsid w:val="00496888"/>
    <w:rsid w:val="004A7476"/>
    <w:rsid w:val="004B15B0"/>
    <w:rsid w:val="004E5896"/>
    <w:rsid w:val="00510A7A"/>
    <w:rsid w:val="00513EE6"/>
    <w:rsid w:val="00534F8F"/>
    <w:rsid w:val="00590035"/>
    <w:rsid w:val="005B177E"/>
    <w:rsid w:val="005B3921"/>
    <w:rsid w:val="005F26D7"/>
    <w:rsid w:val="005F5450"/>
    <w:rsid w:val="0065092B"/>
    <w:rsid w:val="00681289"/>
    <w:rsid w:val="006D0412"/>
    <w:rsid w:val="006E13EB"/>
    <w:rsid w:val="00715BC5"/>
    <w:rsid w:val="007411B9"/>
    <w:rsid w:val="00780D95"/>
    <w:rsid w:val="00780DC7"/>
    <w:rsid w:val="007A0D55"/>
    <w:rsid w:val="007B3377"/>
    <w:rsid w:val="007E5F44"/>
    <w:rsid w:val="00803475"/>
    <w:rsid w:val="0081685F"/>
    <w:rsid w:val="00821DE3"/>
    <w:rsid w:val="00846CE1"/>
    <w:rsid w:val="008A5B87"/>
    <w:rsid w:val="008D15C2"/>
    <w:rsid w:val="008F671E"/>
    <w:rsid w:val="00922950"/>
    <w:rsid w:val="009A7264"/>
    <w:rsid w:val="009C7B5A"/>
    <w:rsid w:val="009D1606"/>
    <w:rsid w:val="009E18A1"/>
    <w:rsid w:val="009E73D7"/>
    <w:rsid w:val="00A27D2C"/>
    <w:rsid w:val="00A4080D"/>
    <w:rsid w:val="00A46A37"/>
    <w:rsid w:val="00A76FD9"/>
    <w:rsid w:val="00AB436D"/>
    <w:rsid w:val="00AC51DC"/>
    <w:rsid w:val="00AD2F24"/>
    <w:rsid w:val="00AD4844"/>
    <w:rsid w:val="00B219AE"/>
    <w:rsid w:val="00B33145"/>
    <w:rsid w:val="00B574C9"/>
    <w:rsid w:val="00B7304F"/>
    <w:rsid w:val="00BC39C9"/>
    <w:rsid w:val="00BE5BF7"/>
    <w:rsid w:val="00BF3AF9"/>
    <w:rsid w:val="00BF40E1"/>
    <w:rsid w:val="00C27FAB"/>
    <w:rsid w:val="00C3132F"/>
    <w:rsid w:val="00C358D4"/>
    <w:rsid w:val="00C6296B"/>
    <w:rsid w:val="00CC586D"/>
    <w:rsid w:val="00CF1542"/>
    <w:rsid w:val="00CF3EC5"/>
    <w:rsid w:val="00D53537"/>
    <w:rsid w:val="00D648AD"/>
    <w:rsid w:val="00D656DA"/>
    <w:rsid w:val="00D83300"/>
    <w:rsid w:val="00D87B4A"/>
    <w:rsid w:val="00DC6B48"/>
    <w:rsid w:val="00DF01B0"/>
    <w:rsid w:val="00E174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9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67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72A"/>
    <w:rPr>
      <w:rFonts w:ascii="Lucida Grande" w:hAnsi="Lucida Grande" w:cs="Lucida Grande"/>
      <w:sz w:val="18"/>
      <w:szCs w:val="18"/>
    </w:rPr>
  </w:style>
  <w:style w:type="paragraph" w:styleId="Caption">
    <w:name w:val="caption"/>
    <w:basedOn w:val="Normal"/>
    <w:next w:val="Normal"/>
    <w:uiPriority w:val="35"/>
    <w:semiHidden/>
    <w:qFormat/>
    <w:rsid w:val="003167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67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72A"/>
    <w:rPr>
      <w:rFonts w:ascii="Lucida Grande" w:hAnsi="Lucida Grande" w:cs="Lucida Grande"/>
      <w:sz w:val="18"/>
      <w:szCs w:val="18"/>
    </w:rPr>
  </w:style>
  <w:style w:type="paragraph" w:styleId="Caption">
    <w:name w:val="caption"/>
    <w:basedOn w:val="Normal"/>
    <w:next w:val="Normal"/>
    <w:uiPriority w:val="35"/>
    <w:semiHidden/>
    <w:qFormat/>
    <w:rsid w:val="003167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20Material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84A87DB575B24AB1F2730AE9A63340"/>
        <w:category>
          <w:name w:val="General"/>
          <w:gallery w:val="placeholder"/>
        </w:category>
        <w:types>
          <w:type w:val="bbPlcHdr"/>
        </w:types>
        <w:behaviors>
          <w:behavior w:val="content"/>
        </w:behaviors>
        <w:guid w:val="{534BB0B4-FED7-F349-BE2B-568E1BA5C2AB}"/>
      </w:docPartPr>
      <w:docPartBody>
        <w:p w:rsidR="00DA1018" w:rsidRDefault="00DA1018">
          <w:pPr>
            <w:pStyle w:val="B484A87DB575B24AB1F2730AE9A63340"/>
          </w:pPr>
          <w:r w:rsidRPr="00CC586D">
            <w:rPr>
              <w:rStyle w:val="PlaceholderText"/>
              <w:b/>
              <w:color w:val="FFFFFF" w:themeColor="background1"/>
            </w:rPr>
            <w:t>[Salutation]</w:t>
          </w:r>
        </w:p>
      </w:docPartBody>
    </w:docPart>
    <w:docPart>
      <w:docPartPr>
        <w:name w:val="A9EFB3F487D4004C902D4164E52D542E"/>
        <w:category>
          <w:name w:val="General"/>
          <w:gallery w:val="placeholder"/>
        </w:category>
        <w:types>
          <w:type w:val="bbPlcHdr"/>
        </w:types>
        <w:behaviors>
          <w:behavior w:val="content"/>
        </w:behaviors>
        <w:guid w:val="{B9F5134C-877F-CE4C-A47B-AC1213551BEF}"/>
      </w:docPartPr>
      <w:docPartBody>
        <w:p w:rsidR="00DA1018" w:rsidRDefault="00DA1018">
          <w:pPr>
            <w:pStyle w:val="A9EFB3F487D4004C902D4164E52D542E"/>
          </w:pPr>
          <w:r>
            <w:rPr>
              <w:rStyle w:val="PlaceholderText"/>
            </w:rPr>
            <w:t>[First name]</w:t>
          </w:r>
        </w:p>
      </w:docPartBody>
    </w:docPart>
    <w:docPart>
      <w:docPartPr>
        <w:name w:val="6BABF28F438BC448A47FEB9B49CC4B60"/>
        <w:category>
          <w:name w:val="General"/>
          <w:gallery w:val="placeholder"/>
        </w:category>
        <w:types>
          <w:type w:val="bbPlcHdr"/>
        </w:types>
        <w:behaviors>
          <w:behavior w:val="content"/>
        </w:behaviors>
        <w:guid w:val="{7082E9E3-EDD3-6149-8D72-141FE2946BE7}"/>
      </w:docPartPr>
      <w:docPartBody>
        <w:p w:rsidR="00DA1018" w:rsidRDefault="00DA1018">
          <w:pPr>
            <w:pStyle w:val="6BABF28F438BC448A47FEB9B49CC4B60"/>
          </w:pPr>
          <w:r>
            <w:rPr>
              <w:rStyle w:val="PlaceholderText"/>
            </w:rPr>
            <w:t>[Middle name]</w:t>
          </w:r>
        </w:p>
      </w:docPartBody>
    </w:docPart>
    <w:docPart>
      <w:docPartPr>
        <w:name w:val="E3BB04479340E349B27F3855C7EFDD9B"/>
        <w:category>
          <w:name w:val="General"/>
          <w:gallery w:val="placeholder"/>
        </w:category>
        <w:types>
          <w:type w:val="bbPlcHdr"/>
        </w:types>
        <w:behaviors>
          <w:behavior w:val="content"/>
        </w:behaviors>
        <w:guid w:val="{B377A85F-B061-324E-8ED8-1253E99E09EA}"/>
      </w:docPartPr>
      <w:docPartBody>
        <w:p w:rsidR="00DA1018" w:rsidRDefault="00DA1018">
          <w:pPr>
            <w:pStyle w:val="E3BB04479340E349B27F3855C7EFDD9B"/>
          </w:pPr>
          <w:r>
            <w:rPr>
              <w:rStyle w:val="PlaceholderText"/>
            </w:rPr>
            <w:t>[Last name]</w:t>
          </w:r>
        </w:p>
      </w:docPartBody>
    </w:docPart>
    <w:docPart>
      <w:docPartPr>
        <w:name w:val="623BA4B2660DBA438CB896B36B81142A"/>
        <w:category>
          <w:name w:val="General"/>
          <w:gallery w:val="placeholder"/>
        </w:category>
        <w:types>
          <w:type w:val="bbPlcHdr"/>
        </w:types>
        <w:behaviors>
          <w:behavior w:val="content"/>
        </w:behaviors>
        <w:guid w:val="{F3F283D4-55AC-B94B-8DAA-DC5505DE4B28}"/>
      </w:docPartPr>
      <w:docPartBody>
        <w:p w:rsidR="00DA1018" w:rsidRDefault="00DA1018">
          <w:pPr>
            <w:pStyle w:val="623BA4B2660DBA438CB896B36B81142A"/>
          </w:pPr>
          <w:r>
            <w:rPr>
              <w:rStyle w:val="PlaceholderText"/>
            </w:rPr>
            <w:t>[Enter your biography]</w:t>
          </w:r>
        </w:p>
      </w:docPartBody>
    </w:docPart>
    <w:docPart>
      <w:docPartPr>
        <w:name w:val="04FA6372C430D54E80364DB1A6EABF0A"/>
        <w:category>
          <w:name w:val="General"/>
          <w:gallery w:val="placeholder"/>
        </w:category>
        <w:types>
          <w:type w:val="bbPlcHdr"/>
        </w:types>
        <w:behaviors>
          <w:behavior w:val="content"/>
        </w:behaviors>
        <w:guid w:val="{8CE9FFD6-65D4-3D47-AD33-3A6FFEE1C7C7}"/>
      </w:docPartPr>
      <w:docPartBody>
        <w:p w:rsidR="00DA1018" w:rsidRDefault="00DA1018">
          <w:pPr>
            <w:pStyle w:val="04FA6372C430D54E80364DB1A6EABF0A"/>
          </w:pPr>
          <w:r>
            <w:rPr>
              <w:rStyle w:val="PlaceholderText"/>
            </w:rPr>
            <w:t>[Enter the institution with which you are affiliated]</w:t>
          </w:r>
        </w:p>
      </w:docPartBody>
    </w:docPart>
    <w:docPart>
      <w:docPartPr>
        <w:name w:val="C2DCAE118ED8A74EA6657F50E8483653"/>
        <w:category>
          <w:name w:val="General"/>
          <w:gallery w:val="placeholder"/>
        </w:category>
        <w:types>
          <w:type w:val="bbPlcHdr"/>
        </w:types>
        <w:behaviors>
          <w:behavior w:val="content"/>
        </w:behaviors>
        <w:guid w:val="{A22B8AB6-0DE3-4D41-AF3E-5AEE5F5591A3}"/>
      </w:docPartPr>
      <w:docPartBody>
        <w:p w:rsidR="00DA1018" w:rsidRDefault="00DA1018">
          <w:pPr>
            <w:pStyle w:val="C2DCAE118ED8A74EA6657F50E8483653"/>
          </w:pPr>
          <w:r w:rsidRPr="00EF74F7">
            <w:rPr>
              <w:b/>
              <w:color w:val="808080" w:themeColor="background1" w:themeShade="80"/>
            </w:rPr>
            <w:t>[Enter the headword for your article]</w:t>
          </w:r>
        </w:p>
      </w:docPartBody>
    </w:docPart>
    <w:docPart>
      <w:docPartPr>
        <w:name w:val="69644813D8B3F042B54631D179D850F9"/>
        <w:category>
          <w:name w:val="General"/>
          <w:gallery w:val="placeholder"/>
        </w:category>
        <w:types>
          <w:type w:val="bbPlcHdr"/>
        </w:types>
        <w:behaviors>
          <w:behavior w:val="content"/>
        </w:behaviors>
        <w:guid w:val="{80A8AEA1-4A24-6242-8A8C-ED5D9A4B34DB}"/>
      </w:docPartPr>
      <w:docPartBody>
        <w:p w:rsidR="00DA1018" w:rsidRDefault="00DA1018">
          <w:pPr>
            <w:pStyle w:val="69644813D8B3F042B54631D179D850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E010C1548345BEB86049D19C591F"/>
        <w:category>
          <w:name w:val="General"/>
          <w:gallery w:val="placeholder"/>
        </w:category>
        <w:types>
          <w:type w:val="bbPlcHdr"/>
        </w:types>
        <w:behaviors>
          <w:behavior w:val="content"/>
        </w:behaviors>
        <w:guid w:val="{5EFF8F46-4430-1345-8610-1592B7F3048F}"/>
      </w:docPartPr>
      <w:docPartBody>
        <w:p w:rsidR="00DA1018" w:rsidRDefault="00DA1018">
          <w:pPr>
            <w:pStyle w:val="20FCE010C1548345BEB86049D19C59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69F4101596C45A07E9A3545EB4914"/>
        <w:category>
          <w:name w:val="General"/>
          <w:gallery w:val="placeholder"/>
        </w:category>
        <w:types>
          <w:type w:val="bbPlcHdr"/>
        </w:types>
        <w:behaviors>
          <w:behavior w:val="content"/>
        </w:behaviors>
        <w:guid w:val="{9D1F14E7-F006-D04C-9EF5-9B61F85BCB25}"/>
      </w:docPartPr>
      <w:docPartBody>
        <w:p w:rsidR="00DA1018" w:rsidRDefault="00DA1018">
          <w:pPr>
            <w:pStyle w:val="22269F4101596C45A07E9A3545EB49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8C5FD7B40576143A46290C91AAB5165"/>
        <w:category>
          <w:name w:val="General"/>
          <w:gallery w:val="placeholder"/>
        </w:category>
        <w:types>
          <w:type w:val="bbPlcHdr"/>
        </w:types>
        <w:behaviors>
          <w:behavior w:val="content"/>
        </w:behaviors>
        <w:guid w:val="{7CED9E6A-B26F-AC40-9737-ED6DD214A0F1}"/>
      </w:docPartPr>
      <w:docPartBody>
        <w:p w:rsidR="006D4099" w:rsidRDefault="006D4099" w:rsidP="006D4099">
          <w:pPr>
            <w:pStyle w:val="48C5FD7B40576143A46290C91AAB51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0261E7024E1040A8D85C6B3049107C"/>
        <w:category>
          <w:name w:val="General"/>
          <w:gallery w:val="placeholder"/>
        </w:category>
        <w:types>
          <w:type w:val="bbPlcHdr"/>
        </w:types>
        <w:behaviors>
          <w:behavior w:val="content"/>
        </w:behaviors>
        <w:guid w:val="{E1892E24-7AE7-E642-BA80-8C754F9D4A9C}"/>
      </w:docPartPr>
      <w:docPartBody>
        <w:p w:rsidR="00000000" w:rsidRDefault="006D4099" w:rsidP="006D4099">
          <w:pPr>
            <w:pStyle w:val="890261E7024E1040A8D85C6B3049107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18"/>
    <w:rsid w:val="006D4099"/>
    <w:rsid w:val="00DA1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099"/>
    <w:rPr>
      <w:color w:val="808080"/>
    </w:rPr>
  </w:style>
  <w:style w:type="paragraph" w:customStyle="1" w:styleId="B484A87DB575B24AB1F2730AE9A63340">
    <w:name w:val="B484A87DB575B24AB1F2730AE9A63340"/>
  </w:style>
  <w:style w:type="paragraph" w:customStyle="1" w:styleId="A9EFB3F487D4004C902D4164E52D542E">
    <w:name w:val="A9EFB3F487D4004C902D4164E52D542E"/>
  </w:style>
  <w:style w:type="paragraph" w:customStyle="1" w:styleId="6BABF28F438BC448A47FEB9B49CC4B60">
    <w:name w:val="6BABF28F438BC448A47FEB9B49CC4B60"/>
  </w:style>
  <w:style w:type="paragraph" w:customStyle="1" w:styleId="E3BB04479340E349B27F3855C7EFDD9B">
    <w:name w:val="E3BB04479340E349B27F3855C7EFDD9B"/>
  </w:style>
  <w:style w:type="paragraph" w:customStyle="1" w:styleId="623BA4B2660DBA438CB896B36B81142A">
    <w:name w:val="623BA4B2660DBA438CB896B36B81142A"/>
  </w:style>
  <w:style w:type="paragraph" w:customStyle="1" w:styleId="04FA6372C430D54E80364DB1A6EABF0A">
    <w:name w:val="04FA6372C430D54E80364DB1A6EABF0A"/>
  </w:style>
  <w:style w:type="paragraph" w:customStyle="1" w:styleId="C2DCAE118ED8A74EA6657F50E8483653">
    <w:name w:val="C2DCAE118ED8A74EA6657F50E8483653"/>
  </w:style>
  <w:style w:type="paragraph" w:customStyle="1" w:styleId="69644813D8B3F042B54631D179D850F9">
    <w:name w:val="69644813D8B3F042B54631D179D850F9"/>
  </w:style>
  <w:style w:type="paragraph" w:customStyle="1" w:styleId="20FCE010C1548345BEB86049D19C591F">
    <w:name w:val="20FCE010C1548345BEB86049D19C591F"/>
  </w:style>
  <w:style w:type="paragraph" w:customStyle="1" w:styleId="22269F4101596C45A07E9A3545EB4914">
    <w:name w:val="22269F4101596C45A07E9A3545EB4914"/>
  </w:style>
  <w:style w:type="paragraph" w:customStyle="1" w:styleId="39142226DC29C447B3747D730DCA20C8">
    <w:name w:val="39142226DC29C447B3747D730DCA20C8"/>
  </w:style>
  <w:style w:type="paragraph" w:customStyle="1" w:styleId="48C5FD7B40576143A46290C91AAB5165">
    <w:name w:val="48C5FD7B40576143A46290C91AAB5165"/>
    <w:rsid w:val="006D4099"/>
  </w:style>
  <w:style w:type="paragraph" w:customStyle="1" w:styleId="890261E7024E1040A8D85C6B3049107C">
    <w:name w:val="890261E7024E1040A8D85C6B3049107C"/>
    <w:rsid w:val="006D40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099"/>
    <w:rPr>
      <w:color w:val="808080"/>
    </w:rPr>
  </w:style>
  <w:style w:type="paragraph" w:customStyle="1" w:styleId="B484A87DB575B24AB1F2730AE9A63340">
    <w:name w:val="B484A87DB575B24AB1F2730AE9A63340"/>
  </w:style>
  <w:style w:type="paragraph" w:customStyle="1" w:styleId="A9EFB3F487D4004C902D4164E52D542E">
    <w:name w:val="A9EFB3F487D4004C902D4164E52D542E"/>
  </w:style>
  <w:style w:type="paragraph" w:customStyle="1" w:styleId="6BABF28F438BC448A47FEB9B49CC4B60">
    <w:name w:val="6BABF28F438BC448A47FEB9B49CC4B60"/>
  </w:style>
  <w:style w:type="paragraph" w:customStyle="1" w:styleId="E3BB04479340E349B27F3855C7EFDD9B">
    <w:name w:val="E3BB04479340E349B27F3855C7EFDD9B"/>
  </w:style>
  <w:style w:type="paragraph" w:customStyle="1" w:styleId="623BA4B2660DBA438CB896B36B81142A">
    <w:name w:val="623BA4B2660DBA438CB896B36B81142A"/>
  </w:style>
  <w:style w:type="paragraph" w:customStyle="1" w:styleId="04FA6372C430D54E80364DB1A6EABF0A">
    <w:name w:val="04FA6372C430D54E80364DB1A6EABF0A"/>
  </w:style>
  <w:style w:type="paragraph" w:customStyle="1" w:styleId="C2DCAE118ED8A74EA6657F50E8483653">
    <w:name w:val="C2DCAE118ED8A74EA6657F50E8483653"/>
  </w:style>
  <w:style w:type="paragraph" w:customStyle="1" w:styleId="69644813D8B3F042B54631D179D850F9">
    <w:name w:val="69644813D8B3F042B54631D179D850F9"/>
  </w:style>
  <w:style w:type="paragraph" w:customStyle="1" w:styleId="20FCE010C1548345BEB86049D19C591F">
    <w:name w:val="20FCE010C1548345BEB86049D19C591F"/>
  </w:style>
  <w:style w:type="paragraph" w:customStyle="1" w:styleId="22269F4101596C45A07E9A3545EB4914">
    <w:name w:val="22269F4101596C45A07E9A3545EB4914"/>
  </w:style>
  <w:style w:type="paragraph" w:customStyle="1" w:styleId="39142226DC29C447B3747D730DCA20C8">
    <w:name w:val="39142226DC29C447B3747D730DCA20C8"/>
  </w:style>
  <w:style w:type="paragraph" w:customStyle="1" w:styleId="48C5FD7B40576143A46290C91AAB5165">
    <w:name w:val="48C5FD7B40576143A46290C91AAB5165"/>
    <w:rsid w:val="006D4099"/>
  </w:style>
  <w:style w:type="paragraph" w:customStyle="1" w:styleId="890261E7024E1040A8D85C6B3049107C">
    <w:name w:val="890261E7024E1040A8D85C6B3049107C"/>
    <w:rsid w:val="006D4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The81</b:Tag>
    <b:SourceType>Book</b:SourceType>
    <b:Guid>{417C299E-C7A9-584D-B5F8-EA02948F6DB4}</b:Guid>
    <b:Title>The George Costakis Collection — Russian Avant-Garde Art</b:Title>
    <b:City>New York</b:City>
    <b:Publisher>Harry N. Abrams Inc</b:Publisher>
    <b:Year>1981</b:Year>
    <b:RefOrder>1</b:RefOrder>
  </b:Source>
  <b:Source>
    <b:Tag>Dmi90</b:Tag>
    <b:SourceType>Book</b:SourceType>
    <b:Guid>{41CE9752-5D51-C640-BDD9-F3E55D0F926C}</b:Guid>
    <b:Author>
      <b:Author>
        <b:NameList>
          <b:Person>
            <b:Last>Sarabianov</b:Last>
            <b:First>Dmitri</b:First>
            <b:Middle>V.</b:Middle>
          </b:Person>
          <b:Person>
            <b:Last>Adaskina</b:Last>
            <b:First>Natalia</b:First>
            <b:Middle>L.</b:Middle>
          </b:Person>
        </b:NameList>
      </b:Author>
    </b:Author>
    <b:Title>Popova</b:Title>
    <b:City>ondon</b:City>
    <b:Publisher>Thames and Hudson</b:Publisher>
    <b:Year>1990</b:Year>
    <b:RefOrder>2</b:RefOrder>
  </b:Source>
</b:Sources>
</file>

<file path=customXml/itemProps1.xml><?xml version="1.0" encoding="utf-8"?>
<ds:datastoreItem xmlns:ds="http://schemas.openxmlformats.org/officeDocument/2006/customXml" ds:itemID="{95A9FBA9-2936-A346-967F-2B2C9F18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2</Pages>
  <Words>842</Words>
  <Characters>4801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29</cp:revision>
  <dcterms:created xsi:type="dcterms:W3CDTF">2014-10-01T09:15:00Z</dcterms:created>
  <dcterms:modified xsi:type="dcterms:W3CDTF">2014-10-02T23:20:00Z</dcterms:modified>
</cp:coreProperties>
</file>