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E6722F" w14:textId="77777777" w:rsidTr="00922950">
        <w:tc>
          <w:tcPr>
            <w:tcW w:w="491" w:type="dxa"/>
            <w:vMerge w:val="restart"/>
            <w:shd w:val="clear" w:color="auto" w:fill="A6A6A6" w:themeFill="background1" w:themeFillShade="A6"/>
            <w:textDirection w:val="btLr"/>
          </w:tcPr>
          <w:p w14:paraId="5E2B3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877B8A6B62584EA187DC59051B75A8"/>
            </w:placeholder>
            <w:showingPlcHdr/>
            <w:dropDownList>
              <w:listItem w:displayText="Dr." w:value="Dr."/>
              <w:listItem w:displayText="Prof." w:value="Prof."/>
            </w:dropDownList>
          </w:sdtPr>
          <w:sdtEndPr/>
          <w:sdtContent>
            <w:tc>
              <w:tcPr>
                <w:tcW w:w="1259" w:type="dxa"/>
              </w:tcPr>
              <w:p w14:paraId="3AFB1A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866EBB13C794FBEAE7852B1C7EDA2"/>
            </w:placeholder>
            <w:text/>
          </w:sdtPr>
          <w:sdtEndPr/>
          <w:sdtContent>
            <w:tc>
              <w:tcPr>
                <w:tcW w:w="2073" w:type="dxa"/>
              </w:tcPr>
              <w:p w14:paraId="4E237EC6" w14:textId="77777777" w:rsidR="00B574C9" w:rsidRDefault="0090700C" w:rsidP="0090700C">
                <w:r>
                  <w:t>John</w:t>
                </w:r>
              </w:p>
            </w:tc>
          </w:sdtContent>
        </w:sdt>
        <w:sdt>
          <w:sdtPr>
            <w:alias w:val="Middle name"/>
            <w:tag w:val="authorMiddleName"/>
            <w:id w:val="-2076034781"/>
            <w:placeholder>
              <w:docPart w:val="6C56F5BC47CC0C48964829C6BC851809"/>
            </w:placeholder>
            <w:showingPlcHdr/>
            <w:text/>
          </w:sdtPr>
          <w:sdtEndPr/>
          <w:sdtContent>
            <w:tc>
              <w:tcPr>
                <w:tcW w:w="2551" w:type="dxa"/>
              </w:tcPr>
              <w:p w14:paraId="42C35D27" w14:textId="77777777" w:rsidR="00B574C9" w:rsidRDefault="00B574C9" w:rsidP="00922950">
                <w:r>
                  <w:rPr>
                    <w:rStyle w:val="PlaceholderText"/>
                  </w:rPr>
                  <w:t>[Middle name]</w:t>
                </w:r>
              </w:p>
            </w:tc>
          </w:sdtContent>
        </w:sdt>
        <w:sdt>
          <w:sdtPr>
            <w:alias w:val="Last name"/>
            <w:tag w:val="authorLastName"/>
            <w:id w:val="-1088529830"/>
            <w:placeholder>
              <w:docPart w:val="C22823F9622FA24DA9CD24CBFC4D7D72"/>
            </w:placeholder>
            <w:text/>
          </w:sdtPr>
          <w:sdtEndPr/>
          <w:sdtContent>
            <w:tc>
              <w:tcPr>
                <w:tcW w:w="2642" w:type="dxa"/>
              </w:tcPr>
              <w:p w14:paraId="5BD9783C" w14:textId="77777777" w:rsidR="00B574C9" w:rsidRDefault="0090700C" w:rsidP="0090700C">
                <w:proofErr w:type="spellStart"/>
                <w:r>
                  <w:t>Szostak</w:t>
                </w:r>
                <w:proofErr w:type="spellEnd"/>
              </w:p>
            </w:tc>
          </w:sdtContent>
        </w:sdt>
      </w:tr>
      <w:tr w:rsidR="00B574C9" w14:paraId="396068AE" w14:textId="77777777" w:rsidTr="001A6A06">
        <w:trPr>
          <w:trHeight w:val="986"/>
        </w:trPr>
        <w:tc>
          <w:tcPr>
            <w:tcW w:w="491" w:type="dxa"/>
            <w:vMerge/>
            <w:shd w:val="clear" w:color="auto" w:fill="A6A6A6" w:themeFill="background1" w:themeFillShade="A6"/>
          </w:tcPr>
          <w:p w14:paraId="63B74D7D" w14:textId="77777777" w:rsidR="00B574C9" w:rsidRPr="001A6A06" w:rsidRDefault="00B574C9" w:rsidP="00CF1542">
            <w:pPr>
              <w:jc w:val="center"/>
              <w:rPr>
                <w:b/>
                <w:color w:val="FFFFFF" w:themeColor="background1"/>
              </w:rPr>
            </w:pPr>
          </w:p>
        </w:tc>
        <w:sdt>
          <w:sdtPr>
            <w:alias w:val="Biography"/>
            <w:tag w:val="authorBiography"/>
            <w:id w:val="938807824"/>
            <w:placeholder>
              <w:docPart w:val="0EE060EC71E1E342AE0F0C7E06DBBBD8"/>
            </w:placeholder>
            <w:showingPlcHdr/>
          </w:sdtPr>
          <w:sdtEndPr/>
          <w:sdtContent>
            <w:tc>
              <w:tcPr>
                <w:tcW w:w="8525" w:type="dxa"/>
                <w:gridSpan w:val="4"/>
              </w:tcPr>
              <w:p w14:paraId="0A249B24" w14:textId="77777777" w:rsidR="00B574C9" w:rsidRDefault="00B574C9" w:rsidP="00922950">
                <w:r>
                  <w:rPr>
                    <w:rStyle w:val="PlaceholderText"/>
                  </w:rPr>
                  <w:t>[Enter your biography]</w:t>
                </w:r>
              </w:p>
            </w:tc>
          </w:sdtContent>
        </w:sdt>
      </w:tr>
      <w:tr w:rsidR="00B574C9" w14:paraId="7978E469" w14:textId="77777777" w:rsidTr="001A6A06">
        <w:trPr>
          <w:trHeight w:val="986"/>
        </w:trPr>
        <w:tc>
          <w:tcPr>
            <w:tcW w:w="491" w:type="dxa"/>
            <w:vMerge/>
            <w:shd w:val="clear" w:color="auto" w:fill="A6A6A6" w:themeFill="background1" w:themeFillShade="A6"/>
          </w:tcPr>
          <w:p w14:paraId="429CA251" w14:textId="77777777" w:rsidR="00B574C9" w:rsidRPr="001A6A06" w:rsidRDefault="00B574C9" w:rsidP="00CF1542">
            <w:pPr>
              <w:jc w:val="center"/>
              <w:rPr>
                <w:b/>
                <w:color w:val="FFFFFF" w:themeColor="background1"/>
              </w:rPr>
            </w:pPr>
          </w:p>
        </w:tc>
        <w:sdt>
          <w:sdtPr>
            <w:alias w:val="Affiliation"/>
            <w:tag w:val="affiliation"/>
            <w:id w:val="2012937915"/>
            <w:placeholder>
              <w:docPart w:val="62676174D691BB4FACFE723879D17556"/>
            </w:placeholder>
            <w:showingPlcHdr/>
            <w:text/>
          </w:sdtPr>
          <w:sdtEndPr/>
          <w:sdtContent>
            <w:tc>
              <w:tcPr>
                <w:tcW w:w="8525" w:type="dxa"/>
                <w:gridSpan w:val="4"/>
              </w:tcPr>
              <w:p w14:paraId="0E0BE5BB" w14:textId="77777777" w:rsidR="00B574C9" w:rsidRDefault="00B574C9" w:rsidP="00B574C9">
                <w:r>
                  <w:rPr>
                    <w:rStyle w:val="PlaceholderText"/>
                  </w:rPr>
                  <w:t>[Enter the institution with which you are affiliated]</w:t>
                </w:r>
              </w:p>
            </w:tc>
          </w:sdtContent>
        </w:sdt>
      </w:tr>
    </w:tbl>
    <w:p w14:paraId="2DDF9A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3872C" w14:textId="77777777" w:rsidTr="00244BB0">
        <w:tc>
          <w:tcPr>
            <w:tcW w:w="9016" w:type="dxa"/>
            <w:shd w:val="clear" w:color="auto" w:fill="A6A6A6" w:themeFill="background1" w:themeFillShade="A6"/>
            <w:tcMar>
              <w:top w:w="113" w:type="dxa"/>
              <w:bottom w:w="113" w:type="dxa"/>
            </w:tcMar>
          </w:tcPr>
          <w:p w14:paraId="762A07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98BD9" w14:textId="77777777" w:rsidTr="003F0D73">
        <w:sdt>
          <w:sdtPr>
            <w:rPr>
              <w:b/>
            </w:rPr>
            <w:alias w:val="Article headword"/>
            <w:tag w:val="articleHeadword"/>
            <w:id w:val="-361440020"/>
            <w:placeholder>
              <w:docPart w:val="4599F9941B6D1A4BA3ABCA43196B454B"/>
            </w:placeholder>
            <w:text/>
          </w:sdtPr>
          <w:sdtContent>
            <w:tc>
              <w:tcPr>
                <w:tcW w:w="9016" w:type="dxa"/>
                <w:tcMar>
                  <w:top w:w="113" w:type="dxa"/>
                  <w:bottom w:w="113" w:type="dxa"/>
                </w:tcMar>
              </w:tcPr>
              <w:p w14:paraId="164573D6" w14:textId="77777777" w:rsidR="003F0D73" w:rsidRPr="00FB589A" w:rsidRDefault="003D5B54" w:rsidP="003F0D73">
                <w:pPr>
                  <w:rPr>
                    <w:b/>
                  </w:rPr>
                </w:pPr>
                <w:r w:rsidRPr="003D5B54">
                  <w:rPr>
                    <w:b/>
                    <w:lang w:val="en-US" w:eastAsia="ja-JP"/>
                  </w:rPr>
                  <w:t xml:space="preserve">Fujita, </w:t>
                </w:r>
                <w:proofErr w:type="spellStart"/>
                <w:r w:rsidRPr="003D5B54">
                  <w:rPr>
                    <w:b/>
                    <w:lang w:val="en-US" w:eastAsia="ja-JP"/>
                  </w:rPr>
                  <w:t>Tsuguharu</w:t>
                </w:r>
                <w:proofErr w:type="spellEnd"/>
                <w:r w:rsidRPr="003D5B54">
                  <w:rPr>
                    <w:b/>
                    <w:lang w:val="en-US" w:eastAsia="ja-JP"/>
                  </w:rPr>
                  <w:t xml:space="preserve"> (</w:t>
                </w:r>
                <w:r w:rsidRPr="003D5B54">
                  <w:rPr>
                    <w:rFonts w:hint="eastAsia"/>
                    <w:b/>
                    <w:lang w:val="en-US" w:eastAsia="ja-JP"/>
                  </w:rPr>
                  <w:t>藤田嗣治</w:t>
                </w:r>
                <w:r w:rsidRPr="003D5B54">
                  <w:rPr>
                    <w:b/>
                  </w:rPr>
                  <w:t>)</w:t>
                </w:r>
                <w:r w:rsidRPr="003D5B54">
                  <w:rPr>
                    <w:b/>
                    <w:lang w:val="en-US" w:eastAsia="ja-JP"/>
                  </w:rPr>
                  <w:t xml:space="preserve"> </w:t>
                </w:r>
                <w:r w:rsidRPr="003D5B54">
                  <w:rPr>
                    <w:b/>
                  </w:rPr>
                  <w:t>(</w:t>
                </w:r>
                <w:r w:rsidRPr="003D5B54">
                  <w:rPr>
                    <w:b/>
                    <w:lang w:val="en-US" w:eastAsia="ja-JP"/>
                  </w:rPr>
                  <w:t>1886-1968)</w:t>
                </w:r>
              </w:p>
            </w:tc>
          </w:sdtContent>
        </w:sdt>
      </w:tr>
      <w:tr w:rsidR="00464699" w14:paraId="4930EB64" w14:textId="77777777" w:rsidTr="007821B0">
        <w:sdt>
          <w:sdtPr>
            <w:alias w:val="Variant headwords"/>
            <w:tag w:val="variantHeadwords"/>
            <w:id w:val="173464402"/>
            <w:placeholder>
              <w:docPart w:val="3ADE330574D5E641AA1C1FD5719039BD"/>
            </w:placeholder>
          </w:sdtPr>
          <w:sdtEndPr/>
          <w:sdtContent>
            <w:tc>
              <w:tcPr>
                <w:tcW w:w="9016" w:type="dxa"/>
                <w:tcMar>
                  <w:top w:w="113" w:type="dxa"/>
                  <w:bottom w:w="113" w:type="dxa"/>
                </w:tcMar>
              </w:tcPr>
              <w:p w14:paraId="2EF6B2AA" w14:textId="77777777" w:rsidR="00464699" w:rsidRDefault="003D5B54" w:rsidP="00464699">
                <w:r w:rsidRPr="00E63854">
                  <w:t>Fuj</w:t>
                </w:r>
                <w:r>
                  <w:t xml:space="preserve">ita, </w:t>
                </w:r>
                <w:proofErr w:type="spellStart"/>
                <w:r>
                  <w:t>Tsuguji</w:t>
                </w:r>
                <w:proofErr w:type="spellEnd"/>
                <w:r>
                  <w:t xml:space="preserve"> |</w:t>
                </w:r>
                <w:r>
                  <w:t xml:space="preserve"> Léonard</w:t>
                </w:r>
                <w:r>
                  <w:t>,</w:t>
                </w:r>
                <w:r>
                  <w:t xml:space="preserve"> </w:t>
                </w:r>
                <w:proofErr w:type="spellStart"/>
                <w:r>
                  <w:t>Foujita</w:t>
                </w:r>
                <w:proofErr w:type="spellEnd"/>
              </w:p>
            </w:tc>
          </w:sdtContent>
        </w:sdt>
      </w:tr>
      <w:tr w:rsidR="00E85A05" w14:paraId="7F8F57C1" w14:textId="77777777" w:rsidTr="003F0D73">
        <w:sdt>
          <w:sdtPr>
            <w:alias w:val="Abstract"/>
            <w:tag w:val="abstract"/>
            <w:id w:val="-635871867"/>
            <w:placeholder>
              <w:docPart w:val="1FB38F1315ACB744ADA13EC470931809"/>
            </w:placeholder>
            <w:showingPlcHdr/>
          </w:sdtPr>
          <w:sdtEndPr/>
          <w:sdtContent>
            <w:tc>
              <w:tcPr>
                <w:tcW w:w="9016" w:type="dxa"/>
                <w:tcMar>
                  <w:top w:w="113" w:type="dxa"/>
                  <w:bottom w:w="113" w:type="dxa"/>
                </w:tcMar>
              </w:tcPr>
              <w:p w14:paraId="74C3332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184C80" w14:textId="77777777" w:rsidTr="003F0D73">
        <w:sdt>
          <w:sdtPr>
            <w:alias w:val="Article text"/>
            <w:tag w:val="articleText"/>
            <w:id w:val="634067588"/>
            <w:placeholder>
              <w:docPart w:val="ABE5BDAC4D1FD34EA8D26B210584517B"/>
            </w:placeholder>
          </w:sdtPr>
          <w:sdtEndPr/>
          <w:sdtContent>
            <w:tc>
              <w:tcPr>
                <w:tcW w:w="9016" w:type="dxa"/>
                <w:tcMar>
                  <w:top w:w="113" w:type="dxa"/>
                  <w:bottom w:w="113" w:type="dxa"/>
                </w:tcMar>
              </w:tcPr>
              <w:p w14:paraId="3926849E" w14:textId="77777777" w:rsidR="003D5B54" w:rsidRDefault="003D5B54" w:rsidP="003D5B54">
                <w:r w:rsidRPr="00E63854">
                  <w:t xml:space="preserve">Fujita </w:t>
                </w:r>
                <w:proofErr w:type="spellStart"/>
                <w:r w:rsidRPr="00E63854">
                  <w:t>Tsuguharu</w:t>
                </w:r>
                <w:proofErr w:type="spellEnd"/>
                <w:r>
                  <w:t xml:space="preserve"> </w:t>
                </w:r>
                <w:r w:rsidRPr="00E63854">
                  <w:t>was a Japanese oil painter who spe</w:t>
                </w:r>
                <w:r>
                  <w:t>nt most of his career in France</w:t>
                </w:r>
                <w:r w:rsidRPr="00E63854">
                  <w:t xml:space="preserve">. </w:t>
                </w:r>
                <w:r>
                  <w:t>He is known in the West</w:t>
                </w:r>
                <w:r w:rsidRPr="00E63854">
                  <w:t xml:space="preserve"> for female nudes</w:t>
                </w:r>
                <w:r w:rsidRPr="001647F7">
                  <w:t xml:space="preserve"> </w:t>
                </w:r>
                <w:r>
                  <w:t>and portraits painted in the 1920s with a distinctive pearl-white</w:t>
                </w:r>
                <w:r w:rsidRPr="00E63854">
                  <w:t xml:space="preserve"> </w:t>
                </w:r>
                <w:r>
                  <w:t>pigment</w:t>
                </w:r>
                <w:r w:rsidRPr="00E63854">
                  <w:t xml:space="preserve">, </w:t>
                </w:r>
                <w:r>
                  <w:t xml:space="preserve">executed in a style that melds French modernism with the linear aesthetics of traditional Japanese prints. These paintings, which frequently featured cats, won him both critical and popular acclaim, earned him membership in the </w:t>
                </w:r>
                <w:r w:rsidRPr="00E63854">
                  <w:t xml:space="preserve">Salon </w:t>
                </w:r>
                <w:proofErr w:type="spellStart"/>
                <w:r w:rsidRPr="00E63854">
                  <w:t>d’Automne</w:t>
                </w:r>
                <w:proofErr w:type="spellEnd"/>
                <w:r>
                  <w:t xml:space="preserve">, and made him a mainstay of the Montparnasse artist community. He is the sole Japanese painter associated with the </w:t>
                </w:r>
                <w:proofErr w:type="spellStart"/>
                <w:r>
                  <w:t>École</w:t>
                </w:r>
                <w:proofErr w:type="spellEnd"/>
                <w:r>
                  <w:t xml:space="preserve"> de Paris. Fujita returned to Japan in 1933, where he exerted substantial influence on contemporary painting as a member of the Second Section Society (</w:t>
                </w:r>
                <w:proofErr w:type="spellStart"/>
                <w:r>
                  <w:t>Nikakai</w:t>
                </w:r>
                <w:proofErr w:type="spellEnd"/>
                <w:r>
                  <w:t xml:space="preserve">). During the Pacific War, Fujita created many large-scale works for the Japanese military as an official war artist, activities that continue to affect his reputation in Japan today. Difficulties adjusting to the post-war cultural landscape of Japan led Fujita to return to France in 1950, where he revitalized his career. He become a French citizen in 1955, and was awarded the Legion of </w:t>
                </w:r>
                <w:proofErr w:type="spellStart"/>
                <w:r>
                  <w:t>Honor</w:t>
                </w:r>
                <w:proofErr w:type="spellEnd"/>
                <w:r>
                  <w:t xml:space="preserve"> in 1957. </w:t>
                </w:r>
              </w:p>
              <w:p w14:paraId="15BA84D5" w14:textId="77777777" w:rsidR="003D5B54" w:rsidRDefault="003D5B54" w:rsidP="003D5B54"/>
              <w:p w14:paraId="2F869448" w14:textId="07791A79" w:rsidR="003D5B54" w:rsidRDefault="003D5B54" w:rsidP="003D5B54">
                <w:r>
                  <w:t>Born in Tokyo</w:t>
                </w:r>
                <w:r w:rsidRPr="00E63854">
                  <w:t xml:space="preserve">, </w:t>
                </w:r>
                <w:r>
                  <w:t xml:space="preserve">Fujita </w:t>
                </w:r>
                <w:r w:rsidRPr="00E63854">
                  <w:t xml:space="preserve">graduated in 1910 from the Tokyo School of Fine Arts. </w:t>
                </w:r>
                <w:r>
                  <w:t>He</w:t>
                </w:r>
                <w:r w:rsidRPr="00E63854">
                  <w:t xml:space="preserve"> moved to Paris</w:t>
                </w:r>
                <w:r>
                  <w:t xml:space="preserve"> in 1913</w:t>
                </w:r>
                <w:r w:rsidRPr="00E63854">
                  <w:t xml:space="preserve">, </w:t>
                </w:r>
                <w:r>
                  <w:t xml:space="preserve">where he </w:t>
                </w:r>
                <w:r w:rsidRPr="00E63854">
                  <w:t xml:space="preserve">came </w:t>
                </w:r>
                <w:r>
                  <w:t>to know Picasso, Modigliani</w:t>
                </w:r>
                <w:r>
                  <w:t>,</w:t>
                </w:r>
                <w:r>
                  <w:t xml:space="preserve"> and </w:t>
                </w:r>
                <w:r w:rsidRPr="00E63854">
                  <w:t xml:space="preserve">Soutine. </w:t>
                </w:r>
                <w:r>
                  <w:t xml:space="preserve">After achieving minor success in the 1910s with Cubist-style landscapes, in 1919 he adopted a nearly monochromic, linear style of figure painting, an example of which is </w:t>
                </w:r>
                <w:r>
                  <w:rPr>
                    <w:i/>
                  </w:rPr>
                  <w:t xml:space="preserve">Nude Reclining Amidst Toile </w:t>
                </w:r>
                <w:r w:rsidR="00FD769B">
                  <w:rPr>
                    <w:i/>
                  </w:rPr>
                  <w:t>Fabric</w:t>
                </w:r>
                <w:r w:rsidRPr="003D5B54">
                  <w:t>,</w:t>
                </w:r>
                <w:r>
                  <w:rPr>
                    <w:i/>
                  </w:rPr>
                  <w:t xml:space="preserve"> </w:t>
                </w:r>
                <w:r>
                  <w:rPr>
                    <w:rFonts w:cs="MS Mincho"/>
                    <w:lang w:eastAsia="ja-JP"/>
                  </w:rPr>
                  <w:t xml:space="preserve">his debut work at the </w:t>
                </w:r>
                <w:r w:rsidRPr="00E63854">
                  <w:t xml:space="preserve">Salon </w:t>
                </w:r>
                <w:proofErr w:type="spellStart"/>
                <w:r w:rsidRPr="00E63854">
                  <w:t>d’Automne</w:t>
                </w:r>
                <w:proofErr w:type="spellEnd"/>
                <w:r>
                  <w:t xml:space="preserve">. The painting, which offers nods to both </w:t>
                </w:r>
                <w:proofErr w:type="spellStart"/>
                <w:r>
                  <w:t>Manet’s</w:t>
                </w:r>
                <w:proofErr w:type="spellEnd"/>
                <w:r>
                  <w:t xml:space="preserve"> </w:t>
                </w:r>
                <w:r>
                  <w:rPr>
                    <w:i/>
                  </w:rPr>
                  <w:t xml:space="preserve">Olympia </w:t>
                </w:r>
                <w:r>
                  <w:t xml:space="preserve">(1863) and Japanese print artists such as </w:t>
                </w:r>
                <w:proofErr w:type="spellStart"/>
                <w:r>
                  <w:t>Utamaro</w:t>
                </w:r>
                <w:proofErr w:type="spellEnd"/>
                <w:r>
                  <w:t xml:space="preserve">, is one of many white-on-white nude studies Fujita created in the 1920s. Fujita experimented by combing lead-white oil paint, talc, </w:t>
                </w:r>
                <w:proofErr w:type="spellStart"/>
                <w:r>
                  <w:t>kaoline</w:t>
                </w:r>
                <w:proofErr w:type="spellEnd"/>
                <w:r>
                  <w:t>, and Japanese ground seashell pigments to create the flat,</w:t>
                </w:r>
                <w:r>
                  <w:t xml:space="preserve"> milk-white tones for his model</w:t>
                </w:r>
                <w:r>
                  <w:t>s</w:t>
                </w:r>
                <w:r>
                  <w:t>’</w:t>
                </w:r>
                <w:r>
                  <w:t xml:space="preserve"> skin, and to supply a surface suitable for the fine black ink outlines he used to define forms.</w:t>
                </w:r>
              </w:p>
              <w:p w14:paraId="58F34AC6" w14:textId="77777777" w:rsidR="003D5B54" w:rsidRDefault="003D5B54" w:rsidP="003D5B54"/>
              <w:p w14:paraId="2A02C439" w14:textId="77777777" w:rsidR="00954CBC" w:rsidRDefault="00954CBC" w:rsidP="00954CBC">
                <w:pPr>
                  <w:keepNext/>
                </w:pPr>
                <w:r>
                  <w:t xml:space="preserve">File: </w:t>
                </w:r>
                <w:r w:rsidRPr="00954CBC">
                  <w:t>Fujita_Nude_Reclining_Amidst_Toile_Fabric.jpg</w:t>
                </w:r>
              </w:p>
              <w:p w14:paraId="472E8A16" w14:textId="7A0A22B9" w:rsidR="00954CBC" w:rsidRDefault="00954CBC" w:rsidP="00954CBC">
                <w:pPr>
                  <w:pStyle w:val="Caption"/>
                </w:pPr>
                <w:r>
                  <w:t xml:space="preserve">Figure </w:t>
                </w:r>
                <w:fldSimple w:instr=" SEQ Figure \* ARABIC ">
                  <w:r>
                    <w:rPr>
                      <w:noProof/>
                    </w:rPr>
                    <w:t>1</w:t>
                  </w:r>
                </w:fldSimple>
                <w:r>
                  <w:t xml:space="preserve">: Fujita </w:t>
                </w:r>
                <w:proofErr w:type="spellStart"/>
                <w:r>
                  <w:t>Tsuguharu</w:t>
                </w:r>
                <w:proofErr w:type="spellEnd"/>
                <w:r>
                  <w:t xml:space="preserve">, </w:t>
                </w:r>
                <w:r w:rsidRPr="00954CBC">
                  <w:rPr>
                    <w:i/>
                  </w:rPr>
                  <w:t>Nude Reclining Amidst Toile Fabric</w:t>
                </w:r>
                <w:r>
                  <w:t xml:space="preserve"> (</w:t>
                </w:r>
                <w:r w:rsidRPr="00954CBC">
                  <w:rPr>
                    <w:i/>
                  </w:rPr>
                  <w:t xml:space="preserve">Nu </w:t>
                </w:r>
                <w:proofErr w:type="spellStart"/>
                <w:r w:rsidRPr="00954CBC">
                  <w:rPr>
                    <w:i/>
                  </w:rPr>
                  <w:t>couché</w:t>
                </w:r>
                <w:proofErr w:type="spellEnd"/>
                <w:r w:rsidRPr="00954CBC">
                  <w:rPr>
                    <w:i/>
                  </w:rPr>
                  <w:t xml:space="preserve"> </w:t>
                </w:r>
                <w:r w:rsidRPr="00954CBC">
                  <w:rPr>
                    <w:rFonts w:ascii="Calibri" w:hAnsi="Calibri"/>
                    <w:i/>
                  </w:rPr>
                  <w:t>à</w:t>
                </w:r>
                <w:r w:rsidRPr="00954CBC">
                  <w:rPr>
                    <w:i/>
                  </w:rPr>
                  <w:t xml:space="preserve"> la toile de </w:t>
                </w:r>
                <w:proofErr w:type="spellStart"/>
                <w:r w:rsidRPr="00954CBC">
                  <w:rPr>
                    <w:i/>
                  </w:rPr>
                  <w:t>Jouy</w:t>
                </w:r>
                <w:proofErr w:type="spellEnd"/>
                <w:r>
                  <w:t xml:space="preserve">) (1922). Oil on canvas. </w:t>
                </w:r>
                <w:proofErr w:type="spellStart"/>
                <w:r>
                  <w:t>Musée</w:t>
                </w:r>
                <w:proofErr w:type="spellEnd"/>
                <w:r>
                  <w:t xml:space="preserve"> </w:t>
                </w:r>
                <w:proofErr w:type="spellStart"/>
                <w:r>
                  <w:t>d'Art</w:t>
                </w:r>
                <w:proofErr w:type="spellEnd"/>
                <w:r>
                  <w:t xml:space="preserve"> </w:t>
                </w:r>
                <w:proofErr w:type="spellStart"/>
                <w:r>
                  <w:t>Moderne</w:t>
                </w:r>
                <w:proofErr w:type="spellEnd"/>
                <w:r>
                  <w:t xml:space="preserve"> de la Ville de Paris, France.</w:t>
                </w:r>
                <w:bookmarkStart w:id="0" w:name="_GoBack"/>
                <w:bookmarkEnd w:id="0"/>
              </w:p>
              <w:p w14:paraId="088865C0" w14:textId="1266A8CC" w:rsidR="003D5B54" w:rsidRDefault="003D5B54" w:rsidP="003D5B54">
                <w:r>
                  <w:t>Fujita left France</w:t>
                </w:r>
                <w:r>
                  <w:t xml:space="preserve"> in 1931</w:t>
                </w:r>
                <w:r>
                  <w:t xml:space="preserve"> and returned to Japan, touring and exhibiting in Latin America and the USA along the way. Once home, he regularly exhibited with the </w:t>
                </w:r>
                <w:proofErr w:type="spellStart"/>
                <w:r>
                  <w:t>Nikakai</w:t>
                </w:r>
                <w:proofErr w:type="spellEnd"/>
                <w:r>
                  <w:t>. When the Pacific War began, Fujita was commissioned by the Japanese military to create paintings in support of the war effort. After the war</w:t>
                </w:r>
                <w:r>
                  <w:t>,</w:t>
                </w:r>
                <w:r>
                  <w:t xml:space="preserve"> several prominent Japanese artists and critics censured Fujita for being a willing propagandist, while supporters responded by arguing his wartime paintings emphasized the horrors of war. After his return to France</w:t>
                </w:r>
                <w:r>
                  <w:t>,</w:t>
                </w:r>
                <w:r>
                  <w:t xml:space="preserve"> he resumed the fine-outlined figure paintings and </w:t>
                </w:r>
                <w:r>
                  <w:lastRenderedPageBreak/>
                  <w:t>port</w:t>
                </w:r>
                <w:r>
                  <w:t xml:space="preserve">raits that earned him celebrity status </w:t>
                </w:r>
                <w:r>
                  <w:t xml:space="preserve">decades earlier. In 1955 he become Catholic and spent the last decade of his life exploring religious themes. His last major work consists of murals for Notre-Dame de la </w:t>
                </w:r>
                <w:proofErr w:type="spellStart"/>
                <w:r>
                  <w:t>Paix</w:t>
                </w:r>
                <w:proofErr w:type="spellEnd"/>
                <w:r>
                  <w:t xml:space="preserve">, Reims, the chapel he built in 1966, and where his body was interred after </w:t>
                </w:r>
                <w:r>
                  <w:t xml:space="preserve">his </w:t>
                </w:r>
                <w:r>
                  <w:t>death.</w:t>
                </w:r>
              </w:p>
              <w:p w14:paraId="73B425BA" w14:textId="77777777" w:rsidR="003F0D73" w:rsidRDefault="003F0D73" w:rsidP="00C27FAB"/>
            </w:tc>
          </w:sdtContent>
        </w:sdt>
      </w:tr>
      <w:tr w:rsidR="003235A7" w14:paraId="368277D7" w14:textId="77777777" w:rsidTr="003235A7">
        <w:tc>
          <w:tcPr>
            <w:tcW w:w="9016" w:type="dxa"/>
          </w:tcPr>
          <w:p w14:paraId="7C3BB5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337D6A42CAA2438F99053B84DF159C"/>
              </w:placeholder>
              <w:showingPlcHdr/>
            </w:sdtPr>
            <w:sdtEndPr/>
            <w:sdtContent>
              <w:p w14:paraId="19A0525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63C567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1A29" w14:textId="77777777" w:rsidR="0090700C" w:rsidRDefault="0090700C" w:rsidP="007A0D55">
      <w:pPr>
        <w:spacing w:after="0" w:line="240" w:lineRule="auto"/>
      </w:pPr>
      <w:r>
        <w:separator/>
      </w:r>
    </w:p>
  </w:endnote>
  <w:endnote w:type="continuationSeparator" w:id="0">
    <w:p w14:paraId="3067F47E" w14:textId="77777777" w:rsidR="0090700C" w:rsidRDefault="009070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DC12A" w14:textId="77777777" w:rsidR="0090700C" w:rsidRDefault="0090700C" w:rsidP="007A0D55">
      <w:pPr>
        <w:spacing w:after="0" w:line="240" w:lineRule="auto"/>
      </w:pPr>
      <w:r>
        <w:separator/>
      </w:r>
    </w:p>
  </w:footnote>
  <w:footnote w:type="continuationSeparator" w:id="0">
    <w:p w14:paraId="37C99614" w14:textId="77777777" w:rsidR="0090700C" w:rsidRDefault="009070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007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91B7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0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5B5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00C"/>
    <w:rsid w:val="00922950"/>
    <w:rsid w:val="00954CB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6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9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0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700C"/>
    <w:rPr>
      <w:rFonts w:ascii="Lucida Grande" w:hAnsi="Lucida Grande" w:cs="Lucida Grande"/>
      <w:sz w:val="18"/>
      <w:szCs w:val="18"/>
    </w:rPr>
  </w:style>
  <w:style w:type="paragraph" w:styleId="Caption">
    <w:name w:val="caption"/>
    <w:basedOn w:val="Normal"/>
    <w:next w:val="Normal"/>
    <w:uiPriority w:val="35"/>
    <w:semiHidden/>
    <w:qFormat/>
    <w:rsid w:val="00954CB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877B8A6B62584EA187DC59051B75A8"/>
        <w:category>
          <w:name w:val="General"/>
          <w:gallery w:val="placeholder"/>
        </w:category>
        <w:types>
          <w:type w:val="bbPlcHdr"/>
        </w:types>
        <w:behaviors>
          <w:behavior w:val="content"/>
        </w:behaviors>
        <w:guid w:val="{D70E7D82-7FEE-4C43-BADA-7E9743F4F150}"/>
      </w:docPartPr>
      <w:docPartBody>
        <w:p w:rsidR="00000000" w:rsidRDefault="004E117A">
          <w:pPr>
            <w:pStyle w:val="26877B8A6B62584EA187DC59051B75A8"/>
          </w:pPr>
          <w:r w:rsidRPr="00CC586D">
            <w:rPr>
              <w:rStyle w:val="PlaceholderText"/>
              <w:b/>
              <w:color w:val="FFFFFF" w:themeColor="background1"/>
            </w:rPr>
            <w:t>[Salutation]</w:t>
          </w:r>
        </w:p>
      </w:docPartBody>
    </w:docPart>
    <w:docPart>
      <w:docPartPr>
        <w:name w:val="784866EBB13C794FBEAE7852B1C7EDA2"/>
        <w:category>
          <w:name w:val="General"/>
          <w:gallery w:val="placeholder"/>
        </w:category>
        <w:types>
          <w:type w:val="bbPlcHdr"/>
        </w:types>
        <w:behaviors>
          <w:behavior w:val="content"/>
        </w:behaviors>
        <w:guid w:val="{5F79F341-B22A-7F4C-B20E-818D7BCBB9C5}"/>
      </w:docPartPr>
      <w:docPartBody>
        <w:p w:rsidR="00000000" w:rsidRDefault="004E117A">
          <w:pPr>
            <w:pStyle w:val="784866EBB13C794FBEAE7852B1C7EDA2"/>
          </w:pPr>
          <w:r>
            <w:rPr>
              <w:rStyle w:val="PlaceholderText"/>
            </w:rPr>
            <w:t>[First name]</w:t>
          </w:r>
        </w:p>
      </w:docPartBody>
    </w:docPart>
    <w:docPart>
      <w:docPartPr>
        <w:name w:val="6C56F5BC47CC0C48964829C6BC851809"/>
        <w:category>
          <w:name w:val="General"/>
          <w:gallery w:val="placeholder"/>
        </w:category>
        <w:types>
          <w:type w:val="bbPlcHdr"/>
        </w:types>
        <w:behaviors>
          <w:behavior w:val="content"/>
        </w:behaviors>
        <w:guid w:val="{FC42ED5B-2A84-0847-8622-AF52686FAD74}"/>
      </w:docPartPr>
      <w:docPartBody>
        <w:p w:rsidR="00000000" w:rsidRDefault="004E117A">
          <w:pPr>
            <w:pStyle w:val="6C56F5BC47CC0C48964829C6BC851809"/>
          </w:pPr>
          <w:r>
            <w:rPr>
              <w:rStyle w:val="PlaceholderText"/>
            </w:rPr>
            <w:t>[Middle name]</w:t>
          </w:r>
        </w:p>
      </w:docPartBody>
    </w:docPart>
    <w:docPart>
      <w:docPartPr>
        <w:name w:val="C22823F9622FA24DA9CD24CBFC4D7D72"/>
        <w:category>
          <w:name w:val="General"/>
          <w:gallery w:val="placeholder"/>
        </w:category>
        <w:types>
          <w:type w:val="bbPlcHdr"/>
        </w:types>
        <w:behaviors>
          <w:behavior w:val="content"/>
        </w:behaviors>
        <w:guid w:val="{6BD72FB2-CF44-9148-9B34-F536EA8A86E8}"/>
      </w:docPartPr>
      <w:docPartBody>
        <w:p w:rsidR="00000000" w:rsidRDefault="004E117A">
          <w:pPr>
            <w:pStyle w:val="C22823F9622FA24DA9CD24CBFC4D7D72"/>
          </w:pPr>
          <w:r>
            <w:rPr>
              <w:rStyle w:val="PlaceholderText"/>
            </w:rPr>
            <w:t>[Last name]</w:t>
          </w:r>
        </w:p>
      </w:docPartBody>
    </w:docPart>
    <w:docPart>
      <w:docPartPr>
        <w:name w:val="0EE060EC71E1E342AE0F0C7E06DBBBD8"/>
        <w:category>
          <w:name w:val="General"/>
          <w:gallery w:val="placeholder"/>
        </w:category>
        <w:types>
          <w:type w:val="bbPlcHdr"/>
        </w:types>
        <w:behaviors>
          <w:behavior w:val="content"/>
        </w:behaviors>
        <w:guid w:val="{4255EB19-50CB-A340-8898-751ACF153167}"/>
      </w:docPartPr>
      <w:docPartBody>
        <w:p w:rsidR="00000000" w:rsidRDefault="004E117A">
          <w:pPr>
            <w:pStyle w:val="0EE060EC71E1E342AE0F0C7E06DBBBD8"/>
          </w:pPr>
          <w:r>
            <w:rPr>
              <w:rStyle w:val="PlaceholderText"/>
            </w:rPr>
            <w:t>[Enter your biography]</w:t>
          </w:r>
        </w:p>
      </w:docPartBody>
    </w:docPart>
    <w:docPart>
      <w:docPartPr>
        <w:name w:val="62676174D691BB4FACFE723879D17556"/>
        <w:category>
          <w:name w:val="General"/>
          <w:gallery w:val="placeholder"/>
        </w:category>
        <w:types>
          <w:type w:val="bbPlcHdr"/>
        </w:types>
        <w:behaviors>
          <w:behavior w:val="content"/>
        </w:behaviors>
        <w:guid w:val="{EC012DA2-D911-E241-A317-A847D3FF095A}"/>
      </w:docPartPr>
      <w:docPartBody>
        <w:p w:rsidR="00000000" w:rsidRDefault="004E117A">
          <w:pPr>
            <w:pStyle w:val="62676174D691BB4FACFE723879D17556"/>
          </w:pPr>
          <w:r>
            <w:rPr>
              <w:rStyle w:val="PlaceholderText"/>
            </w:rPr>
            <w:t>[Enter the institution with which you are affiliated]</w:t>
          </w:r>
        </w:p>
      </w:docPartBody>
    </w:docPart>
    <w:docPart>
      <w:docPartPr>
        <w:name w:val="4599F9941B6D1A4BA3ABCA43196B454B"/>
        <w:category>
          <w:name w:val="General"/>
          <w:gallery w:val="placeholder"/>
        </w:category>
        <w:types>
          <w:type w:val="bbPlcHdr"/>
        </w:types>
        <w:behaviors>
          <w:behavior w:val="content"/>
        </w:behaviors>
        <w:guid w:val="{04572D87-803B-564F-8F92-1BE01ACC2A35}"/>
      </w:docPartPr>
      <w:docPartBody>
        <w:p w:rsidR="00000000" w:rsidRDefault="004E117A">
          <w:pPr>
            <w:pStyle w:val="4599F9941B6D1A4BA3ABCA43196B454B"/>
          </w:pPr>
          <w:r w:rsidRPr="00EF74F7">
            <w:rPr>
              <w:b/>
              <w:color w:val="808080" w:themeColor="background1" w:themeShade="80"/>
            </w:rPr>
            <w:t>[Enter the headword for your article]</w:t>
          </w:r>
        </w:p>
      </w:docPartBody>
    </w:docPart>
    <w:docPart>
      <w:docPartPr>
        <w:name w:val="3ADE330574D5E641AA1C1FD5719039BD"/>
        <w:category>
          <w:name w:val="General"/>
          <w:gallery w:val="placeholder"/>
        </w:category>
        <w:types>
          <w:type w:val="bbPlcHdr"/>
        </w:types>
        <w:behaviors>
          <w:behavior w:val="content"/>
        </w:behaviors>
        <w:guid w:val="{D41ABEA0-4DFE-7540-B2EF-4D4AF6060BB0}"/>
      </w:docPartPr>
      <w:docPartBody>
        <w:p w:rsidR="00000000" w:rsidRDefault="004E117A">
          <w:pPr>
            <w:pStyle w:val="3ADE330574D5E641AA1C1FD571903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38F1315ACB744ADA13EC470931809"/>
        <w:category>
          <w:name w:val="General"/>
          <w:gallery w:val="placeholder"/>
        </w:category>
        <w:types>
          <w:type w:val="bbPlcHdr"/>
        </w:types>
        <w:behaviors>
          <w:behavior w:val="content"/>
        </w:behaviors>
        <w:guid w:val="{51384322-51D9-B743-B13B-4315D946519B}"/>
      </w:docPartPr>
      <w:docPartBody>
        <w:p w:rsidR="00000000" w:rsidRDefault="004E117A">
          <w:pPr>
            <w:pStyle w:val="1FB38F1315ACB744ADA13EC4709318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5BDAC4D1FD34EA8D26B210584517B"/>
        <w:category>
          <w:name w:val="General"/>
          <w:gallery w:val="placeholder"/>
        </w:category>
        <w:types>
          <w:type w:val="bbPlcHdr"/>
        </w:types>
        <w:behaviors>
          <w:behavior w:val="content"/>
        </w:behaviors>
        <w:guid w:val="{9F76D1DF-159E-C34F-99C7-FC3D0F2DAA7D}"/>
      </w:docPartPr>
      <w:docPartBody>
        <w:p w:rsidR="00000000" w:rsidRDefault="004E117A">
          <w:pPr>
            <w:pStyle w:val="ABE5BDAC4D1FD34EA8D26B21058451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37D6A42CAA2438F99053B84DF159C"/>
        <w:category>
          <w:name w:val="General"/>
          <w:gallery w:val="placeholder"/>
        </w:category>
        <w:types>
          <w:type w:val="bbPlcHdr"/>
        </w:types>
        <w:behaviors>
          <w:behavior w:val="content"/>
        </w:behaviors>
        <w:guid w:val="{4D5CCA91-957B-5545-9464-41BC737EF10D}"/>
      </w:docPartPr>
      <w:docPartBody>
        <w:p w:rsidR="00000000" w:rsidRDefault="004E117A">
          <w:pPr>
            <w:pStyle w:val="B5337D6A42CAA2438F99053B84DF15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877B8A6B62584EA187DC59051B75A8">
    <w:name w:val="26877B8A6B62584EA187DC59051B75A8"/>
  </w:style>
  <w:style w:type="paragraph" w:customStyle="1" w:styleId="784866EBB13C794FBEAE7852B1C7EDA2">
    <w:name w:val="784866EBB13C794FBEAE7852B1C7EDA2"/>
  </w:style>
  <w:style w:type="paragraph" w:customStyle="1" w:styleId="6C56F5BC47CC0C48964829C6BC851809">
    <w:name w:val="6C56F5BC47CC0C48964829C6BC851809"/>
  </w:style>
  <w:style w:type="paragraph" w:customStyle="1" w:styleId="C22823F9622FA24DA9CD24CBFC4D7D72">
    <w:name w:val="C22823F9622FA24DA9CD24CBFC4D7D72"/>
  </w:style>
  <w:style w:type="paragraph" w:customStyle="1" w:styleId="0EE060EC71E1E342AE0F0C7E06DBBBD8">
    <w:name w:val="0EE060EC71E1E342AE0F0C7E06DBBBD8"/>
  </w:style>
  <w:style w:type="paragraph" w:customStyle="1" w:styleId="62676174D691BB4FACFE723879D17556">
    <w:name w:val="62676174D691BB4FACFE723879D17556"/>
  </w:style>
  <w:style w:type="paragraph" w:customStyle="1" w:styleId="4599F9941B6D1A4BA3ABCA43196B454B">
    <w:name w:val="4599F9941B6D1A4BA3ABCA43196B454B"/>
  </w:style>
  <w:style w:type="paragraph" w:customStyle="1" w:styleId="3ADE330574D5E641AA1C1FD5719039BD">
    <w:name w:val="3ADE330574D5E641AA1C1FD5719039BD"/>
  </w:style>
  <w:style w:type="paragraph" w:customStyle="1" w:styleId="1FB38F1315ACB744ADA13EC470931809">
    <w:name w:val="1FB38F1315ACB744ADA13EC470931809"/>
  </w:style>
  <w:style w:type="paragraph" w:customStyle="1" w:styleId="ABE5BDAC4D1FD34EA8D26B210584517B">
    <w:name w:val="ABE5BDAC4D1FD34EA8D26B210584517B"/>
  </w:style>
  <w:style w:type="paragraph" w:customStyle="1" w:styleId="B5337D6A42CAA2438F99053B84DF159C">
    <w:name w:val="B5337D6A42CAA2438F99053B84DF1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513</Words>
  <Characters>2926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2014-07-27T05:44:00Z</dcterms:created>
  <dcterms:modified xsi:type="dcterms:W3CDTF">2014-07-27T06:06:00Z</dcterms:modified>
</cp:coreProperties>
</file>