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3101A6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7DDBA1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4F14053C752B24AB3893BCB25050C2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038BC0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A0FD6B562367B459649B333D9D1C503"/>
            </w:placeholder>
            <w:text/>
          </w:sdtPr>
          <w:sdtEndPr/>
          <w:sdtContent>
            <w:tc>
              <w:tcPr>
                <w:tcW w:w="2073" w:type="dxa"/>
              </w:tcPr>
              <w:p w14:paraId="1B9230D0" w14:textId="77777777" w:rsidR="00B574C9" w:rsidRDefault="00067080" w:rsidP="00067080">
                <w:r>
                  <w:t>Kendall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EC523AE7667A445900765499073262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2674DF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294462ED14FC54984D5807A744AB874"/>
            </w:placeholder>
            <w:text/>
          </w:sdtPr>
          <w:sdtEndPr/>
          <w:sdtContent>
            <w:tc>
              <w:tcPr>
                <w:tcW w:w="2642" w:type="dxa"/>
              </w:tcPr>
              <w:p w14:paraId="6027D480" w14:textId="77777777" w:rsidR="00B574C9" w:rsidRDefault="00067080" w:rsidP="00067080">
                <w:proofErr w:type="spellStart"/>
                <w:r>
                  <w:t>Heitzmann</w:t>
                </w:r>
                <w:proofErr w:type="spellEnd"/>
              </w:p>
            </w:tc>
          </w:sdtContent>
        </w:sdt>
      </w:tr>
      <w:tr w:rsidR="00B574C9" w14:paraId="4AE7172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D29EF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638D382AA553B498863C41F0229002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A293BC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01CB88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E705FE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AC1D2317B5FF548999A3B44ED02558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81B085D" w14:textId="77777777" w:rsidR="00B574C9" w:rsidRDefault="00067080" w:rsidP="00067080">
                <w:r>
                  <w:t>University of Iowa</w:t>
                </w:r>
              </w:p>
            </w:tc>
          </w:sdtContent>
        </w:sdt>
      </w:tr>
    </w:tbl>
    <w:p w14:paraId="08DF8CE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7CE866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32D317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DE0887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31E368E162CC644B82160C704F87119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061846" w14:textId="77777777" w:rsidR="003F0D73" w:rsidRPr="00FB589A" w:rsidRDefault="00067080" w:rsidP="003F0D73">
                <w:pPr>
                  <w:rPr>
                    <w:b/>
                  </w:rPr>
                </w:pPr>
                <w:proofErr w:type="spellStart"/>
                <w:r w:rsidRPr="00067080">
                  <w:rPr>
                    <w:b/>
                  </w:rPr>
                  <w:t>Kinugasa</w:t>
                </w:r>
                <w:proofErr w:type="spellEnd"/>
                <w:r w:rsidRPr="00067080">
                  <w:rPr>
                    <w:b/>
                    <w:lang w:val="en-US" w:eastAsia="ja-JP"/>
                  </w:rPr>
                  <w:t xml:space="preserve">, </w:t>
                </w:r>
                <w:proofErr w:type="spellStart"/>
                <w:r w:rsidRPr="00067080">
                  <w:rPr>
                    <w:b/>
                    <w:lang w:val="en-US" w:eastAsia="ja-JP"/>
                  </w:rPr>
                  <w:t>Teinosuke</w:t>
                </w:r>
                <w:proofErr w:type="spellEnd"/>
                <w:r w:rsidRPr="00067080">
                  <w:rPr>
                    <w:b/>
                    <w:lang w:val="en-US" w:eastAsia="ja-JP"/>
                  </w:rPr>
                  <w:t xml:space="preserve"> (1 January 1896</w:t>
                </w:r>
                <w:r w:rsidRPr="00067080">
                  <w:rPr>
                    <w:b/>
                  </w:rPr>
                  <w:t xml:space="preserve"> </w:t>
                </w:r>
                <w:r w:rsidRPr="00067080">
                  <w:rPr>
                    <w:b/>
                    <w:lang w:val="en-US" w:eastAsia="ja-JP"/>
                  </w:rPr>
                  <w:t>- 26 February 1982)</w:t>
                </w:r>
              </w:p>
            </w:tc>
          </w:sdtContent>
        </w:sdt>
      </w:tr>
      <w:tr w:rsidR="00464699" w14:paraId="7F2E40E3" w14:textId="77777777" w:rsidTr="007821B0">
        <w:sdt>
          <w:sdtPr>
            <w:alias w:val="Variant headwords"/>
            <w:tag w:val="variantHeadwords"/>
            <w:id w:val="173464402"/>
            <w:placeholder>
              <w:docPart w:val="22158DDDAD653E41B09B5FE26F977E2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F9E76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557D1F9" w14:textId="77777777" w:rsidTr="003F0D73">
        <w:sdt>
          <w:sdtPr>
            <w:alias w:val="Abstract"/>
            <w:tag w:val="abstract"/>
            <w:id w:val="-635871867"/>
            <w:placeholder>
              <w:docPart w:val="F93ED1CF29EF03469C384D74A60C5A6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7C3DB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AAB0E37" w14:textId="77777777" w:rsidTr="003F0D73">
        <w:sdt>
          <w:sdtPr>
            <w:alias w:val="Article text"/>
            <w:tag w:val="articleText"/>
            <w:id w:val="634067588"/>
            <w:placeholder>
              <w:docPart w:val="42FAB0330E934048B47D0A7BC3A7E47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1EFE0D" w14:textId="77777777" w:rsidR="00067080" w:rsidRPr="00067080" w:rsidRDefault="00067080" w:rsidP="00067080">
                <w:proofErr w:type="spellStart"/>
                <w:r w:rsidRPr="00067080">
                  <w:t>Kinugasa</w:t>
                </w:r>
                <w:proofErr w:type="spellEnd"/>
                <w:r w:rsidRPr="00067080">
                  <w:t xml:space="preserve"> </w:t>
                </w:r>
                <w:proofErr w:type="spellStart"/>
                <w:r w:rsidRPr="00067080">
                  <w:t>Teinosuke</w:t>
                </w:r>
                <w:proofErr w:type="spellEnd"/>
                <w:r w:rsidRPr="00067080">
                  <w:t xml:space="preserve"> was a Japanese actor and film director, most famous for his experimental films of the 1920s and art-house classics of the 1950s.  He started as a specialist in </w:t>
                </w:r>
                <w:proofErr w:type="spellStart"/>
                <w:r w:rsidRPr="00067080">
                  <w:t>oyama</w:t>
                </w:r>
                <w:proofErr w:type="spellEnd"/>
                <w:r w:rsidRPr="00067080">
                  <w:t xml:space="preserve"> female </w:t>
                </w:r>
                <w:proofErr w:type="gramStart"/>
                <w:r w:rsidRPr="00067080">
                  <w:t>roles,</w:t>
                </w:r>
                <w:proofErr w:type="gramEnd"/>
                <w:r w:rsidRPr="00067080">
                  <w:t xml:space="preserve"> a tradition carried over from Japanese theatre to film, and turned to directing as the convention faded in the 1910s and 1920s.  After directing films for major film studios </w:t>
                </w:r>
                <w:proofErr w:type="spellStart"/>
                <w:r w:rsidRPr="00067080">
                  <w:t>Nikkatsu</w:t>
                </w:r>
                <w:proofErr w:type="spellEnd"/>
                <w:r w:rsidRPr="00067080">
                  <w:t xml:space="preserve"> and Makino, </w:t>
                </w:r>
                <w:proofErr w:type="spellStart"/>
                <w:r w:rsidRPr="00067080">
                  <w:t>Kinugasa</w:t>
                </w:r>
                <w:proofErr w:type="spellEnd"/>
                <w:r w:rsidRPr="00067080">
                  <w:t xml:space="preserve"> went independent in 1926 with the New Impressionist Film League, his collaboration with members of the New Impressionist School of modernist writers led by </w:t>
                </w:r>
                <w:proofErr w:type="spellStart"/>
                <w:r w:rsidRPr="00067080">
                  <w:t>Yokomitsu</w:t>
                </w:r>
                <w:proofErr w:type="spellEnd"/>
                <w:r w:rsidRPr="00067080">
                  <w:t xml:space="preserve"> </w:t>
                </w:r>
                <w:proofErr w:type="spellStart"/>
                <w:r w:rsidRPr="00067080">
                  <w:t>Riichi</w:t>
                </w:r>
                <w:proofErr w:type="spellEnd"/>
                <w:r w:rsidRPr="00067080">
                  <w:t xml:space="preserve"> and Kawabata </w:t>
                </w:r>
                <w:proofErr w:type="spellStart"/>
                <w:r w:rsidRPr="00067080">
                  <w:t>Yasunari</w:t>
                </w:r>
                <w:proofErr w:type="spellEnd"/>
                <w:r w:rsidRPr="00067080">
                  <w:t xml:space="preserve">.  </w:t>
                </w:r>
                <w:proofErr w:type="spellStart"/>
                <w:r w:rsidRPr="00067080">
                  <w:t>Kinugasa</w:t>
                </w:r>
                <w:proofErr w:type="spellEnd"/>
                <w:r w:rsidRPr="00067080">
                  <w:t xml:space="preserve"> produced his most famous film, the experimental, avant-garde </w:t>
                </w:r>
                <w:proofErr w:type="spellStart"/>
                <w:r w:rsidRPr="00067080">
                  <w:t>Kurutta</w:t>
                </w:r>
                <w:proofErr w:type="spellEnd"/>
                <w:r w:rsidRPr="00067080">
                  <w:t xml:space="preserve"> </w:t>
                </w:r>
                <w:proofErr w:type="spellStart"/>
                <w:r w:rsidRPr="00067080">
                  <w:t>ichipeiji</w:t>
                </w:r>
                <w:proofErr w:type="spellEnd"/>
                <w:r w:rsidRPr="00067080">
                  <w:t xml:space="preserve"> (A Page of Madness, 1926), from a script by Kawabata and others.  Despite its secure location in global film history, A Page of Madness was not a financial success, and </w:t>
                </w:r>
                <w:proofErr w:type="spellStart"/>
                <w:r w:rsidRPr="00067080">
                  <w:t>Kinugasa</w:t>
                </w:r>
                <w:proofErr w:type="spellEnd"/>
                <w:r w:rsidRPr="00067080">
                  <w:t xml:space="preserve"> began working for </w:t>
                </w:r>
                <w:proofErr w:type="spellStart"/>
                <w:r w:rsidRPr="00067080">
                  <w:t>Shōchiku</w:t>
                </w:r>
                <w:proofErr w:type="spellEnd"/>
                <w:r w:rsidRPr="00067080">
                  <w:t xml:space="preserve">, at first producing noteworthy films such as </w:t>
                </w:r>
                <w:proofErr w:type="spellStart"/>
                <w:r w:rsidRPr="00067080">
                  <w:t>Jujiro</w:t>
                </w:r>
                <w:proofErr w:type="spellEnd"/>
                <w:r w:rsidRPr="00067080">
                  <w:t xml:space="preserve"> (Crossroads, 1928) that, while experimental in nature, never again rose to the same level of high-modernist abstraction.  </w:t>
                </w:r>
                <w:proofErr w:type="spellStart"/>
                <w:r w:rsidRPr="00067080">
                  <w:t>Kinugasa</w:t>
                </w:r>
                <w:proofErr w:type="spellEnd"/>
                <w:r w:rsidRPr="00067080">
                  <w:t xml:space="preserve"> had a long career at </w:t>
                </w:r>
                <w:proofErr w:type="spellStart"/>
                <w:r w:rsidRPr="00067080">
                  <w:t>Shōchiku</w:t>
                </w:r>
                <w:proofErr w:type="spellEnd"/>
                <w:r w:rsidRPr="00067080">
                  <w:t xml:space="preserve"> and then Daiei as a director of period dramas.  His films </w:t>
                </w:r>
                <w:proofErr w:type="spellStart"/>
                <w:r w:rsidRPr="00067080">
                  <w:t>Yukinojo</w:t>
                </w:r>
                <w:proofErr w:type="spellEnd"/>
                <w:r w:rsidRPr="00067080">
                  <w:t xml:space="preserve"> </w:t>
                </w:r>
                <w:proofErr w:type="spellStart"/>
                <w:r w:rsidRPr="00067080">
                  <w:t>henge</w:t>
                </w:r>
                <w:proofErr w:type="spellEnd"/>
                <w:r w:rsidRPr="00067080">
                  <w:t xml:space="preserve"> (An Actor’s Revenge, 1935) and </w:t>
                </w:r>
                <w:proofErr w:type="spellStart"/>
                <w:r w:rsidRPr="00067080">
                  <w:t>Jigokumon</w:t>
                </w:r>
                <w:proofErr w:type="spellEnd"/>
                <w:r w:rsidRPr="00067080">
                  <w:t xml:space="preserve"> (Gate of Hell, 1953), both starring frequent </w:t>
                </w:r>
                <w:proofErr w:type="spellStart"/>
                <w:r w:rsidRPr="00067080">
                  <w:t>Kinugasa</w:t>
                </w:r>
                <w:proofErr w:type="spellEnd"/>
                <w:r w:rsidRPr="00067080">
                  <w:t xml:space="preserve"> collaborator Hasegawa Kazuo, are representative of his middle and late career.  Gate of Hell won a Palme d’Or at Cannes and received an Academy Honorary Award, the precursor category to Best Foreign Language Film.</w:t>
                </w:r>
              </w:p>
              <w:p w14:paraId="1104DBDE" w14:textId="77777777" w:rsidR="00067080" w:rsidRDefault="00067080" w:rsidP="00067080"/>
              <w:p w14:paraId="02738E65" w14:textId="77777777" w:rsidR="00067080" w:rsidRDefault="00067080" w:rsidP="00067080">
                <w:pPr>
                  <w:pStyle w:val="Heading1"/>
                </w:pPr>
                <w:r>
                  <w:t>List of Works:</w:t>
                </w:r>
                <w:bookmarkStart w:id="0" w:name="_GoBack"/>
                <w:bookmarkEnd w:id="0"/>
              </w:p>
              <w:p w14:paraId="262A7BC1" w14:textId="77777777" w:rsidR="00067080" w:rsidRPr="009D36F0" w:rsidRDefault="00067080" w:rsidP="00067080">
                <w:pPr>
                  <w:rPr>
                    <w:rFonts w:ascii="Times" w:hAnsi="Times"/>
                  </w:rPr>
                </w:pPr>
                <w:proofErr w:type="spellStart"/>
                <w:r w:rsidRPr="002C0B2F">
                  <w:rPr>
                    <w:rFonts w:ascii="Times" w:hAnsi="Times"/>
                    <w:i/>
                  </w:rPr>
                  <w:t>Kurutta</w:t>
                </w:r>
                <w:proofErr w:type="spellEnd"/>
                <w:r w:rsidRPr="002C0B2F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2C0B2F">
                  <w:rPr>
                    <w:rFonts w:ascii="Times" w:hAnsi="Times"/>
                    <w:i/>
                  </w:rPr>
                  <w:t>i</w:t>
                </w:r>
                <w:r>
                  <w:rPr>
                    <w:rFonts w:ascii="Times" w:hAnsi="Times"/>
                    <w:i/>
                  </w:rPr>
                  <w:t>chi</w:t>
                </w:r>
                <w:r w:rsidRPr="002C0B2F">
                  <w:rPr>
                    <w:rFonts w:ascii="Times" w:hAnsi="Times"/>
                    <w:i/>
                  </w:rPr>
                  <w:t>peiji</w:t>
                </w:r>
                <w:proofErr w:type="spellEnd"/>
                <w:r w:rsidRPr="009D36F0">
                  <w:rPr>
                    <w:rFonts w:ascii="Times" w:hAnsi="Times"/>
                  </w:rPr>
                  <w:t xml:space="preserve"> (</w:t>
                </w:r>
                <w:r w:rsidRPr="002C0B2F">
                  <w:rPr>
                    <w:rFonts w:ascii="Times" w:hAnsi="Times"/>
                    <w:i/>
                  </w:rPr>
                  <w:t>A Page of Madness</w:t>
                </w:r>
                <w:r w:rsidRPr="000A211B">
                  <w:rPr>
                    <w:rFonts w:ascii="Times" w:hAnsi="Times"/>
                    <w:i/>
                  </w:rPr>
                  <w:t>,</w:t>
                </w:r>
                <w:r w:rsidRPr="009D36F0">
                  <w:rPr>
                    <w:rFonts w:ascii="Times" w:hAnsi="Times"/>
                  </w:rPr>
                  <w:t xml:space="preserve"> 1926)</w:t>
                </w:r>
              </w:p>
              <w:p w14:paraId="46DA6465" w14:textId="77777777" w:rsidR="00067080" w:rsidRPr="009D36F0" w:rsidRDefault="00067080" w:rsidP="00067080">
                <w:pPr>
                  <w:rPr>
                    <w:rFonts w:ascii="Times" w:hAnsi="Times"/>
                  </w:rPr>
                </w:pPr>
                <w:proofErr w:type="spellStart"/>
                <w:r w:rsidRPr="002C0B2F">
                  <w:rPr>
                    <w:rFonts w:ascii="Times" w:hAnsi="Times"/>
                    <w:i/>
                  </w:rPr>
                  <w:t>J</w:t>
                </w:r>
                <w:r>
                  <w:rPr>
                    <w:rFonts w:ascii="Times" w:hAnsi="Times"/>
                    <w:i/>
                  </w:rPr>
                  <w:t>u</w:t>
                </w:r>
                <w:r w:rsidRPr="002C0B2F">
                  <w:rPr>
                    <w:rFonts w:ascii="Times" w:hAnsi="Times"/>
                    <w:i/>
                  </w:rPr>
                  <w:t>jiro</w:t>
                </w:r>
                <w:proofErr w:type="spellEnd"/>
                <w:r w:rsidRPr="009D36F0">
                  <w:rPr>
                    <w:rFonts w:ascii="Times" w:hAnsi="Times"/>
                  </w:rPr>
                  <w:t xml:space="preserve"> (</w:t>
                </w:r>
                <w:r w:rsidRPr="002C0B2F">
                  <w:rPr>
                    <w:rFonts w:ascii="Times" w:hAnsi="Times"/>
                    <w:i/>
                  </w:rPr>
                  <w:t>Crossroads</w:t>
                </w:r>
                <w:r w:rsidRPr="000A211B">
                  <w:rPr>
                    <w:rFonts w:ascii="Times" w:hAnsi="Times"/>
                    <w:i/>
                  </w:rPr>
                  <w:t>,</w:t>
                </w:r>
                <w:r w:rsidRPr="009D36F0">
                  <w:rPr>
                    <w:rFonts w:ascii="Times" w:hAnsi="Times"/>
                  </w:rPr>
                  <w:t xml:space="preserve"> 1928)</w:t>
                </w:r>
              </w:p>
              <w:p w14:paraId="434A59E6" w14:textId="77777777" w:rsidR="00067080" w:rsidRPr="009D36F0" w:rsidRDefault="00067080" w:rsidP="00067080">
                <w:pPr>
                  <w:rPr>
                    <w:rFonts w:ascii="Times" w:hAnsi="Times"/>
                  </w:rPr>
                </w:pPr>
                <w:proofErr w:type="spellStart"/>
                <w:r w:rsidRPr="002C0B2F">
                  <w:rPr>
                    <w:rFonts w:ascii="Times" w:hAnsi="Times"/>
                    <w:i/>
                  </w:rPr>
                  <w:t>Yukinoj</w:t>
                </w:r>
                <w:r>
                  <w:rPr>
                    <w:rFonts w:ascii="Times" w:hAnsi="Times"/>
                    <w:i/>
                  </w:rPr>
                  <w:t>o</w:t>
                </w:r>
                <w:proofErr w:type="spellEnd"/>
                <w:r w:rsidRPr="002C0B2F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2C0B2F">
                  <w:rPr>
                    <w:rFonts w:ascii="Times" w:hAnsi="Times"/>
                    <w:i/>
                  </w:rPr>
                  <w:t>henge</w:t>
                </w:r>
                <w:proofErr w:type="spellEnd"/>
                <w:r w:rsidRPr="009D36F0">
                  <w:rPr>
                    <w:rFonts w:ascii="Times" w:hAnsi="Times"/>
                  </w:rPr>
                  <w:t xml:space="preserve"> (</w:t>
                </w:r>
                <w:r w:rsidRPr="002C0B2F">
                  <w:rPr>
                    <w:rFonts w:ascii="Times" w:hAnsi="Times"/>
                    <w:i/>
                  </w:rPr>
                  <w:t>An Actor’s Revenge</w:t>
                </w:r>
                <w:r w:rsidRPr="000A211B">
                  <w:rPr>
                    <w:rFonts w:ascii="Times" w:hAnsi="Times"/>
                    <w:i/>
                  </w:rPr>
                  <w:t>,</w:t>
                </w:r>
                <w:r w:rsidRPr="009D36F0">
                  <w:rPr>
                    <w:rFonts w:ascii="Times" w:hAnsi="Times"/>
                  </w:rPr>
                  <w:t xml:space="preserve"> 1935)</w:t>
                </w:r>
              </w:p>
              <w:p w14:paraId="166792EA" w14:textId="77777777" w:rsidR="00067080" w:rsidRPr="009D36F0" w:rsidRDefault="00067080" w:rsidP="00067080">
                <w:pPr>
                  <w:rPr>
                    <w:rFonts w:ascii="Times" w:hAnsi="Times"/>
                  </w:rPr>
                </w:pPr>
                <w:proofErr w:type="spellStart"/>
                <w:r w:rsidRPr="000A211B">
                  <w:rPr>
                    <w:rFonts w:ascii="Times" w:hAnsi="Times"/>
                    <w:i/>
                  </w:rPr>
                  <w:t>Daibutsu</w:t>
                </w:r>
                <w:proofErr w:type="spellEnd"/>
                <w:r w:rsidRPr="000A211B">
                  <w:rPr>
                    <w:rFonts w:ascii="Times" w:hAnsi="Times"/>
                    <w:i/>
                  </w:rPr>
                  <w:t xml:space="preserve"> </w:t>
                </w:r>
                <w:proofErr w:type="spellStart"/>
                <w:r w:rsidRPr="000A211B">
                  <w:rPr>
                    <w:rFonts w:ascii="Times" w:hAnsi="Times"/>
                    <w:i/>
                  </w:rPr>
                  <w:t>kaigen</w:t>
                </w:r>
                <w:proofErr w:type="spellEnd"/>
                <w:r w:rsidRPr="009D36F0">
                  <w:rPr>
                    <w:rFonts w:ascii="Times" w:hAnsi="Times"/>
                  </w:rPr>
                  <w:t xml:space="preserve"> (</w:t>
                </w:r>
                <w:r w:rsidRPr="000A211B">
                  <w:rPr>
                    <w:rFonts w:ascii="Times" w:hAnsi="Times"/>
                    <w:i/>
                  </w:rPr>
                  <w:t>Dedication of the Great Buddha,</w:t>
                </w:r>
                <w:r w:rsidRPr="009D36F0">
                  <w:rPr>
                    <w:rFonts w:ascii="Times" w:hAnsi="Times"/>
                  </w:rPr>
                  <w:t xml:space="preserve"> 1952)</w:t>
                </w:r>
              </w:p>
              <w:p w14:paraId="1E7BE3FE" w14:textId="77777777" w:rsidR="00067080" w:rsidRPr="009D36F0" w:rsidRDefault="00067080" w:rsidP="00067080">
                <w:pPr>
                  <w:rPr>
                    <w:rFonts w:ascii="Times" w:hAnsi="Times"/>
                  </w:rPr>
                </w:pPr>
                <w:proofErr w:type="spellStart"/>
                <w:r w:rsidRPr="002C0B2F">
                  <w:rPr>
                    <w:rFonts w:ascii="Times" w:hAnsi="Times"/>
                    <w:i/>
                  </w:rPr>
                  <w:t>Jigokumon</w:t>
                </w:r>
                <w:proofErr w:type="spellEnd"/>
                <w:r w:rsidRPr="009D36F0">
                  <w:rPr>
                    <w:rFonts w:ascii="Times" w:hAnsi="Times"/>
                  </w:rPr>
                  <w:t xml:space="preserve"> (</w:t>
                </w:r>
                <w:r w:rsidRPr="002C0B2F">
                  <w:rPr>
                    <w:rFonts w:ascii="Times" w:hAnsi="Times"/>
                    <w:i/>
                  </w:rPr>
                  <w:t>Gate of Hell</w:t>
                </w:r>
                <w:r w:rsidRPr="000A211B">
                  <w:rPr>
                    <w:rFonts w:ascii="Times" w:hAnsi="Times"/>
                    <w:i/>
                  </w:rPr>
                  <w:t>,</w:t>
                </w:r>
                <w:r w:rsidRPr="009D36F0">
                  <w:rPr>
                    <w:rFonts w:ascii="Times" w:hAnsi="Times"/>
                  </w:rPr>
                  <w:t xml:space="preserve"> 1953)</w:t>
                </w:r>
              </w:p>
              <w:p w14:paraId="11E6379B" w14:textId="77777777" w:rsidR="00067080" w:rsidRPr="009D36F0" w:rsidRDefault="00067080" w:rsidP="00067080">
                <w:pPr>
                  <w:rPr>
                    <w:rFonts w:ascii="Times" w:hAnsi="Times"/>
                  </w:rPr>
                </w:pPr>
                <w:proofErr w:type="spellStart"/>
                <w:r w:rsidRPr="000A211B">
                  <w:rPr>
                    <w:rFonts w:ascii="Times" w:hAnsi="Times"/>
                    <w:i/>
                  </w:rPr>
                  <w:t>Shirasagi</w:t>
                </w:r>
                <w:proofErr w:type="spellEnd"/>
                <w:r w:rsidRPr="009D36F0">
                  <w:rPr>
                    <w:rFonts w:ascii="Times" w:hAnsi="Times"/>
                  </w:rPr>
                  <w:t xml:space="preserve"> (</w:t>
                </w:r>
                <w:r w:rsidRPr="000A211B">
                  <w:rPr>
                    <w:rFonts w:ascii="Times" w:hAnsi="Times"/>
                    <w:i/>
                  </w:rPr>
                  <w:t>The Snowy Heron,</w:t>
                </w:r>
                <w:r w:rsidRPr="009D36F0">
                  <w:rPr>
                    <w:rFonts w:ascii="Times" w:hAnsi="Times"/>
                  </w:rPr>
                  <w:t xml:space="preserve"> 1958)</w:t>
                </w:r>
              </w:p>
              <w:p w14:paraId="47EFEEDA" w14:textId="77777777" w:rsidR="003F0D73" w:rsidRDefault="003F0D73" w:rsidP="00C27FAB"/>
            </w:tc>
          </w:sdtContent>
        </w:sdt>
      </w:tr>
      <w:tr w:rsidR="003235A7" w14:paraId="505E5EC2" w14:textId="77777777" w:rsidTr="003235A7">
        <w:tc>
          <w:tcPr>
            <w:tcW w:w="9016" w:type="dxa"/>
          </w:tcPr>
          <w:p w14:paraId="6F4D38D5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AA2C63989679549A0A13D3627705638"/>
              </w:placeholder>
              <w:showingPlcHdr/>
            </w:sdtPr>
            <w:sdtEndPr/>
            <w:sdtContent>
              <w:p w14:paraId="008A2FF4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4F661E61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D3163" w14:textId="77777777" w:rsidR="00F621F7" w:rsidRDefault="00F621F7" w:rsidP="007A0D55">
      <w:pPr>
        <w:spacing w:after="0" w:line="240" w:lineRule="auto"/>
      </w:pPr>
      <w:r>
        <w:separator/>
      </w:r>
    </w:p>
  </w:endnote>
  <w:endnote w:type="continuationSeparator" w:id="0">
    <w:p w14:paraId="4472817D" w14:textId="77777777" w:rsidR="00F621F7" w:rsidRDefault="00F621F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855BE" w14:textId="77777777" w:rsidR="00F621F7" w:rsidRDefault="00F621F7" w:rsidP="007A0D55">
      <w:pPr>
        <w:spacing w:after="0" w:line="240" w:lineRule="auto"/>
      </w:pPr>
      <w:r>
        <w:separator/>
      </w:r>
    </w:p>
  </w:footnote>
  <w:footnote w:type="continuationSeparator" w:id="0">
    <w:p w14:paraId="0151991A" w14:textId="77777777" w:rsidR="00F621F7" w:rsidRDefault="00F621F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699E8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8BB2B0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1F7"/>
    <w:rsid w:val="00032559"/>
    <w:rsid w:val="00052040"/>
    <w:rsid w:val="0006708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21F7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288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621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1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621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1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F14053C752B24AB3893BCB25050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DF88C-717F-BD44-B5D2-7F0AABA06E07}"/>
      </w:docPartPr>
      <w:docPartBody>
        <w:p w:rsidR="00000000" w:rsidRDefault="004E117A">
          <w:pPr>
            <w:pStyle w:val="24F14053C752B24AB3893BCB25050C2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A0FD6B562367B459649B333D9D1C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5DA54-30BE-6844-A1CB-8389EF7D650F}"/>
      </w:docPartPr>
      <w:docPartBody>
        <w:p w:rsidR="00000000" w:rsidRDefault="004E117A">
          <w:pPr>
            <w:pStyle w:val="0A0FD6B562367B459649B333D9D1C50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EC523AE7667A4459007654990732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CE558-7BD5-434B-A06B-A572443B6005}"/>
      </w:docPartPr>
      <w:docPartBody>
        <w:p w:rsidR="00000000" w:rsidRDefault="004E117A">
          <w:pPr>
            <w:pStyle w:val="4EC523AE7667A445900765499073262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294462ED14FC54984D5807A744AB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37397-B0BD-EF48-BFC7-8F2DD62F4725}"/>
      </w:docPartPr>
      <w:docPartBody>
        <w:p w:rsidR="00000000" w:rsidRDefault="004E117A">
          <w:pPr>
            <w:pStyle w:val="4294462ED14FC54984D5807A744AB87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638D382AA553B498863C41F02290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5C68B-85D5-D547-BC22-7D493D449470}"/>
      </w:docPartPr>
      <w:docPartBody>
        <w:p w:rsidR="00000000" w:rsidRDefault="004E117A">
          <w:pPr>
            <w:pStyle w:val="1638D382AA553B498863C41F0229002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AC1D2317B5FF548999A3B44ED025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7B63D-A1CE-9343-B152-4882E44F3FBA}"/>
      </w:docPartPr>
      <w:docPartBody>
        <w:p w:rsidR="00000000" w:rsidRDefault="004E117A">
          <w:pPr>
            <w:pStyle w:val="1AC1D2317B5FF548999A3B44ED02558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1E368E162CC644B82160C704F871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EDB20-7E4D-9F46-891A-71AF68E6901F}"/>
      </w:docPartPr>
      <w:docPartBody>
        <w:p w:rsidR="00000000" w:rsidRDefault="004E117A">
          <w:pPr>
            <w:pStyle w:val="31E368E162CC644B82160C704F87119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2158DDDAD653E41B09B5FE26F977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B27F3-9255-B545-9270-9D84A54EE410}"/>
      </w:docPartPr>
      <w:docPartBody>
        <w:p w:rsidR="00000000" w:rsidRDefault="004E117A">
          <w:pPr>
            <w:pStyle w:val="22158DDDAD653E41B09B5FE26F977E2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93ED1CF29EF03469C384D74A60C5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B9FED-F04A-FD48-AB89-62835702DD9B}"/>
      </w:docPartPr>
      <w:docPartBody>
        <w:p w:rsidR="00000000" w:rsidRDefault="004E117A">
          <w:pPr>
            <w:pStyle w:val="F93ED1CF29EF03469C384D74A60C5A6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2FAB0330E934048B47D0A7BC3A7E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CCB2A-5A8F-A24C-B0F6-A26442759D20}"/>
      </w:docPartPr>
      <w:docPartBody>
        <w:p w:rsidR="00000000" w:rsidRDefault="004E117A">
          <w:pPr>
            <w:pStyle w:val="42FAB0330E934048B47D0A7BC3A7E47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AA2C63989679549A0A13D3627705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7D3F4-E019-9245-B821-698AD330EDA0}"/>
      </w:docPartPr>
      <w:docPartBody>
        <w:p w:rsidR="00000000" w:rsidRDefault="004E117A">
          <w:pPr>
            <w:pStyle w:val="7AA2C63989679549A0A13D362770563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F14053C752B24AB3893BCB25050C23">
    <w:name w:val="24F14053C752B24AB3893BCB25050C23"/>
  </w:style>
  <w:style w:type="paragraph" w:customStyle="1" w:styleId="0A0FD6B562367B459649B333D9D1C503">
    <w:name w:val="0A0FD6B562367B459649B333D9D1C503"/>
  </w:style>
  <w:style w:type="paragraph" w:customStyle="1" w:styleId="4EC523AE7667A445900765499073262B">
    <w:name w:val="4EC523AE7667A445900765499073262B"/>
  </w:style>
  <w:style w:type="paragraph" w:customStyle="1" w:styleId="4294462ED14FC54984D5807A744AB874">
    <w:name w:val="4294462ED14FC54984D5807A744AB874"/>
  </w:style>
  <w:style w:type="paragraph" w:customStyle="1" w:styleId="1638D382AA553B498863C41F0229002A">
    <w:name w:val="1638D382AA553B498863C41F0229002A"/>
  </w:style>
  <w:style w:type="paragraph" w:customStyle="1" w:styleId="1AC1D2317B5FF548999A3B44ED025584">
    <w:name w:val="1AC1D2317B5FF548999A3B44ED025584"/>
  </w:style>
  <w:style w:type="paragraph" w:customStyle="1" w:styleId="31E368E162CC644B82160C704F87119D">
    <w:name w:val="31E368E162CC644B82160C704F87119D"/>
  </w:style>
  <w:style w:type="paragraph" w:customStyle="1" w:styleId="22158DDDAD653E41B09B5FE26F977E25">
    <w:name w:val="22158DDDAD653E41B09B5FE26F977E25"/>
  </w:style>
  <w:style w:type="paragraph" w:customStyle="1" w:styleId="F93ED1CF29EF03469C384D74A60C5A66">
    <w:name w:val="F93ED1CF29EF03469C384D74A60C5A66"/>
  </w:style>
  <w:style w:type="paragraph" w:customStyle="1" w:styleId="42FAB0330E934048B47D0A7BC3A7E47B">
    <w:name w:val="42FAB0330E934048B47D0A7BC3A7E47B"/>
  </w:style>
  <w:style w:type="paragraph" w:customStyle="1" w:styleId="7AA2C63989679549A0A13D3627705638">
    <w:name w:val="7AA2C63989679549A0A13D362770563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4F14053C752B24AB3893BCB25050C23">
    <w:name w:val="24F14053C752B24AB3893BCB25050C23"/>
  </w:style>
  <w:style w:type="paragraph" w:customStyle="1" w:styleId="0A0FD6B562367B459649B333D9D1C503">
    <w:name w:val="0A0FD6B562367B459649B333D9D1C503"/>
  </w:style>
  <w:style w:type="paragraph" w:customStyle="1" w:styleId="4EC523AE7667A445900765499073262B">
    <w:name w:val="4EC523AE7667A445900765499073262B"/>
  </w:style>
  <w:style w:type="paragraph" w:customStyle="1" w:styleId="4294462ED14FC54984D5807A744AB874">
    <w:name w:val="4294462ED14FC54984D5807A744AB874"/>
  </w:style>
  <w:style w:type="paragraph" w:customStyle="1" w:styleId="1638D382AA553B498863C41F0229002A">
    <w:name w:val="1638D382AA553B498863C41F0229002A"/>
  </w:style>
  <w:style w:type="paragraph" w:customStyle="1" w:styleId="1AC1D2317B5FF548999A3B44ED025584">
    <w:name w:val="1AC1D2317B5FF548999A3B44ED025584"/>
  </w:style>
  <w:style w:type="paragraph" w:customStyle="1" w:styleId="31E368E162CC644B82160C704F87119D">
    <w:name w:val="31E368E162CC644B82160C704F87119D"/>
  </w:style>
  <w:style w:type="paragraph" w:customStyle="1" w:styleId="22158DDDAD653E41B09B5FE26F977E25">
    <w:name w:val="22158DDDAD653E41B09B5FE26F977E25"/>
  </w:style>
  <w:style w:type="paragraph" w:customStyle="1" w:styleId="F93ED1CF29EF03469C384D74A60C5A66">
    <w:name w:val="F93ED1CF29EF03469C384D74A60C5A66"/>
  </w:style>
  <w:style w:type="paragraph" w:customStyle="1" w:styleId="42FAB0330E934048B47D0A7BC3A7E47B">
    <w:name w:val="42FAB0330E934048B47D0A7BC3A7E47B"/>
  </w:style>
  <w:style w:type="paragraph" w:customStyle="1" w:styleId="7AA2C63989679549A0A13D3627705638">
    <w:name w:val="7AA2C63989679549A0A13D36277056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311</Words>
  <Characters>1778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2</cp:revision>
  <dcterms:created xsi:type="dcterms:W3CDTF">2014-10-01T04:11:00Z</dcterms:created>
  <dcterms:modified xsi:type="dcterms:W3CDTF">2014-10-01T04:14:00Z</dcterms:modified>
</cp:coreProperties>
</file>