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FF5639" w14:textId="77777777" w:rsidTr="00922950">
        <w:tc>
          <w:tcPr>
            <w:tcW w:w="491" w:type="dxa"/>
            <w:vMerge w:val="restart"/>
            <w:shd w:val="clear" w:color="auto" w:fill="A6A6A6" w:themeFill="background1" w:themeFillShade="A6"/>
            <w:textDirection w:val="btLr"/>
          </w:tcPr>
          <w:p w14:paraId="5D46904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06407145E5EA648B57E5F3C01C18F01"/>
            </w:placeholder>
            <w:showingPlcHdr/>
            <w:dropDownList>
              <w:listItem w:displayText="Dr." w:value="Dr."/>
              <w:listItem w:displayText="Prof." w:value="Prof."/>
            </w:dropDownList>
          </w:sdtPr>
          <w:sdtContent>
            <w:tc>
              <w:tcPr>
                <w:tcW w:w="1259" w:type="dxa"/>
              </w:tcPr>
              <w:p w14:paraId="771982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7AF2AF82828394F83712082C54ACD3C"/>
            </w:placeholder>
            <w:text/>
          </w:sdtPr>
          <w:sdtContent>
            <w:tc>
              <w:tcPr>
                <w:tcW w:w="2073" w:type="dxa"/>
              </w:tcPr>
              <w:p w14:paraId="28BAF2B9" w14:textId="77777777" w:rsidR="00B574C9" w:rsidRDefault="0001500D" w:rsidP="0001500D">
                <w:r>
                  <w:t>Charlotte</w:t>
                </w:r>
              </w:p>
            </w:tc>
          </w:sdtContent>
        </w:sdt>
        <w:sdt>
          <w:sdtPr>
            <w:alias w:val="Middle name"/>
            <w:tag w:val="authorMiddleName"/>
            <w:id w:val="-2076034781"/>
            <w:placeholder>
              <w:docPart w:val="2D93015D20628644B335FEEF21FB956E"/>
            </w:placeholder>
            <w:showingPlcHdr/>
            <w:text/>
          </w:sdtPr>
          <w:sdtContent>
            <w:tc>
              <w:tcPr>
                <w:tcW w:w="2551" w:type="dxa"/>
              </w:tcPr>
              <w:p w14:paraId="26FE6260" w14:textId="77777777" w:rsidR="00B574C9" w:rsidRDefault="00B574C9" w:rsidP="00922950">
                <w:r>
                  <w:rPr>
                    <w:rStyle w:val="PlaceholderText"/>
                  </w:rPr>
                  <w:t>[Middle name]</w:t>
                </w:r>
              </w:p>
            </w:tc>
          </w:sdtContent>
        </w:sdt>
        <w:sdt>
          <w:sdtPr>
            <w:alias w:val="Last name"/>
            <w:tag w:val="authorLastName"/>
            <w:id w:val="-1088529830"/>
            <w:placeholder>
              <w:docPart w:val="D3D1E7FC9767124C921C5DFDFE87CA92"/>
            </w:placeholder>
            <w:text/>
          </w:sdtPr>
          <w:sdtContent>
            <w:tc>
              <w:tcPr>
                <w:tcW w:w="2642" w:type="dxa"/>
              </w:tcPr>
              <w:p w14:paraId="0810B513" w14:textId="77777777" w:rsidR="00B574C9" w:rsidRDefault="0001500D" w:rsidP="0001500D">
                <w:r>
                  <w:t>Galloway</w:t>
                </w:r>
              </w:p>
            </w:tc>
          </w:sdtContent>
        </w:sdt>
      </w:tr>
      <w:tr w:rsidR="00B574C9" w14:paraId="36BD7E7F" w14:textId="77777777" w:rsidTr="001A6A06">
        <w:trPr>
          <w:trHeight w:val="986"/>
        </w:trPr>
        <w:tc>
          <w:tcPr>
            <w:tcW w:w="491" w:type="dxa"/>
            <w:vMerge/>
            <w:shd w:val="clear" w:color="auto" w:fill="A6A6A6" w:themeFill="background1" w:themeFillShade="A6"/>
          </w:tcPr>
          <w:p w14:paraId="759B84A6" w14:textId="77777777" w:rsidR="00B574C9" w:rsidRPr="001A6A06" w:rsidRDefault="00B574C9" w:rsidP="00CF1542">
            <w:pPr>
              <w:jc w:val="center"/>
              <w:rPr>
                <w:b/>
                <w:color w:val="FFFFFF" w:themeColor="background1"/>
              </w:rPr>
            </w:pPr>
          </w:p>
        </w:tc>
        <w:sdt>
          <w:sdtPr>
            <w:alias w:val="Biography"/>
            <w:tag w:val="authorBiography"/>
            <w:id w:val="938807824"/>
            <w:placeholder>
              <w:docPart w:val="D7C7F9403C5DEC4593C2DF62BC80AE4C"/>
            </w:placeholder>
            <w:showingPlcHdr/>
          </w:sdtPr>
          <w:sdtContent>
            <w:tc>
              <w:tcPr>
                <w:tcW w:w="8525" w:type="dxa"/>
                <w:gridSpan w:val="4"/>
              </w:tcPr>
              <w:p w14:paraId="6A3CBA21" w14:textId="77777777" w:rsidR="00B574C9" w:rsidRDefault="00B574C9" w:rsidP="00922950">
                <w:r>
                  <w:rPr>
                    <w:rStyle w:val="PlaceholderText"/>
                  </w:rPr>
                  <w:t>[Enter your biography]</w:t>
                </w:r>
              </w:p>
            </w:tc>
          </w:sdtContent>
        </w:sdt>
      </w:tr>
      <w:tr w:rsidR="00B574C9" w14:paraId="3CE24926" w14:textId="77777777" w:rsidTr="001A6A06">
        <w:trPr>
          <w:trHeight w:val="986"/>
        </w:trPr>
        <w:tc>
          <w:tcPr>
            <w:tcW w:w="491" w:type="dxa"/>
            <w:vMerge/>
            <w:shd w:val="clear" w:color="auto" w:fill="A6A6A6" w:themeFill="background1" w:themeFillShade="A6"/>
          </w:tcPr>
          <w:p w14:paraId="1EAAA74E" w14:textId="77777777" w:rsidR="00B574C9" w:rsidRPr="001A6A06" w:rsidRDefault="00B574C9" w:rsidP="00CF1542">
            <w:pPr>
              <w:jc w:val="center"/>
              <w:rPr>
                <w:b/>
                <w:color w:val="FFFFFF" w:themeColor="background1"/>
              </w:rPr>
            </w:pPr>
          </w:p>
        </w:tc>
        <w:sdt>
          <w:sdtPr>
            <w:alias w:val="Affiliation"/>
            <w:tag w:val="affiliation"/>
            <w:id w:val="2012937915"/>
            <w:placeholder>
              <w:docPart w:val="51ACF5E116DA804FA06A0E2E7F31E779"/>
            </w:placeholder>
            <w:text/>
          </w:sdtPr>
          <w:sdtContent>
            <w:tc>
              <w:tcPr>
                <w:tcW w:w="8525" w:type="dxa"/>
                <w:gridSpan w:val="4"/>
              </w:tcPr>
              <w:p w14:paraId="13E114A9" w14:textId="62FCEB3D" w:rsidR="00B574C9" w:rsidRDefault="00627732" w:rsidP="00F463C3">
                <w:r>
                  <w:t>Australian National University, Centre for Art History and Art Theory</w:t>
                </w:r>
              </w:p>
            </w:tc>
          </w:sdtContent>
        </w:sdt>
      </w:tr>
    </w:tbl>
    <w:p w14:paraId="501D01A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08B54B" w14:textId="77777777" w:rsidTr="00244BB0">
        <w:tc>
          <w:tcPr>
            <w:tcW w:w="9016" w:type="dxa"/>
            <w:shd w:val="clear" w:color="auto" w:fill="A6A6A6" w:themeFill="background1" w:themeFillShade="A6"/>
            <w:tcMar>
              <w:top w:w="113" w:type="dxa"/>
              <w:bottom w:w="113" w:type="dxa"/>
            </w:tcMar>
          </w:tcPr>
          <w:p w14:paraId="03D5757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39069A" w14:textId="77777777" w:rsidTr="003F0D73">
        <w:sdt>
          <w:sdtPr>
            <w:rPr>
              <w:b/>
            </w:rPr>
            <w:alias w:val="Article headword"/>
            <w:tag w:val="articleHeadword"/>
            <w:id w:val="-361440020"/>
            <w:placeholder>
              <w:docPart w:val="A1EA210E9E3C004F8258EF980FC305FB"/>
            </w:placeholder>
            <w:text/>
          </w:sdtPr>
          <w:sdtContent>
            <w:tc>
              <w:tcPr>
                <w:tcW w:w="9016" w:type="dxa"/>
                <w:tcMar>
                  <w:top w:w="113" w:type="dxa"/>
                  <w:bottom w:w="113" w:type="dxa"/>
                </w:tcMar>
              </w:tcPr>
              <w:p w14:paraId="7C1FCE44" w14:textId="77777777" w:rsidR="003F0D73" w:rsidRPr="00FB589A" w:rsidRDefault="0001500D" w:rsidP="003F0D73">
                <w:pPr>
                  <w:rPr>
                    <w:b/>
                  </w:rPr>
                </w:pPr>
                <w:r>
                  <w:rPr>
                    <w:b/>
                    <w:lang w:val="en-AU"/>
                  </w:rPr>
                  <w:t>Lim,</w:t>
                </w:r>
                <w:r w:rsidRPr="003F2896">
                  <w:rPr>
                    <w:b/>
                    <w:lang w:val="en-AU"/>
                  </w:rPr>
                  <w:t xml:space="preserve"> Cheng Hoe (1912– 1979)</w:t>
                </w:r>
              </w:p>
            </w:tc>
          </w:sdtContent>
        </w:sdt>
      </w:tr>
      <w:tr w:rsidR="00464699" w14:paraId="15B5796A" w14:textId="77777777" w:rsidTr="0001500D">
        <w:sdt>
          <w:sdtPr>
            <w:alias w:val="Variant headwords"/>
            <w:tag w:val="variantHeadwords"/>
            <w:id w:val="173464402"/>
            <w:placeholder>
              <w:docPart w:val="64F468EF78EDC14B85A9B148FCF744E1"/>
            </w:placeholder>
            <w:showingPlcHdr/>
          </w:sdtPr>
          <w:sdtContent>
            <w:tc>
              <w:tcPr>
                <w:tcW w:w="9016" w:type="dxa"/>
                <w:tcMar>
                  <w:top w:w="113" w:type="dxa"/>
                  <w:bottom w:w="113" w:type="dxa"/>
                </w:tcMar>
              </w:tcPr>
              <w:p w14:paraId="05BF448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B9A6BA" w14:textId="77777777" w:rsidTr="003F0D73">
        <w:sdt>
          <w:sdtPr>
            <w:alias w:val="Abstract"/>
            <w:tag w:val="abstract"/>
            <w:id w:val="-635871867"/>
            <w:placeholder>
              <w:docPart w:val="575E61ECC09C014FBAF3DCEDDE5A0424"/>
            </w:placeholder>
            <w:showingPlcHdr/>
          </w:sdtPr>
          <w:sdtContent>
            <w:tc>
              <w:tcPr>
                <w:tcW w:w="9016" w:type="dxa"/>
                <w:tcMar>
                  <w:top w:w="113" w:type="dxa"/>
                  <w:bottom w:w="113" w:type="dxa"/>
                </w:tcMar>
              </w:tcPr>
              <w:p w14:paraId="6DFFA71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1A6AC25" w14:textId="77777777" w:rsidTr="003F0D73">
        <w:sdt>
          <w:sdtPr>
            <w:alias w:val="Article text"/>
            <w:tag w:val="articleText"/>
            <w:id w:val="634067588"/>
            <w:placeholder>
              <w:docPart w:val="E018BED9AD61414986E8D8A7F447683F"/>
            </w:placeholder>
          </w:sdtPr>
          <w:sdtContent>
            <w:tc>
              <w:tcPr>
                <w:tcW w:w="9016" w:type="dxa"/>
                <w:tcMar>
                  <w:top w:w="113" w:type="dxa"/>
                  <w:bottom w:w="113" w:type="dxa"/>
                </w:tcMar>
              </w:tcPr>
              <w:p w14:paraId="043DD5D0" w14:textId="77777777" w:rsidR="0001500D" w:rsidRDefault="0001500D" w:rsidP="0001500D">
                <w:r w:rsidRPr="0001500D">
                  <w:t xml:space="preserve">Born in China, Lim Cheng Hoe moved to Singapore with his parents in 1919. Acknowledged as a </w:t>
                </w:r>
                <w:r>
                  <w:t>notable</w:t>
                </w:r>
                <w:r w:rsidRPr="0001500D">
                  <w:t xml:space="preserve"> early Singaporean artist, he showed artistic talent at an early age. In contrast to many of his contemporaries</w:t>
                </w:r>
                <w:r>
                  <w:t>,</w:t>
                </w:r>
                <w:r w:rsidRPr="0001500D">
                  <w:t xml:space="preserve"> he embraced Western art aesthetics,</w:t>
                </w:r>
                <w:r>
                  <w:t xml:space="preserve"> and was</w:t>
                </w:r>
                <w:r w:rsidRPr="0001500D">
                  <w:t xml:space="preserve"> influenced by his early art teacher, </w:t>
                </w:r>
                <w:r>
                  <w:t xml:space="preserve">the </w:t>
                </w:r>
                <w:r w:rsidRPr="0001500D">
                  <w:t>realist painter Richard Walker. Lim was greatly interested in painterly styles, and always strived to improve his own techniques. He is renowned for his excellent drawing skills, works in pastel, and watercolour. In 1969 he became a founding member of the Singapore Watercolour Society. His art</w:t>
                </w:r>
                <w:r>
                  <w:t xml:space="preserve"> practice was a passionate pas</w:t>
                </w:r>
                <w:r w:rsidRPr="0001500D">
                  <w:t>time, his work an</w:t>
                </w:r>
                <w:r>
                  <w:t xml:space="preserve">d family taking precedence. </w:t>
                </w:r>
              </w:p>
              <w:p w14:paraId="53402E6E" w14:textId="77777777" w:rsidR="0001500D" w:rsidRDefault="0001500D" w:rsidP="0001500D"/>
              <w:p w14:paraId="60420FB2" w14:textId="77777777" w:rsidR="0001500D" w:rsidRPr="0001500D" w:rsidRDefault="0001500D" w:rsidP="0001500D">
                <w:r>
                  <w:t xml:space="preserve">Lim’s </w:t>
                </w:r>
                <w:r w:rsidRPr="0001500D">
                  <w:t>best-known paintings are of river scenes</w:t>
                </w:r>
                <w:r>
                  <w:t>,</w:t>
                </w:r>
                <w:r w:rsidRPr="0001500D">
                  <w:t xml:space="preserve"> and he and a group of his contemporaries became known as the Singapore River Artists. Lim is also known as a portraitist. His artworks attract a strong following among collectors and are skilful renditions of Singaporean life,</w:t>
                </w:r>
                <w:r>
                  <w:t xml:space="preserve"> depicting</w:t>
                </w:r>
                <w:r w:rsidRPr="0001500D">
                  <w:t xml:space="preserve"> its people going about their daily routines and the natural world around them, </w:t>
                </w:r>
                <w:r>
                  <w:t>straddling</w:t>
                </w:r>
                <w:r w:rsidRPr="0001500D">
                  <w:t xml:space="preserve"> the transition from a traditional society to a modern one. Lim’s works are held in a number of institutional collections including the National Heritage Board Singapore and National University of Singapore Museum.</w:t>
                </w:r>
              </w:p>
              <w:p w14:paraId="6161026B" w14:textId="77777777" w:rsidR="003F0D73" w:rsidRDefault="003F0D73" w:rsidP="00C27FAB"/>
            </w:tc>
          </w:sdtContent>
        </w:sdt>
      </w:tr>
      <w:tr w:rsidR="003235A7" w14:paraId="2E94587F" w14:textId="77777777" w:rsidTr="003235A7">
        <w:tc>
          <w:tcPr>
            <w:tcW w:w="9016" w:type="dxa"/>
          </w:tcPr>
          <w:p w14:paraId="5226E926" w14:textId="77777777" w:rsidR="003235A7" w:rsidRDefault="003235A7" w:rsidP="008A5B87">
            <w:r w:rsidRPr="0015114C">
              <w:rPr>
                <w:u w:val="single"/>
              </w:rPr>
              <w:t>Further reading</w:t>
            </w:r>
            <w:r>
              <w:t>:</w:t>
            </w:r>
          </w:p>
          <w:sdt>
            <w:sdtPr>
              <w:alias w:val="Further reading"/>
              <w:tag w:val="furtherReading"/>
              <w:id w:val="-1516217107"/>
              <w:placeholder>
                <w:docPart w:val="7A100B51001F8D4E89DB8C3B503903B7"/>
              </w:placeholder>
            </w:sdtPr>
            <w:sdtContent>
              <w:p w14:paraId="39CB2B40" w14:textId="77777777" w:rsidR="00117DE0" w:rsidRDefault="0001500D" w:rsidP="0001500D">
                <w:sdt>
                  <w:sdtPr>
                    <w:id w:val="-1933886997"/>
                    <w:citation/>
                  </w:sdtPr>
                  <w:sdtContent>
                    <w:r>
                      <w:fldChar w:fldCharType="begin"/>
                    </w:r>
                    <w:r>
                      <w:rPr>
                        <w:lang w:val="en-US"/>
                      </w:rPr>
                      <w:instrText xml:space="preserve"> CITATION Kwo961 \l 1033 </w:instrText>
                    </w:r>
                    <w:r>
                      <w:fldChar w:fldCharType="separate"/>
                    </w:r>
                    <w:r>
                      <w:rPr>
                        <w:noProof/>
                        <w:lang w:val="en-US"/>
                      </w:rPr>
                      <w:t xml:space="preserve"> </w:t>
                    </w:r>
                    <w:r w:rsidRPr="0001500D">
                      <w:rPr>
                        <w:noProof/>
                        <w:lang w:val="en-US"/>
                      </w:rPr>
                      <w:t>(Kwok)</w:t>
                    </w:r>
                    <w:r>
                      <w:fldChar w:fldCharType="end"/>
                    </w:r>
                  </w:sdtContent>
                </w:sdt>
              </w:p>
              <w:p w14:paraId="424704ED" w14:textId="77777777" w:rsidR="00117DE0" w:rsidRDefault="00117DE0" w:rsidP="0001500D"/>
              <w:p w14:paraId="3994C74C" w14:textId="77777777" w:rsidR="00117DE0" w:rsidRDefault="00117DE0" w:rsidP="0001500D">
                <w:sdt>
                  <w:sdtPr>
                    <w:id w:val="1276678326"/>
                    <w:citation/>
                  </w:sdtPr>
                  <w:sdtContent>
                    <w:r>
                      <w:fldChar w:fldCharType="begin"/>
                    </w:r>
                    <w:r>
                      <w:rPr>
                        <w:lang w:val="en-US"/>
                      </w:rPr>
                      <w:instrText xml:space="preserve"> CITATION Min821 \l 1033 </w:instrText>
                    </w:r>
                    <w:r>
                      <w:fldChar w:fldCharType="separate"/>
                    </w:r>
                    <w:r w:rsidRPr="00117DE0">
                      <w:rPr>
                        <w:noProof/>
                        <w:lang w:val="en-US"/>
                      </w:rPr>
                      <w:t>(Ministry of Culture)</w:t>
                    </w:r>
                    <w:r>
                      <w:fldChar w:fldCharType="end"/>
                    </w:r>
                  </w:sdtContent>
                </w:sdt>
              </w:p>
              <w:p w14:paraId="1BAE883A" w14:textId="77777777" w:rsidR="00117DE0" w:rsidRDefault="00117DE0" w:rsidP="0001500D"/>
              <w:p w14:paraId="11ACD5D7" w14:textId="77777777" w:rsidR="003235A7" w:rsidRDefault="00117DE0" w:rsidP="0001500D">
                <w:sdt>
                  <w:sdtPr>
                    <w:id w:val="1453288584"/>
                    <w:citation/>
                  </w:sdtPr>
                  <w:sdtContent>
                    <w:r>
                      <w:fldChar w:fldCharType="begin"/>
                    </w:r>
                    <w:r>
                      <w:rPr>
                        <w:lang w:val="en-US"/>
                      </w:rPr>
                      <w:instrText xml:space="preserve"> CITATION Sab99 \l 1033 </w:instrText>
                    </w:r>
                    <w:r>
                      <w:fldChar w:fldCharType="separate"/>
                    </w:r>
                    <w:r w:rsidRPr="00117DE0">
                      <w:rPr>
                        <w:noProof/>
                        <w:lang w:val="en-US"/>
                      </w:rPr>
                      <w:t>(Sabapathy)</w:t>
                    </w:r>
                    <w:r>
                      <w:fldChar w:fldCharType="end"/>
                    </w:r>
                  </w:sdtContent>
                </w:sdt>
              </w:p>
            </w:sdtContent>
          </w:sdt>
        </w:tc>
      </w:tr>
    </w:tbl>
    <w:p w14:paraId="0C13CD3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A5540" w14:textId="77777777" w:rsidR="0001500D" w:rsidRDefault="0001500D" w:rsidP="007A0D55">
      <w:pPr>
        <w:spacing w:after="0" w:line="240" w:lineRule="auto"/>
      </w:pPr>
      <w:r>
        <w:separator/>
      </w:r>
    </w:p>
  </w:endnote>
  <w:endnote w:type="continuationSeparator" w:id="0">
    <w:p w14:paraId="2D0D375B" w14:textId="77777777" w:rsidR="0001500D" w:rsidRDefault="0001500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5737A" w14:textId="77777777" w:rsidR="0001500D" w:rsidRDefault="0001500D" w:rsidP="007A0D55">
      <w:pPr>
        <w:spacing w:after="0" w:line="240" w:lineRule="auto"/>
      </w:pPr>
      <w:r>
        <w:separator/>
      </w:r>
    </w:p>
  </w:footnote>
  <w:footnote w:type="continuationSeparator" w:id="0">
    <w:p w14:paraId="453C8B16" w14:textId="77777777" w:rsidR="0001500D" w:rsidRDefault="0001500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92B16" w14:textId="77777777" w:rsidR="0001500D" w:rsidRDefault="0001500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E169255" w14:textId="77777777" w:rsidR="0001500D" w:rsidRDefault="000150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300"/>
    <w:rsid w:val="0001500D"/>
    <w:rsid w:val="00032559"/>
    <w:rsid w:val="00052040"/>
    <w:rsid w:val="000B25AE"/>
    <w:rsid w:val="000B55AB"/>
    <w:rsid w:val="000D24DC"/>
    <w:rsid w:val="00101B2E"/>
    <w:rsid w:val="00116FA0"/>
    <w:rsid w:val="00117DE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7732"/>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1300"/>
    <w:rsid w:val="00D656DA"/>
    <w:rsid w:val="00D83300"/>
    <w:rsid w:val="00DC6B48"/>
    <w:rsid w:val="00DF01B0"/>
    <w:rsid w:val="00E85A05"/>
    <w:rsid w:val="00E95829"/>
    <w:rsid w:val="00EA606C"/>
    <w:rsid w:val="00EB0C8C"/>
    <w:rsid w:val="00EB51FD"/>
    <w:rsid w:val="00EB77DB"/>
    <w:rsid w:val="00ED139F"/>
    <w:rsid w:val="00EF74F7"/>
    <w:rsid w:val="00F36937"/>
    <w:rsid w:val="00F463C3"/>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C5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1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13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1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13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6407145E5EA648B57E5F3C01C18F01"/>
        <w:category>
          <w:name w:val="General"/>
          <w:gallery w:val="placeholder"/>
        </w:category>
        <w:types>
          <w:type w:val="bbPlcHdr"/>
        </w:types>
        <w:behaviors>
          <w:behavior w:val="content"/>
        </w:behaviors>
        <w:guid w:val="{11C9BD5B-9054-F841-A94B-24BD611CDF88}"/>
      </w:docPartPr>
      <w:docPartBody>
        <w:p w:rsidR="00000000" w:rsidRDefault="004E117A">
          <w:pPr>
            <w:pStyle w:val="906407145E5EA648B57E5F3C01C18F01"/>
          </w:pPr>
          <w:r w:rsidRPr="00CC586D">
            <w:rPr>
              <w:rStyle w:val="PlaceholderText"/>
              <w:b/>
              <w:color w:val="FFFFFF" w:themeColor="background1"/>
            </w:rPr>
            <w:t>[Salutation]</w:t>
          </w:r>
        </w:p>
      </w:docPartBody>
    </w:docPart>
    <w:docPart>
      <w:docPartPr>
        <w:name w:val="A7AF2AF82828394F83712082C54ACD3C"/>
        <w:category>
          <w:name w:val="General"/>
          <w:gallery w:val="placeholder"/>
        </w:category>
        <w:types>
          <w:type w:val="bbPlcHdr"/>
        </w:types>
        <w:behaviors>
          <w:behavior w:val="content"/>
        </w:behaviors>
        <w:guid w:val="{78F89C9E-3E52-9E47-AFEC-70FD6CDB184F}"/>
      </w:docPartPr>
      <w:docPartBody>
        <w:p w:rsidR="00000000" w:rsidRDefault="004E117A">
          <w:pPr>
            <w:pStyle w:val="A7AF2AF82828394F83712082C54ACD3C"/>
          </w:pPr>
          <w:r>
            <w:rPr>
              <w:rStyle w:val="PlaceholderText"/>
            </w:rPr>
            <w:t>[First name]</w:t>
          </w:r>
        </w:p>
      </w:docPartBody>
    </w:docPart>
    <w:docPart>
      <w:docPartPr>
        <w:name w:val="2D93015D20628644B335FEEF21FB956E"/>
        <w:category>
          <w:name w:val="General"/>
          <w:gallery w:val="placeholder"/>
        </w:category>
        <w:types>
          <w:type w:val="bbPlcHdr"/>
        </w:types>
        <w:behaviors>
          <w:behavior w:val="content"/>
        </w:behaviors>
        <w:guid w:val="{06B6F726-85B6-3347-9490-3A2D36DCD162}"/>
      </w:docPartPr>
      <w:docPartBody>
        <w:p w:rsidR="00000000" w:rsidRDefault="004E117A">
          <w:pPr>
            <w:pStyle w:val="2D93015D20628644B335FEEF21FB956E"/>
          </w:pPr>
          <w:r>
            <w:rPr>
              <w:rStyle w:val="PlaceholderText"/>
            </w:rPr>
            <w:t>[Middle name]</w:t>
          </w:r>
        </w:p>
      </w:docPartBody>
    </w:docPart>
    <w:docPart>
      <w:docPartPr>
        <w:name w:val="D3D1E7FC9767124C921C5DFDFE87CA92"/>
        <w:category>
          <w:name w:val="General"/>
          <w:gallery w:val="placeholder"/>
        </w:category>
        <w:types>
          <w:type w:val="bbPlcHdr"/>
        </w:types>
        <w:behaviors>
          <w:behavior w:val="content"/>
        </w:behaviors>
        <w:guid w:val="{14151A7B-0405-4F47-85EE-DF955D24640E}"/>
      </w:docPartPr>
      <w:docPartBody>
        <w:p w:rsidR="00000000" w:rsidRDefault="004E117A">
          <w:pPr>
            <w:pStyle w:val="D3D1E7FC9767124C921C5DFDFE87CA92"/>
          </w:pPr>
          <w:r>
            <w:rPr>
              <w:rStyle w:val="PlaceholderText"/>
            </w:rPr>
            <w:t>[Last name]</w:t>
          </w:r>
        </w:p>
      </w:docPartBody>
    </w:docPart>
    <w:docPart>
      <w:docPartPr>
        <w:name w:val="D7C7F9403C5DEC4593C2DF62BC80AE4C"/>
        <w:category>
          <w:name w:val="General"/>
          <w:gallery w:val="placeholder"/>
        </w:category>
        <w:types>
          <w:type w:val="bbPlcHdr"/>
        </w:types>
        <w:behaviors>
          <w:behavior w:val="content"/>
        </w:behaviors>
        <w:guid w:val="{7CDE686D-92A3-1E4F-B080-A79ECDF65EEC}"/>
      </w:docPartPr>
      <w:docPartBody>
        <w:p w:rsidR="00000000" w:rsidRDefault="004E117A">
          <w:pPr>
            <w:pStyle w:val="D7C7F9403C5DEC4593C2DF62BC80AE4C"/>
          </w:pPr>
          <w:r>
            <w:rPr>
              <w:rStyle w:val="PlaceholderText"/>
            </w:rPr>
            <w:t>[Enter your biography]</w:t>
          </w:r>
        </w:p>
      </w:docPartBody>
    </w:docPart>
    <w:docPart>
      <w:docPartPr>
        <w:name w:val="51ACF5E116DA804FA06A0E2E7F31E779"/>
        <w:category>
          <w:name w:val="General"/>
          <w:gallery w:val="placeholder"/>
        </w:category>
        <w:types>
          <w:type w:val="bbPlcHdr"/>
        </w:types>
        <w:behaviors>
          <w:behavior w:val="content"/>
        </w:behaviors>
        <w:guid w:val="{7042B86B-467C-354D-BA19-1FB23B7FD36E}"/>
      </w:docPartPr>
      <w:docPartBody>
        <w:p w:rsidR="00000000" w:rsidRDefault="004E117A">
          <w:pPr>
            <w:pStyle w:val="51ACF5E116DA804FA06A0E2E7F31E779"/>
          </w:pPr>
          <w:r>
            <w:rPr>
              <w:rStyle w:val="PlaceholderText"/>
            </w:rPr>
            <w:t>[Enter the institution with which you are affiliated]</w:t>
          </w:r>
        </w:p>
      </w:docPartBody>
    </w:docPart>
    <w:docPart>
      <w:docPartPr>
        <w:name w:val="A1EA210E9E3C004F8258EF980FC305FB"/>
        <w:category>
          <w:name w:val="General"/>
          <w:gallery w:val="placeholder"/>
        </w:category>
        <w:types>
          <w:type w:val="bbPlcHdr"/>
        </w:types>
        <w:behaviors>
          <w:behavior w:val="content"/>
        </w:behaviors>
        <w:guid w:val="{CB9C200C-2DBF-DE4A-A987-0B0D3DA72B09}"/>
      </w:docPartPr>
      <w:docPartBody>
        <w:p w:rsidR="00000000" w:rsidRDefault="004E117A">
          <w:pPr>
            <w:pStyle w:val="A1EA210E9E3C004F8258EF980FC305FB"/>
          </w:pPr>
          <w:r w:rsidRPr="00EF74F7">
            <w:rPr>
              <w:b/>
              <w:color w:val="808080" w:themeColor="background1" w:themeShade="80"/>
            </w:rPr>
            <w:t>[Enter the headword for your article]</w:t>
          </w:r>
        </w:p>
      </w:docPartBody>
    </w:docPart>
    <w:docPart>
      <w:docPartPr>
        <w:name w:val="64F468EF78EDC14B85A9B148FCF744E1"/>
        <w:category>
          <w:name w:val="General"/>
          <w:gallery w:val="placeholder"/>
        </w:category>
        <w:types>
          <w:type w:val="bbPlcHdr"/>
        </w:types>
        <w:behaviors>
          <w:behavior w:val="content"/>
        </w:behaviors>
        <w:guid w:val="{B98CB9F2-2EAC-674E-9389-ABAFD41137D7}"/>
      </w:docPartPr>
      <w:docPartBody>
        <w:p w:rsidR="00000000" w:rsidRDefault="004E117A">
          <w:pPr>
            <w:pStyle w:val="64F468EF78EDC14B85A9B148FCF744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75E61ECC09C014FBAF3DCEDDE5A0424"/>
        <w:category>
          <w:name w:val="General"/>
          <w:gallery w:val="placeholder"/>
        </w:category>
        <w:types>
          <w:type w:val="bbPlcHdr"/>
        </w:types>
        <w:behaviors>
          <w:behavior w:val="content"/>
        </w:behaviors>
        <w:guid w:val="{0DCC32C8-5E7A-DD4F-B902-E43DD1E4F502}"/>
      </w:docPartPr>
      <w:docPartBody>
        <w:p w:rsidR="00000000" w:rsidRDefault="004E117A">
          <w:pPr>
            <w:pStyle w:val="575E61ECC09C014FBAF3DCEDDE5A04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018BED9AD61414986E8D8A7F447683F"/>
        <w:category>
          <w:name w:val="General"/>
          <w:gallery w:val="placeholder"/>
        </w:category>
        <w:types>
          <w:type w:val="bbPlcHdr"/>
        </w:types>
        <w:behaviors>
          <w:behavior w:val="content"/>
        </w:behaviors>
        <w:guid w:val="{6439DF31-C457-C346-A256-D79F0B88656C}"/>
      </w:docPartPr>
      <w:docPartBody>
        <w:p w:rsidR="00000000" w:rsidRDefault="004E117A">
          <w:pPr>
            <w:pStyle w:val="E018BED9AD61414986E8D8A7F447683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100B51001F8D4E89DB8C3B503903B7"/>
        <w:category>
          <w:name w:val="General"/>
          <w:gallery w:val="placeholder"/>
        </w:category>
        <w:types>
          <w:type w:val="bbPlcHdr"/>
        </w:types>
        <w:behaviors>
          <w:behavior w:val="content"/>
        </w:behaviors>
        <w:guid w:val="{A1C35708-3018-E047-A593-A173238F8752}"/>
      </w:docPartPr>
      <w:docPartBody>
        <w:p w:rsidR="00000000" w:rsidRDefault="004E117A">
          <w:pPr>
            <w:pStyle w:val="7A100B51001F8D4E89DB8C3B503903B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6407145E5EA648B57E5F3C01C18F01">
    <w:name w:val="906407145E5EA648B57E5F3C01C18F01"/>
  </w:style>
  <w:style w:type="paragraph" w:customStyle="1" w:styleId="A7AF2AF82828394F83712082C54ACD3C">
    <w:name w:val="A7AF2AF82828394F83712082C54ACD3C"/>
  </w:style>
  <w:style w:type="paragraph" w:customStyle="1" w:styleId="2D93015D20628644B335FEEF21FB956E">
    <w:name w:val="2D93015D20628644B335FEEF21FB956E"/>
  </w:style>
  <w:style w:type="paragraph" w:customStyle="1" w:styleId="D3D1E7FC9767124C921C5DFDFE87CA92">
    <w:name w:val="D3D1E7FC9767124C921C5DFDFE87CA92"/>
  </w:style>
  <w:style w:type="paragraph" w:customStyle="1" w:styleId="D7C7F9403C5DEC4593C2DF62BC80AE4C">
    <w:name w:val="D7C7F9403C5DEC4593C2DF62BC80AE4C"/>
  </w:style>
  <w:style w:type="paragraph" w:customStyle="1" w:styleId="51ACF5E116DA804FA06A0E2E7F31E779">
    <w:name w:val="51ACF5E116DA804FA06A0E2E7F31E779"/>
  </w:style>
  <w:style w:type="paragraph" w:customStyle="1" w:styleId="A1EA210E9E3C004F8258EF980FC305FB">
    <w:name w:val="A1EA210E9E3C004F8258EF980FC305FB"/>
  </w:style>
  <w:style w:type="paragraph" w:customStyle="1" w:styleId="64F468EF78EDC14B85A9B148FCF744E1">
    <w:name w:val="64F468EF78EDC14B85A9B148FCF744E1"/>
  </w:style>
  <w:style w:type="paragraph" w:customStyle="1" w:styleId="575E61ECC09C014FBAF3DCEDDE5A0424">
    <w:name w:val="575E61ECC09C014FBAF3DCEDDE5A0424"/>
  </w:style>
  <w:style w:type="paragraph" w:customStyle="1" w:styleId="E018BED9AD61414986E8D8A7F447683F">
    <w:name w:val="E018BED9AD61414986E8D8A7F447683F"/>
  </w:style>
  <w:style w:type="paragraph" w:customStyle="1" w:styleId="7A100B51001F8D4E89DB8C3B503903B7">
    <w:name w:val="7A100B51001F8D4E89DB8C3B503903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6407145E5EA648B57E5F3C01C18F01">
    <w:name w:val="906407145E5EA648B57E5F3C01C18F01"/>
  </w:style>
  <w:style w:type="paragraph" w:customStyle="1" w:styleId="A7AF2AF82828394F83712082C54ACD3C">
    <w:name w:val="A7AF2AF82828394F83712082C54ACD3C"/>
  </w:style>
  <w:style w:type="paragraph" w:customStyle="1" w:styleId="2D93015D20628644B335FEEF21FB956E">
    <w:name w:val="2D93015D20628644B335FEEF21FB956E"/>
  </w:style>
  <w:style w:type="paragraph" w:customStyle="1" w:styleId="D3D1E7FC9767124C921C5DFDFE87CA92">
    <w:name w:val="D3D1E7FC9767124C921C5DFDFE87CA92"/>
  </w:style>
  <w:style w:type="paragraph" w:customStyle="1" w:styleId="D7C7F9403C5DEC4593C2DF62BC80AE4C">
    <w:name w:val="D7C7F9403C5DEC4593C2DF62BC80AE4C"/>
  </w:style>
  <w:style w:type="paragraph" w:customStyle="1" w:styleId="51ACF5E116DA804FA06A0E2E7F31E779">
    <w:name w:val="51ACF5E116DA804FA06A0E2E7F31E779"/>
  </w:style>
  <w:style w:type="paragraph" w:customStyle="1" w:styleId="A1EA210E9E3C004F8258EF980FC305FB">
    <w:name w:val="A1EA210E9E3C004F8258EF980FC305FB"/>
  </w:style>
  <w:style w:type="paragraph" w:customStyle="1" w:styleId="64F468EF78EDC14B85A9B148FCF744E1">
    <w:name w:val="64F468EF78EDC14B85A9B148FCF744E1"/>
  </w:style>
  <w:style w:type="paragraph" w:customStyle="1" w:styleId="575E61ECC09C014FBAF3DCEDDE5A0424">
    <w:name w:val="575E61ECC09C014FBAF3DCEDDE5A0424"/>
  </w:style>
  <w:style w:type="paragraph" w:customStyle="1" w:styleId="E018BED9AD61414986E8D8A7F447683F">
    <w:name w:val="E018BED9AD61414986E8D8A7F447683F"/>
  </w:style>
  <w:style w:type="paragraph" w:customStyle="1" w:styleId="7A100B51001F8D4E89DB8C3B503903B7">
    <w:name w:val="7A100B51001F8D4E89DB8C3B503903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Kwo961</b:Tag>
    <b:SourceType>Book</b:SourceType>
    <b:Guid>{BC0C6C3F-336A-2F46-8151-71D9C133EBAE}</b:Guid>
    <b:Author>
      <b:Author>
        <b:NameList>
          <b:Person>
            <b:Last>Kwok</b:Last>
            <b:First>Kian</b:First>
            <b:Middle>Chow</b:Middle>
          </b:Person>
        </b:NameList>
      </b:Author>
    </b:Author>
    <b:Title>Channels and Confluences: A History of Singapore Art</b:Title>
    <b:City>Singapore</b:City>
    <b:Publisher>Singapore Art Museum</b:Publisher>
    <b:Year>1996</b:Year>
    <b:RefOrder>1</b:RefOrder>
  </b:Source>
  <b:Source>
    <b:Tag>Min821</b:Tag>
    <b:SourceType>Book</b:SourceType>
    <b:Guid>{EC0F18C3-5039-0F44-86F9-9BFFDD9F33FF}</b:Guid>
    <b:Author>
      <b:Author>
        <b:Corporate>Ministry of Culture</b:Corporate>
      </b:Author>
    </b:Author>
    <b:Title>Singapore Artists</b:Title>
    <b:City>Singapore</b:City>
    <b:Publisher>Singapore Cultural Foundation and Federal Publications</b:Publisher>
    <b:Year>1982</b:Year>
    <b:Pages>iv-xv</b:Pages>
    <b:RefOrder>2</b:RefOrder>
  </b:Source>
  <b:Source>
    <b:Tag>Sab99</b:Tag>
    <b:SourceType>Book</b:SourceType>
    <b:Guid>{1DB1A0EC-7D9A-E549-81A0-A72365080228}</b:Guid>
    <b:Title>Nokia Singapore Art 2009: City/Community: Singapore Art Today</b:Title>
    <b:City>Singapore</b:City>
    <b:Publisher>National Arts Council and National Heritage Board</b:Publisher>
    <b:Year>1999</b:Year>
    <b:Pages>10-11</b:Pages>
    <b:Author>
      <b:Editor>
        <b:NameList>
          <b:Person>
            <b:Last>Sabapathy</b:Last>
            <b:First>T.K.</b:First>
          </b:Person>
        </b:NameList>
      </b:Editor>
    </b:Author>
    <b:RefOrder>3</b:RefOrder>
  </b:Source>
</b:Sources>
</file>

<file path=customXml/itemProps1.xml><?xml version="1.0" encoding="utf-8"?>
<ds:datastoreItem xmlns:ds="http://schemas.openxmlformats.org/officeDocument/2006/customXml" ds:itemID="{308F99F3-6CA2-DF47-BB4D-242F39948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1</Pages>
  <Words>257</Words>
  <Characters>1467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2014-11-23T05:27:00Z</dcterms:created>
  <dcterms:modified xsi:type="dcterms:W3CDTF">2014-11-23T05:53:00Z</dcterms:modified>
</cp:coreProperties>
</file>