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C26" w:rsidRPr="00B1656B" w:rsidRDefault="003A4C26">
      <w:pPr>
        <w:rPr>
          <w:rFonts w:ascii="Times New Roman" w:hAnsi="Times New Roman" w:cs="Times New Roman"/>
          <w:sz w:val="24"/>
          <w:szCs w:val="24"/>
        </w:rPr>
      </w:pPr>
      <w:r w:rsidRPr="00B1656B">
        <w:rPr>
          <w:rFonts w:ascii="Times New Roman" w:hAnsi="Times New Roman" w:cs="Times New Roman"/>
          <w:sz w:val="24"/>
          <w:szCs w:val="24"/>
        </w:rPr>
        <w:t>Ann Proctor</w:t>
      </w:r>
    </w:p>
    <w:p w:rsidR="003A4C26" w:rsidRPr="00B1656B" w:rsidRDefault="003A4C26">
      <w:pPr>
        <w:rPr>
          <w:rFonts w:ascii="Times New Roman" w:hAnsi="Times New Roman" w:cs="Times New Roman"/>
          <w:b/>
          <w:sz w:val="24"/>
          <w:szCs w:val="24"/>
        </w:rPr>
      </w:pPr>
    </w:p>
    <w:p w:rsidR="000D03FA" w:rsidRPr="00C77A1B" w:rsidRDefault="00FC620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NGUYEN</w:t>
      </w:r>
      <w:bookmarkStart w:id="0" w:name="_GoBack"/>
      <w:bookmarkEnd w:id="0"/>
      <w:r w:rsidR="00BD1979" w:rsidRPr="00BD1979">
        <w:rPr>
          <w:rFonts w:ascii="Times New Roman" w:hAnsi="Times New Roman" w:cs="Times New Roman"/>
          <w:b/>
          <w:sz w:val="24"/>
          <w:szCs w:val="24"/>
        </w:rPr>
        <w:t xml:space="preserve"> Sang (</w:t>
      </w:r>
      <w:proofErr w:type="spellStart"/>
      <w:r w:rsidR="003A4C26" w:rsidRPr="00BD1979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="003A4C26" w:rsidRPr="00BD197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4C26" w:rsidRPr="00BD1979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="00BD1979" w:rsidRPr="00C77A1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3A4C26" w:rsidRPr="00C77A1B">
        <w:rPr>
          <w:rFonts w:ascii="Times New Roman" w:hAnsi="Times New Roman" w:cs="Times New Roman"/>
          <w:b/>
          <w:sz w:val="24"/>
          <w:szCs w:val="24"/>
        </w:rPr>
        <w:t>1923-1988)</w:t>
      </w:r>
    </w:p>
    <w:p w:rsidR="003B74C8" w:rsidRPr="00B1656B" w:rsidRDefault="003B74C8" w:rsidP="003B74C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1656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B165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656B">
        <w:rPr>
          <w:rFonts w:ascii="Times New Roman" w:hAnsi="Times New Roman" w:cs="Times New Roman"/>
          <w:sz w:val="24"/>
          <w:szCs w:val="24"/>
        </w:rPr>
        <w:t>was born in the south of Vietnam and died in Ho Chi Minh City, however, he spent two thirds of his life in the north of the country.  Following</w:t>
      </w:r>
      <w:r w:rsidR="00666129">
        <w:rPr>
          <w:rFonts w:ascii="Times New Roman" w:hAnsi="Times New Roman" w:cs="Times New Roman"/>
          <w:sz w:val="24"/>
          <w:szCs w:val="24"/>
        </w:rPr>
        <w:t xml:space="preserve"> an</w:t>
      </w:r>
      <w:r w:rsidRPr="00B1656B">
        <w:rPr>
          <w:rFonts w:ascii="Times New Roman" w:hAnsi="Times New Roman" w:cs="Times New Roman"/>
          <w:sz w:val="24"/>
          <w:szCs w:val="24"/>
        </w:rPr>
        <w:t xml:space="preserve"> initial </w:t>
      </w:r>
      <w:r w:rsidR="00666129">
        <w:rPr>
          <w:rFonts w:ascii="Times New Roman" w:hAnsi="Times New Roman" w:cs="Times New Roman"/>
          <w:sz w:val="24"/>
          <w:szCs w:val="24"/>
        </w:rPr>
        <w:t xml:space="preserve">period of </w:t>
      </w:r>
      <w:r w:rsidRPr="00B1656B">
        <w:rPr>
          <w:rFonts w:ascii="Times New Roman" w:hAnsi="Times New Roman" w:cs="Times New Roman"/>
          <w:sz w:val="24"/>
          <w:szCs w:val="24"/>
        </w:rPr>
        <w:t xml:space="preserve">study at the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Dinh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School of Fine Art</w:t>
      </w:r>
      <w:r w:rsidR="00666129">
        <w:rPr>
          <w:rFonts w:ascii="Times New Roman" w:hAnsi="Times New Roman" w:cs="Times New Roman"/>
          <w:sz w:val="24"/>
          <w:szCs w:val="24"/>
        </w:rPr>
        <w:t>s in Saigon he moved to</w:t>
      </w:r>
      <w:r w:rsidR="00B91C96" w:rsidRPr="00B1656B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École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des Beaux-Arts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d’Indochine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>, Hanoi. (1940-1945).</w:t>
      </w:r>
      <w:r w:rsidR="009351F8">
        <w:rPr>
          <w:rFonts w:ascii="Times New Roman" w:hAnsi="Times New Roman" w:cs="Times New Roman"/>
          <w:sz w:val="24"/>
          <w:szCs w:val="24"/>
        </w:rPr>
        <w:t xml:space="preserve"> </w:t>
      </w:r>
      <w:r w:rsidRPr="00B1656B">
        <w:rPr>
          <w:rFonts w:ascii="Times New Roman" w:hAnsi="Times New Roman" w:cs="Times New Roman"/>
          <w:sz w:val="24"/>
          <w:szCs w:val="24"/>
        </w:rPr>
        <w:t xml:space="preserve">Best known for his monumental paintings in lacquer and oil,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also designed bank notes and prints </w:t>
      </w:r>
      <w:r w:rsidR="00FD681C">
        <w:rPr>
          <w:rFonts w:ascii="Times New Roman" w:hAnsi="Times New Roman" w:cs="Times New Roman"/>
          <w:sz w:val="24"/>
          <w:szCs w:val="24"/>
        </w:rPr>
        <w:t xml:space="preserve">with </w:t>
      </w:r>
      <w:r w:rsidRPr="00B1656B">
        <w:rPr>
          <w:rFonts w:ascii="Times New Roman" w:hAnsi="Times New Roman" w:cs="Times New Roman"/>
          <w:sz w:val="24"/>
          <w:szCs w:val="24"/>
        </w:rPr>
        <w:t xml:space="preserve">revolutionary themes. </w:t>
      </w:r>
      <w:r w:rsidR="00B91C96" w:rsidRPr="00B1656B">
        <w:rPr>
          <w:rFonts w:ascii="Times New Roman" w:hAnsi="Times New Roman" w:cs="Times New Roman"/>
          <w:sz w:val="24"/>
          <w:szCs w:val="24"/>
        </w:rPr>
        <w:t xml:space="preserve">Students at the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École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des Beaux-Arts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d’Indochine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adapted lacquer techniques, previously used on three</w:t>
      </w:r>
      <w:r w:rsidR="00FD681C">
        <w:rPr>
          <w:rFonts w:ascii="Times New Roman" w:hAnsi="Times New Roman" w:cs="Times New Roman"/>
          <w:sz w:val="24"/>
          <w:szCs w:val="24"/>
        </w:rPr>
        <w:t>-</w:t>
      </w:r>
      <w:r w:rsidRPr="00B1656B">
        <w:rPr>
          <w:rFonts w:ascii="Times New Roman" w:hAnsi="Times New Roman" w:cs="Times New Roman"/>
          <w:sz w:val="24"/>
          <w:szCs w:val="24"/>
        </w:rPr>
        <w:t>dimensional surfaces, to two</w:t>
      </w:r>
      <w:r w:rsidR="00FD681C">
        <w:rPr>
          <w:rFonts w:ascii="Times New Roman" w:hAnsi="Times New Roman" w:cs="Times New Roman"/>
          <w:sz w:val="24"/>
          <w:szCs w:val="24"/>
        </w:rPr>
        <w:t>-</w:t>
      </w:r>
      <w:r w:rsidRPr="00B1656B">
        <w:rPr>
          <w:rFonts w:ascii="Times New Roman" w:hAnsi="Times New Roman" w:cs="Times New Roman"/>
          <w:sz w:val="24"/>
          <w:szCs w:val="24"/>
        </w:rPr>
        <w:t xml:space="preserve">dimensional painting. 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935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51F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9351F8">
        <w:rPr>
          <w:rFonts w:ascii="Times New Roman" w:hAnsi="Times New Roman" w:cs="Times New Roman"/>
          <w:sz w:val="24"/>
          <w:szCs w:val="24"/>
        </w:rPr>
        <w:t>, as an early practitioner of lacquer painting</w:t>
      </w:r>
      <w:r w:rsidR="00D66492">
        <w:rPr>
          <w:rFonts w:ascii="Times New Roman" w:hAnsi="Times New Roman" w:cs="Times New Roman"/>
          <w:sz w:val="24"/>
          <w:szCs w:val="24"/>
        </w:rPr>
        <w:t>,</w:t>
      </w:r>
      <w:r w:rsidRPr="00B1656B">
        <w:rPr>
          <w:rFonts w:ascii="Times New Roman" w:hAnsi="Times New Roman" w:cs="Times New Roman"/>
          <w:sz w:val="24"/>
          <w:szCs w:val="24"/>
        </w:rPr>
        <w:t xml:space="preserve"> is </w:t>
      </w:r>
      <w:r w:rsidR="003D2A82" w:rsidRPr="00B1656B">
        <w:rPr>
          <w:rFonts w:ascii="Times New Roman" w:hAnsi="Times New Roman" w:cs="Times New Roman"/>
          <w:sz w:val="24"/>
          <w:szCs w:val="24"/>
        </w:rPr>
        <w:t xml:space="preserve">viewed as one of the innovators for updating </w:t>
      </w:r>
      <w:r w:rsidRPr="00B1656B">
        <w:rPr>
          <w:rFonts w:ascii="Times New Roman" w:hAnsi="Times New Roman" w:cs="Times New Roman"/>
          <w:sz w:val="24"/>
          <w:szCs w:val="24"/>
        </w:rPr>
        <w:t>and reconciling Vietnamese art with international art.</w:t>
      </w:r>
      <w:r w:rsidR="00FD681C">
        <w:rPr>
          <w:rFonts w:ascii="Times New Roman" w:hAnsi="Times New Roman" w:cs="Times New Roman"/>
          <w:sz w:val="24"/>
          <w:szCs w:val="24"/>
        </w:rPr>
        <w:t xml:space="preserve"> </w:t>
      </w:r>
      <w:r w:rsidRPr="00B1656B">
        <w:rPr>
          <w:rFonts w:ascii="Times New Roman" w:hAnsi="Times New Roman" w:cs="Times New Roman"/>
          <w:sz w:val="24"/>
          <w:szCs w:val="24"/>
        </w:rPr>
        <w:t xml:space="preserve">His career was not without controversy as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was one of the artists involved in the </w:t>
      </w:r>
      <w:proofErr w:type="spellStart"/>
      <w:r w:rsidRPr="00B1656B">
        <w:rPr>
          <w:rFonts w:ascii="Times New Roman" w:hAnsi="Times New Roman" w:cs="Times New Roman"/>
          <w:i/>
          <w:sz w:val="24"/>
          <w:szCs w:val="24"/>
        </w:rPr>
        <w:t>Nhan</w:t>
      </w:r>
      <w:proofErr w:type="spellEnd"/>
      <w:r w:rsidRPr="00B1656B">
        <w:rPr>
          <w:rFonts w:ascii="Times New Roman" w:hAnsi="Times New Roman" w:cs="Times New Roman"/>
          <w:i/>
          <w:sz w:val="24"/>
          <w:szCs w:val="24"/>
        </w:rPr>
        <w:t xml:space="preserve"> Van </w:t>
      </w:r>
      <w:proofErr w:type="spellStart"/>
      <w:r w:rsidRPr="00B1656B">
        <w:rPr>
          <w:rFonts w:ascii="Times New Roman" w:hAnsi="Times New Roman" w:cs="Times New Roman"/>
          <w:i/>
          <w:sz w:val="24"/>
          <w:szCs w:val="24"/>
        </w:rPr>
        <w:t>Giai</w:t>
      </w:r>
      <w:proofErr w:type="spellEnd"/>
      <w:r w:rsidRPr="00B1656B">
        <w:rPr>
          <w:rFonts w:ascii="Times New Roman" w:hAnsi="Times New Roman" w:cs="Times New Roman"/>
          <w:i/>
          <w:sz w:val="24"/>
          <w:szCs w:val="24"/>
        </w:rPr>
        <w:t xml:space="preserve"> Pham</w:t>
      </w:r>
      <w:r w:rsidRPr="00B1656B">
        <w:rPr>
          <w:rFonts w:ascii="Times New Roman" w:hAnsi="Times New Roman" w:cs="Times New Roman"/>
          <w:sz w:val="24"/>
          <w:szCs w:val="24"/>
        </w:rPr>
        <w:t xml:space="preserve"> affair of 1956 in which artists proposed ‘art for art’s sake’ rather than the government line of ‘art for the people</w:t>
      </w:r>
      <w:r w:rsidR="00FD681C">
        <w:rPr>
          <w:rFonts w:ascii="Times New Roman" w:hAnsi="Times New Roman" w:cs="Times New Roman"/>
          <w:sz w:val="24"/>
          <w:szCs w:val="24"/>
        </w:rPr>
        <w:t>.</w:t>
      </w:r>
      <w:r w:rsidR="00072991" w:rsidRPr="00B1656B">
        <w:rPr>
          <w:rFonts w:ascii="Times New Roman" w:hAnsi="Times New Roman" w:cs="Times New Roman"/>
          <w:sz w:val="24"/>
          <w:szCs w:val="24"/>
        </w:rPr>
        <w:t>’ His best</w:t>
      </w:r>
      <w:r w:rsidR="0009285D" w:rsidRPr="00B1656B">
        <w:rPr>
          <w:rFonts w:ascii="Times New Roman" w:hAnsi="Times New Roman" w:cs="Times New Roman"/>
          <w:sz w:val="24"/>
          <w:szCs w:val="24"/>
        </w:rPr>
        <w:t>- known paintings include</w:t>
      </w:r>
      <w:r w:rsidRPr="00B1656B">
        <w:rPr>
          <w:rFonts w:ascii="Times New Roman" w:hAnsi="Times New Roman" w:cs="Times New Roman"/>
          <w:sz w:val="24"/>
          <w:szCs w:val="24"/>
        </w:rPr>
        <w:t xml:space="preserve"> </w:t>
      </w:r>
      <w:r w:rsidRPr="00B1656B">
        <w:rPr>
          <w:rFonts w:ascii="Times New Roman" w:hAnsi="Times New Roman" w:cs="Times New Roman"/>
          <w:i/>
          <w:sz w:val="24"/>
          <w:szCs w:val="24"/>
        </w:rPr>
        <w:t>T</w:t>
      </w:r>
      <w:r w:rsidR="00666129">
        <w:rPr>
          <w:rFonts w:ascii="Times New Roman" w:hAnsi="Times New Roman" w:cs="Times New Roman"/>
          <w:i/>
          <w:sz w:val="24"/>
          <w:szCs w:val="24"/>
        </w:rPr>
        <w:t>he enemy have burnt our village</w:t>
      </w:r>
      <w:r w:rsidRPr="00B1656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6129">
        <w:rPr>
          <w:rFonts w:ascii="Times New Roman" w:hAnsi="Times New Roman" w:cs="Times New Roman"/>
          <w:sz w:val="24"/>
          <w:szCs w:val="24"/>
        </w:rPr>
        <w:t>(</w:t>
      </w:r>
      <w:r w:rsidRPr="00B1656B">
        <w:rPr>
          <w:rFonts w:ascii="Times New Roman" w:hAnsi="Times New Roman" w:cs="Times New Roman"/>
          <w:sz w:val="24"/>
          <w:szCs w:val="24"/>
        </w:rPr>
        <w:t>1954</w:t>
      </w:r>
      <w:r w:rsidR="00666129">
        <w:rPr>
          <w:rFonts w:ascii="Times New Roman" w:hAnsi="Times New Roman" w:cs="Times New Roman"/>
          <w:sz w:val="24"/>
          <w:szCs w:val="24"/>
        </w:rPr>
        <w:t>)</w:t>
      </w:r>
      <w:r w:rsidRPr="00B1656B">
        <w:rPr>
          <w:rFonts w:ascii="Times New Roman" w:hAnsi="Times New Roman" w:cs="Times New Roman"/>
          <w:sz w:val="24"/>
          <w:szCs w:val="24"/>
        </w:rPr>
        <w:t xml:space="preserve">, oil, and </w:t>
      </w:r>
      <w:r w:rsidRPr="00B1656B">
        <w:rPr>
          <w:rFonts w:ascii="Times New Roman" w:hAnsi="Times New Roman" w:cs="Times New Roman"/>
          <w:i/>
          <w:sz w:val="24"/>
          <w:szCs w:val="24"/>
        </w:rPr>
        <w:t xml:space="preserve">Admission to the Party at the </w:t>
      </w:r>
      <w:proofErr w:type="spellStart"/>
      <w:r w:rsidRPr="00B1656B">
        <w:rPr>
          <w:rFonts w:ascii="Times New Roman" w:hAnsi="Times New Roman" w:cs="Times New Roman"/>
          <w:i/>
          <w:sz w:val="24"/>
          <w:szCs w:val="24"/>
        </w:rPr>
        <w:t>Ðiện</w:t>
      </w:r>
      <w:proofErr w:type="spellEnd"/>
      <w:r w:rsidRPr="00B165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656B">
        <w:rPr>
          <w:rFonts w:ascii="Times New Roman" w:hAnsi="Times New Roman" w:cs="Times New Roman"/>
          <w:i/>
          <w:sz w:val="24"/>
          <w:szCs w:val="24"/>
        </w:rPr>
        <w:t>Biên</w:t>
      </w:r>
      <w:proofErr w:type="spellEnd"/>
      <w:r w:rsidRPr="00B165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1656B">
        <w:rPr>
          <w:rFonts w:ascii="Times New Roman" w:hAnsi="Times New Roman" w:cs="Times New Roman"/>
          <w:i/>
          <w:sz w:val="24"/>
          <w:szCs w:val="24"/>
        </w:rPr>
        <w:t>Phủ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, lacquer, </w:t>
      </w:r>
      <w:r w:rsidR="00666129">
        <w:rPr>
          <w:rFonts w:ascii="Times New Roman" w:hAnsi="Times New Roman" w:cs="Times New Roman"/>
          <w:sz w:val="24"/>
          <w:szCs w:val="24"/>
        </w:rPr>
        <w:t>(</w:t>
      </w:r>
      <w:r w:rsidRPr="00B1656B">
        <w:rPr>
          <w:rFonts w:ascii="Times New Roman" w:hAnsi="Times New Roman" w:cs="Times New Roman"/>
          <w:sz w:val="24"/>
          <w:szCs w:val="24"/>
        </w:rPr>
        <w:t>1963</w:t>
      </w:r>
      <w:r w:rsidR="00666129">
        <w:rPr>
          <w:rFonts w:ascii="Times New Roman" w:hAnsi="Times New Roman" w:cs="Times New Roman"/>
          <w:sz w:val="24"/>
          <w:szCs w:val="24"/>
        </w:rPr>
        <w:t>)</w:t>
      </w:r>
      <w:r w:rsidRPr="00B1656B">
        <w:rPr>
          <w:rFonts w:ascii="Times New Roman" w:hAnsi="Times New Roman" w:cs="Times New Roman"/>
          <w:sz w:val="24"/>
          <w:szCs w:val="24"/>
        </w:rPr>
        <w:t xml:space="preserve">, both </w:t>
      </w:r>
      <w:r w:rsidR="00FD681C">
        <w:rPr>
          <w:rFonts w:ascii="Times New Roman" w:hAnsi="Times New Roman" w:cs="Times New Roman"/>
          <w:sz w:val="24"/>
          <w:szCs w:val="24"/>
        </w:rPr>
        <w:t xml:space="preserve">held </w:t>
      </w:r>
      <w:r w:rsidRPr="00B1656B">
        <w:rPr>
          <w:rFonts w:ascii="Times New Roman" w:hAnsi="Times New Roman" w:cs="Times New Roman"/>
          <w:sz w:val="24"/>
          <w:szCs w:val="24"/>
        </w:rPr>
        <w:t>in the</w:t>
      </w:r>
      <w:r w:rsidR="00FD681C">
        <w:rPr>
          <w:rFonts w:ascii="Times New Roman" w:hAnsi="Times New Roman" w:cs="Times New Roman"/>
          <w:sz w:val="24"/>
          <w:szCs w:val="24"/>
        </w:rPr>
        <w:t xml:space="preserve"> collection of</w:t>
      </w:r>
      <w:r w:rsidRPr="00B1656B">
        <w:rPr>
          <w:rFonts w:ascii="Times New Roman" w:hAnsi="Times New Roman" w:cs="Times New Roman"/>
          <w:sz w:val="24"/>
          <w:szCs w:val="24"/>
        </w:rPr>
        <w:t xml:space="preserve"> Museum of Fine Arts Hanoi, however he also painted more literary subjects. </w:t>
      </w:r>
      <w:r w:rsidR="0009285D" w:rsidRPr="00B1656B">
        <w:rPr>
          <w:rFonts w:ascii="Times New Roman" w:hAnsi="Times New Roman" w:cs="Times New Roman"/>
          <w:sz w:val="24"/>
          <w:szCs w:val="24"/>
        </w:rPr>
        <w:t>He was awarded the Ho Chi Minh Prize for Literature and Art in 1996.</w:t>
      </w:r>
    </w:p>
    <w:p w:rsidR="00453A3F" w:rsidRPr="00B1656B" w:rsidRDefault="00453A3F" w:rsidP="00C415BE">
      <w:pPr>
        <w:rPr>
          <w:rFonts w:ascii="Times New Roman" w:hAnsi="Times New Roman" w:cs="Times New Roman"/>
          <w:sz w:val="24"/>
          <w:szCs w:val="24"/>
        </w:rPr>
      </w:pPr>
    </w:p>
    <w:p w:rsidR="00CE0841" w:rsidRPr="00B1656B" w:rsidRDefault="00CE0841" w:rsidP="00CE0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1656B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:rsidR="00D90918" w:rsidRPr="00B1656B" w:rsidRDefault="00D90918" w:rsidP="00CE0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0841" w:rsidRPr="00B1656B" w:rsidRDefault="00CE0841" w:rsidP="00CE0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0841" w:rsidRPr="00B1656B" w:rsidRDefault="00CE0841" w:rsidP="00CE0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1656B">
        <w:rPr>
          <w:rFonts w:ascii="Times New Roman" w:hAnsi="Times New Roman" w:cs="Times New Roman"/>
          <w:sz w:val="24"/>
          <w:szCs w:val="24"/>
        </w:rPr>
        <w:t xml:space="preserve">Taylor, Nora,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Annesley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. (2004) </w:t>
      </w:r>
      <w:r w:rsidRPr="00B1656B">
        <w:rPr>
          <w:rFonts w:ascii="Times New Roman" w:hAnsi="Times New Roman" w:cs="Times New Roman"/>
          <w:i/>
          <w:sz w:val="24"/>
          <w:szCs w:val="24"/>
        </w:rPr>
        <w:t>Painters in Hanoi: An Ethnography of Vietnamese Art</w:t>
      </w:r>
      <w:r w:rsidRPr="00B1656B">
        <w:rPr>
          <w:rFonts w:ascii="Times New Roman" w:hAnsi="Times New Roman" w:cs="Times New Roman"/>
          <w:sz w:val="24"/>
          <w:szCs w:val="24"/>
        </w:rPr>
        <w:t>, Honolulu: University of Hawai’</w:t>
      </w:r>
      <w:r w:rsidR="0007616D" w:rsidRPr="00B1656B">
        <w:rPr>
          <w:rFonts w:ascii="Times New Roman" w:hAnsi="Times New Roman" w:cs="Times New Roman"/>
          <w:sz w:val="24"/>
          <w:szCs w:val="24"/>
        </w:rPr>
        <w:t>i</w:t>
      </w:r>
      <w:r w:rsidRPr="00B1656B">
        <w:rPr>
          <w:rFonts w:ascii="Times New Roman" w:hAnsi="Times New Roman" w:cs="Times New Roman"/>
          <w:sz w:val="24"/>
          <w:szCs w:val="24"/>
        </w:rPr>
        <w:t xml:space="preserve"> Press.</w:t>
      </w:r>
      <w:r w:rsidR="00392234" w:rsidRPr="00B1656B">
        <w:rPr>
          <w:rFonts w:ascii="Times New Roman" w:hAnsi="Times New Roman" w:cs="Times New Roman"/>
          <w:sz w:val="24"/>
          <w:szCs w:val="24"/>
        </w:rPr>
        <w:t xml:space="preserve"> (Taylor discusses the </w:t>
      </w:r>
      <w:proofErr w:type="spellStart"/>
      <w:r w:rsidR="00392234" w:rsidRPr="00B1656B">
        <w:rPr>
          <w:rFonts w:ascii="Times New Roman" w:hAnsi="Times New Roman" w:cs="Times New Roman"/>
          <w:i/>
          <w:sz w:val="24"/>
          <w:szCs w:val="24"/>
        </w:rPr>
        <w:t>Nhan</w:t>
      </w:r>
      <w:proofErr w:type="spellEnd"/>
      <w:r w:rsidR="00392234" w:rsidRPr="00B1656B">
        <w:rPr>
          <w:rFonts w:ascii="Times New Roman" w:hAnsi="Times New Roman" w:cs="Times New Roman"/>
          <w:i/>
          <w:sz w:val="24"/>
          <w:szCs w:val="24"/>
        </w:rPr>
        <w:t xml:space="preserve"> Van </w:t>
      </w:r>
      <w:proofErr w:type="spellStart"/>
      <w:r w:rsidR="00392234" w:rsidRPr="00B1656B">
        <w:rPr>
          <w:rFonts w:ascii="Times New Roman" w:hAnsi="Times New Roman" w:cs="Times New Roman"/>
          <w:i/>
          <w:sz w:val="24"/>
          <w:szCs w:val="24"/>
        </w:rPr>
        <w:t>Giai</w:t>
      </w:r>
      <w:proofErr w:type="spellEnd"/>
      <w:r w:rsidR="00392234" w:rsidRPr="00B1656B">
        <w:rPr>
          <w:rFonts w:ascii="Times New Roman" w:hAnsi="Times New Roman" w:cs="Times New Roman"/>
          <w:i/>
          <w:sz w:val="24"/>
          <w:szCs w:val="24"/>
        </w:rPr>
        <w:t xml:space="preserve"> Pham </w:t>
      </w:r>
      <w:r w:rsidR="00392234" w:rsidRPr="00B1656B">
        <w:rPr>
          <w:rFonts w:ascii="Times New Roman" w:hAnsi="Times New Roman" w:cs="Times New Roman"/>
          <w:sz w:val="24"/>
          <w:szCs w:val="24"/>
        </w:rPr>
        <w:t xml:space="preserve">and the repercussions for </w:t>
      </w:r>
      <w:proofErr w:type="spellStart"/>
      <w:r w:rsidR="00392234" w:rsidRPr="00B1656B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="00392234" w:rsidRPr="00B165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2234" w:rsidRPr="00B1656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392234" w:rsidRPr="00B1656B">
        <w:rPr>
          <w:rFonts w:ascii="Times New Roman" w:hAnsi="Times New Roman" w:cs="Times New Roman"/>
          <w:sz w:val="24"/>
          <w:szCs w:val="24"/>
        </w:rPr>
        <w:t xml:space="preserve"> in addition to the transformation in reception of the artist within Vietnamese art history).</w:t>
      </w:r>
    </w:p>
    <w:p w:rsidR="00392234" w:rsidRPr="00B1656B" w:rsidRDefault="00392234" w:rsidP="00CE0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2234" w:rsidRPr="00B1656B" w:rsidRDefault="00392234" w:rsidP="00392234">
      <w:pPr>
        <w:pStyle w:val="Title"/>
        <w:jc w:val="left"/>
        <w:rPr>
          <w:b w:val="0"/>
        </w:rPr>
      </w:pPr>
      <w:proofErr w:type="spellStart"/>
      <w:r w:rsidRPr="00B1656B">
        <w:rPr>
          <w:b w:val="0"/>
          <w:szCs w:val="24"/>
        </w:rPr>
        <w:t>Nguyễn</w:t>
      </w:r>
      <w:proofErr w:type="spellEnd"/>
      <w:r w:rsidRPr="00B1656B">
        <w:rPr>
          <w:b w:val="0"/>
          <w:szCs w:val="24"/>
        </w:rPr>
        <w:t>-Long, Kerry (</w:t>
      </w:r>
      <w:r w:rsidRPr="00B1656B">
        <w:rPr>
          <w:b w:val="0"/>
        </w:rPr>
        <w:t>2002)</w:t>
      </w:r>
      <w:r w:rsidRPr="00B1656B">
        <w:rPr>
          <w:szCs w:val="24"/>
        </w:rPr>
        <w:t xml:space="preserve"> </w:t>
      </w:r>
      <w:r w:rsidRPr="00B1656B">
        <w:rPr>
          <w:b w:val="0"/>
        </w:rPr>
        <w:t xml:space="preserve">‘Lacquer Artists of Vietnam’, </w:t>
      </w:r>
      <w:r w:rsidRPr="00B1656B">
        <w:rPr>
          <w:b w:val="0"/>
          <w:i/>
          <w:iCs/>
        </w:rPr>
        <w:t>Arts of Asia,</w:t>
      </w:r>
      <w:r w:rsidRPr="00B1656B">
        <w:rPr>
          <w:b w:val="0"/>
        </w:rPr>
        <w:t xml:space="preserve"> vol.32, no.1, 2002, </w:t>
      </w:r>
      <w:r w:rsidR="00C16B1D" w:rsidRPr="00B1656B">
        <w:rPr>
          <w:b w:val="0"/>
        </w:rPr>
        <w:t>pp.</w:t>
      </w:r>
      <w:r w:rsidRPr="00B1656B">
        <w:rPr>
          <w:b w:val="0"/>
        </w:rPr>
        <w:t xml:space="preserve"> 27-39. </w:t>
      </w:r>
    </w:p>
    <w:p w:rsidR="00392234" w:rsidRPr="00B1656B" w:rsidRDefault="00392234" w:rsidP="00CE0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74C8" w:rsidRPr="00B1656B" w:rsidRDefault="003B74C8" w:rsidP="003B74C8">
      <w:pPr>
        <w:rPr>
          <w:rFonts w:ascii="Times New Roman" w:hAnsi="Times New Roman" w:cs="Times New Roman"/>
          <w:sz w:val="24"/>
          <w:szCs w:val="24"/>
        </w:rPr>
      </w:pPr>
      <w:r w:rsidRPr="00B1656B">
        <w:rPr>
          <w:rFonts w:ascii="Times New Roman" w:hAnsi="Times New Roman" w:cs="Times New Roman"/>
          <w:i/>
          <w:sz w:val="24"/>
          <w:szCs w:val="24"/>
        </w:rPr>
        <w:t>Vietnam Cultural Window</w:t>
      </w:r>
      <w:r w:rsidRPr="00B1656B">
        <w:rPr>
          <w:rFonts w:ascii="Times New Roman" w:hAnsi="Times New Roman" w:cs="Times New Roman"/>
          <w:sz w:val="24"/>
          <w:szCs w:val="24"/>
        </w:rPr>
        <w:t xml:space="preserve">, vol. 29 August 2000. (Entitled ‘Modern Painting: Tracing the roots’, this issue contains many references to </w:t>
      </w:r>
      <w:proofErr w:type="spellStart"/>
      <w:r w:rsidRPr="00B1656B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B1656B">
        <w:rPr>
          <w:rFonts w:ascii="Times New Roman" w:hAnsi="Times New Roman" w:cs="Times New Roman"/>
          <w:sz w:val="24"/>
          <w:szCs w:val="24"/>
        </w:rPr>
        <w:t xml:space="preserve"> and his cohort of early modernist Vietnamese painters).</w:t>
      </w:r>
    </w:p>
    <w:p w:rsidR="003B74C8" w:rsidRPr="00B1656B" w:rsidRDefault="003B74C8" w:rsidP="00AD1A7D">
      <w:pPr>
        <w:rPr>
          <w:rFonts w:ascii="Times New Roman" w:hAnsi="Times New Roman" w:cs="Times New Roman"/>
          <w:sz w:val="24"/>
          <w:szCs w:val="24"/>
        </w:rPr>
      </w:pPr>
    </w:p>
    <w:p w:rsidR="00AD1A7D" w:rsidRPr="00B1656B" w:rsidRDefault="00AD1A7D" w:rsidP="00CE0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0841" w:rsidRPr="00B1656B" w:rsidRDefault="00CE0841" w:rsidP="00CE0841">
      <w:pPr>
        <w:pStyle w:val="Title"/>
        <w:jc w:val="left"/>
        <w:rPr>
          <w:b w:val="0"/>
        </w:rPr>
      </w:pPr>
    </w:p>
    <w:p w:rsidR="00C415BE" w:rsidRPr="00B1656B" w:rsidRDefault="00C415BE" w:rsidP="00C415BE">
      <w:pPr>
        <w:rPr>
          <w:rFonts w:ascii="Times New Roman" w:hAnsi="Times New Roman" w:cs="Times New Roman"/>
          <w:sz w:val="24"/>
          <w:szCs w:val="24"/>
        </w:rPr>
      </w:pPr>
    </w:p>
    <w:p w:rsidR="00F20E07" w:rsidRPr="00B1656B" w:rsidRDefault="00F20E07" w:rsidP="00F20E07">
      <w:pPr>
        <w:rPr>
          <w:rFonts w:ascii="Times New Roman" w:hAnsi="Times New Roman" w:cs="Times New Roman"/>
          <w:sz w:val="24"/>
          <w:szCs w:val="24"/>
        </w:rPr>
      </w:pPr>
    </w:p>
    <w:sectPr w:rsidR="00F20E07" w:rsidRPr="00B1656B" w:rsidSect="00023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278"/>
    <w:rsid w:val="0002362A"/>
    <w:rsid w:val="000455FB"/>
    <w:rsid w:val="00060EEC"/>
    <w:rsid w:val="00072991"/>
    <w:rsid w:val="0007616D"/>
    <w:rsid w:val="0009285D"/>
    <w:rsid w:val="000D03FA"/>
    <w:rsid w:val="00182C5E"/>
    <w:rsid w:val="00236278"/>
    <w:rsid w:val="00392234"/>
    <w:rsid w:val="003A4C26"/>
    <w:rsid w:val="003B2242"/>
    <w:rsid w:val="003B74C8"/>
    <w:rsid w:val="003D2A82"/>
    <w:rsid w:val="003F53BD"/>
    <w:rsid w:val="00453A3F"/>
    <w:rsid w:val="00666129"/>
    <w:rsid w:val="007867F7"/>
    <w:rsid w:val="009351F8"/>
    <w:rsid w:val="00A25756"/>
    <w:rsid w:val="00AD1A7D"/>
    <w:rsid w:val="00AE748F"/>
    <w:rsid w:val="00B1656B"/>
    <w:rsid w:val="00B91C96"/>
    <w:rsid w:val="00BD1979"/>
    <w:rsid w:val="00C16B1D"/>
    <w:rsid w:val="00C415BE"/>
    <w:rsid w:val="00C77A1B"/>
    <w:rsid w:val="00CE0841"/>
    <w:rsid w:val="00D66492"/>
    <w:rsid w:val="00D90918"/>
    <w:rsid w:val="00EE61CC"/>
    <w:rsid w:val="00F20E07"/>
    <w:rsid w:val="00FA7D23"/>
    <w:rsid w:val="00FC6203"/>
    <w:rsid w:val="00FD68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08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rsid w:val="00CE0841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1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084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character" w:customStyle="1" w:styleId="TitleChar">
    <w:name w:val="Title Char"/>
    <w:basedOn w:val="DefaultParagraphFont"/>
    <w:link w:val="Title"/>
    <w:rsid w:val="00CE0841"/>
    <w:rPr>
      <w:rFonts w:ascii="Times New Roman" w:eastAsia="Times New Roman" w:hAnsi="Times New Roman" w:cs="Times New Roman"/>
      <w:b/>
      <w:sz w:val="24"/>
      <w:szCs w:val="20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8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81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doctor</cp:lastModifiedBy>
  <cp:revision>3</cp:revision>
  <dcterms:created xsi:type="dcterms:W3CDTF">2014-01-09T14:09:00Z</dcterms:created>
  <dcterms:modified xsi:type="dcterms:W3CDTF">2014-01-09T16:01:00Z</dcterms:modified>
</cp:coreProperties>
</file>