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24CF5D0FA17041B4EE491734B67AA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4142CC09DBF64B95F697F9DB4490DE"/>
            </w:placeholder>
            <w:text/>
          </w:sdtPr>
          <w:sdtContent>
            <w:tc>
              <w:tcPr>
                <w:tcW w:w="2073" w:type="dxa"/>
              </w:tcPr>
              <w:p w:rsidR="00B574C9" w:rsidRDefault="00B422E7" w:rsidP="00B422E7">
                <w:r>
                  <w:t>Tom</w:t>
                </w:r>
              </w:p>
            </w:tc>
          </w:sdtContent>
        </w:sdt>
        <w:sdt>
          <w:sdtPr>
            <w:alias w:val="Middle name"/>
            <w:tag w:val="authorMiddleName"/>
            <w:id w:val="-2076034781"/>
            <w:placeholder>
              <w:docPart w:val="4C97876848FE7D4CA0C401A73B2D39F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A83B08536FDA43A5DD251901CA205D"/>
            </w:placeholder>
            <w:text/>
          </w:sdtPr>
          <w:sdtContent>
            <w:tc>
              <w:tcPr>
                <w:tcW w:w="2642" w:type="dxa"/>
              </w:tcPr>
              <w:p w:rsidR="00B574C9" w:rsidRDefault="00B422E7" w:rsidP="00B422E7">
                <w:r>
                  <w:t>Furness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F0F307E62476A4091A243A8781AED5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D46492CE0224F4CA288EE4747E93B2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84816B18D5E0845A91ACB08A3A7A949"/>
            </w:placeholder>
            <w:text/>
          </w:sdtPr>
          <w:sdtContent>
            <w:tc>
              <w:tcPr>
                <w:tcW w:w="9016" w:type="dxa"/>
                <w:tcMar>
                  <w:top w:w="113" w:type="dxa"/>
                  <w:bottom w:w="113" w:type="dxa"/>
                </w:tcMar>
              </w:tcPr>
              <w:p w:rsidR="003F0D73" w:rsidRPr="00FB589A" w:rsidRDefault="00E16FBC" w:rsidP="00234BDE">
                <w:r>
                  <w:rPr>
                    <w:lang w:eastAsia="hi-IN" w:bidi="hi-IN"/>
                  </w:rPr>
                  <w:t xml:space="preserve">Heron, Patrick </w:t>
                </w:r>
                <w:r w:rsidR="00B422E7" w:rsidRPr="00A37AA0">
                  <w:rPr>
                    <w:lang w:eastAsia="hi-IN" w:bidi="hi-IN"/>
                  </w:rPr>
                  <w:t>(1920 – 1999)</w:t>
                </w:r>
              </w:p>
            </w:tc>
          </w:sdtContent>
        </w:sdt>
      </w:tr>
      <w:tr w:rsidR="00464699" w:rsidTr="007463FE">
        <w:sdt>
          <w:sdtPr>
            <w:alias w:val="Variant headwords"/>
            <w:tag w:val="variantHeadwords"/>
            <w:id w:val="173464402"/>
            <w:placeholder>
              <w:docPart w:val="F180238A0D0BA94BB2132C76DC8789E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7CB468371F40B4ABFF21B612DEF1418"/>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D5AD078D1446B43AF1FCF04CC72AFFD"/>
            </w:placeholder>
          </w:sdtPr>
          <w:sdtContent>
            <w:tc>
              <w:tcPr>
                <w:tcW w:w="9016" w:type="dxa"/>
                <w:tcMar>
                  <w:top w:w="113" w:type="dxa"/>
                  <w:bottom w:w="113" w:type="dxa"/>
                </w:tcMar>
              </w:tcPr>
              <w:p w:rsidR="00B422E7" w:rsidRDefault="00B422E7" w:rsidP="00B422E7">
                <w:pPr>
                  <w:spacing w:line="360" w:lineRule="auto"/>
                </w:pPr>
                <w:r>
                  <w:t>Patrick Heron is recognised by many as a key figure in the history of post war British art, both as a practising artist and as a prolific writer and critic. Influenced in his own work by artists such as Matisse, Bonnard and Braque, he acted as key conduit between British art and the continent</w:t>
                </w:r>
                <w:proofErr w:type="gramStart"/>
                <w:r>
                  <w:t>;</w:t>
                </w:r>
                <w:proofErr w:type="gramEnd"/>
                <w:r>
                  <w:t xml:space="preserve">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 xml:space="preserve">60 Paintings for '51. </w:t>
                </w:r>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and perhaps somewhat by American Abstract Expressionism, a</w:t>
                </w:r>
                <w:r>
                  <w:t xml:space="preserve">fter 1955 his works were primarily non representational, but preserved subtle and equivocal references to the landscape surrounding his home. </w:t>
                </w:r>
              </w:p>
              <w:p w:rsidR="00234BDE" w:rsidRDefault="00234BDE" w:rsidP="00B422E7">
                <w:pPr>
                  <w:spacing w:line="360" w:lineRule="auto"/>
                </w:pPr>
              </w:p>
              <w:p w:rsidR="00B422E7" w:rsidRDefault="00B422E7" w:rsidP="00B422E7">
                <w:pPr>
                  <w:spacing w:line="360" w:lineRule="auto"/>
                </w:pPr>
                <w:r>
                  <w:t xml:space="preserve">Patrick Heron was born in </w:t>
                </w:r>
                <w:proofErr w:type="spellStart"/>
                <w:r>
                  <w:t>Headingley</w:t>
                </w:r>
                <w:proofErr w:type="spellEnd"/>
                <w:r>
                  <w:t xml:space="preserve">, Leeds in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(nee Reiss). Prior to this, the family had lived for several years in Cornwall in the 1920s.  As a conscientious objector during the war, Heron worked as a farm labourer between 1940 – 43 before returning to Cornwall to work at Bernard Leach's pottery studio </w:t>
                </w:r>
                <w:proofErr w:type="gramStart"/>
                <w:r>
                  <w:t>between 1944 – 1945</w:t>
                </w:r>
                <w:proofErr w:type="gramEnd"/>
                <w:r>
                  <w:t xml:space="preserve">. During this time he first befriended members of the local artistic community including Ben </w:t>
                </w:r>
                <w:r>
                  <w:lastRenderedPageBreak/>
                  <w:t>Nicholson and Barbara Hepworth.</w:t>
                </w:r>
              </w:p>
              <w:p w:rsidR="00B422E7" w:rsidRDefault="00B422E7" w:rsidP="00B422E7">
                <w:pPr>
                  <w:spacing w:line="360" w:lineRule="auto"/>
                </w:pPr>
              </w:p>
              <w:p w:rsidR="00B422E7" w:rsidRDefault="00B422E7" w:rsidP="00B422E7">
                <w:pPr>
                  <w:spacing w:line="360" w:lineRule="auto"/>
                </w:pPr>
                <w:r>
                  <w:t xml:space="preserve">Heron later identified Matisse's </w:t>
                </w:r>
                <w:r>
                  <w:rPr>
                    <w:i/>
                    <w:iCs/>
                  </w:rPr>
                  <w:t>Red Studio</w:t>
                </w:r>
                <w:r>
                  <w:t xml:space="preserve"> as 'the most influential single painting in my entire career' (Heron, 1978). Whilst his enduring penchant for marriages of vibrant colour owed much to Matisse, the interwoven, linear denotation of his early forms was greatly indebted to Braque, whose works Heron viewed first at the Tate Gallery in 1946 and at the artist's studio whilst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the </w:t>
                </w:r>
                <w:r>
                  <w:rPr>
                    <w:i/>
                    <w:iCs/>
                  </w:rPr>
                  <w:t>New Statesman and Nation</w:t>
                </w:r>
                <w:r>
                  <w:t xml:space="preserve"> (between 1947 -50) and as an exhibiting artist, </w:t>
                </w:r>
                <w:r>
                  <w:rPr>
                    <w:shd w:val="clear" w:color="auto" w:fill="FFFFFF"/>
                  </w:rPr>
                  <w:t>with each visit gathering information and furthering his interest in the work of French contemporary painters.</w:t>
                </w:r>
              </w:p>
              <w:p w:rsidR="00B422E7" w:rsidRDefault="00B422E7" w:rsidP="00B422E7">
                <w:pPr>
                  <w:spacing w:line="360" w:lineRule="auto"/>
                </w:pPr>
              </w:p>
              <w:p w:rsidR="00B422E7" w:rsidRDefault="00B422E7" w:rsidP="00B422E7">
                <w:pPr>
                  <w:spacing w:line="360" w:lineRule="auto"/>
                </w:pPr>
                <w:r>
                  <w:t xml:space="preserve">In the summer of 1952, influenced by Nicholas de </w:t>
                </w:r>
                <w:proofErr w:type="spellStart"/>
                <w:r>
                  <w:t>Staël</w:t>
                </w:r>
                <w:proofErr w:type="spellEnd"/>
                <w:r>
                  <w:t xml:space="preserve">, Heron dispensed with the networks of linear markings and began to experiment in paint with simpler blocks of colour. He moved to Cornwall permanently in 1955 and, as welcoming hosts at their house - the Eagle's Nest at </w:t>
                </w:r>
                <w:proofErr w:type="spellStart"/>
                <w:r>
                  <w:t>Zennor</w:t>
                </w:r>
                <w:proofErr w:type="spellEnd"/>
                <w:r>
                  <w:t xml:space="preserve"> -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increasingly abstract. Two series of his works from this period - the Stripe paintings and Garden paintings, such as </w:t>
                </w:r>
                <w:r>
                  <w:rPr>
                    <w:i/>
                    <w:iCs/>
                  </w:rPr>
                  <w:t>Azalea Garden, May 1956</w:t>
                </w:r>
                <w:r>
                  <w:t xml:space="preserve"> - demonstrate Heron's deft deployment of luminous </w:t>
                </w:r>
                <w:proofErr w:type="spellStart"/>
                <w:r>
                  <w:t>tasches</w:t>
                </w:r>
                <w:proofErr w:type="spellEnd"/>
                <w:r>
                  <w:t xml:space="preserve"> and bands of colour. In the remainder of the work he would produce, Heron had arrived at the realisation that, for him, colour was the 'utterly indispensable means' of realising pictorial space. Though, even in these seemingly non-representational works, there remained the trace of his visual perception, particularly of Cornwall: its landscape, its light and his home.</w:t>
                </w:r>
              </w:p>
              <w:p w:rsidR="00B422E7" w:rsidRDefault="00B422E7" w:rsidP="00B422E7">
                <w:pPr>
                  <w:spacing w:line="360" w:lineRule="auto"/>
                </w:pPr>
              </w:p>
              <w:p w:rsidR="00B422E7" w:rsidRDefault="00B422E7" w:rsidP="00B422E7">
                <w:pPr>
                  <w:spacing w:line="360" w:lineRule="auto"/>
                  <w:rPr>
                    <w:shd w:val="clear" w:color="auto" w:fill="FFFFFF"/>
                  </w:rPr>
                </w:pPr>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Exhibition in 1959, was made CBE in 1977 and sat as a trustee of the Tate Gallery between 1980 – 87. Three retrospective exhibitions of his work were staged during his lifetime: at the Whitechapel Art Gallery in 1972, Barbican Art Gallery in 1985 and the Tate Gallery in 1998.</w:t>
                </w:r>
              </w:p>
              <w:p w:rsidR="00234BDE" w:rsidRDefault="00234BDE" w:rsidP="00B422E7">
                <w:pPr>
                  <w:spacing w:line="360" w:lineRule="auto"/>
                  <w:rPr>
                    <w:shd w:val="clear" w:color="auto" w:fill="FFFFFF"/>
                  </w:rPr>
                </w:pPr>
              </w:p>
              <w:p w:rsidR="00B422E7" w:rsidRDefault="00B422E7" w:rsidP="00B422E7">
                <w:pPr>
                  <w:spacing w:line="360" w:lineRule="auto"/>
                </w:pPr>
                <w:r>
                  <w:t>1. Christmas Eve, 1951</w:t>
                </w:r>
              </w:p>
              <w:p w:rsidR="003F0D73" w:rsidRDefault="00B422E7" w:rsidP="00234BDE">
                <w:pPr>
                  <w:spacing w:line="360" w:lineRule="auto"/>
                </w:pPr>
                <w:r>
                  <w:t>2.</w:t>
                </w:r>
                <w:r>
                  <w:rPr>
                    <w:i/>
                    <w:iCs/>
                  </w:rPr>
                  <w:t xml:space="preserve"> Azalea Garden, May 1956</w:t>
                </w:r>
                <w:r>
                  <w:t>, Tate Gallery London</w:t>
                </w:r>
              </w:p>
            </w:tc>
          </w:sdtContent>
        </w:sdt>
      </w:tr>
      <w:tr w:rsidR="003235A7" w:rsidTr="003235A7">
        <w:tc>
          <w:tcPr>
            <w:tcW w:w="9016" w:type="dxa"/>
          </w:tcPr>
          <w:p w:rsidR="003235A7" w:rsidRDefault="003235A7" w:rsidP="008A5B87">
            <w:r w:rsidRPr="0015114C">
              <w:rPr>
                <w:u w:val="single"/>
              </w:rPr>
              <w:lastRenderedPageBreak/>
              <w:t>Further reading</w:t>
            </w:r>
            <w:r>
              <w:t>:</w:t>
            </w:r>
          </w:p>
          <w:p w:rsidR="00F36C0F" w:rsidRDefault="00E16FBC" w:rsidP="00F36C0F">
            <w:pPr>
              <w:pStyle w:val="FootnoteText"/>
              <w:spacing w:line="360" w:lineRule="auto"/>
            </w:pPr>
            <w:sdt>
              <w:sdtPr>
                <w:id w:val="973796572"/>
                <w:citation/>
              </w:sdtPr>
              <w:sdtContent>
                <w:r>
                  <w:fldChar w:fldCharType="begin"/>
                </w:r>
                <w:r>
                  <w:rPr>
                    <w:lang w:val="en-US"/>
                  </w:rPr>
                  <w:instrText xml:space="preserve"> CITATION Goo94 \l 1033 </w:instrText>
                </w:r>
                <w:r>
                  <w:fldChar w:fldCharType="separate"/>
                </w:r>
                <w:r w:rsidRPr="00E16FBC">
                  <w:rPr>
                    <w:noProof/>
                    <w:lang w:val="en-US"/>
                  </w:rPr>
                  <w:t>(Gooding and Heron)</w:t>
                </w:r>
                <w:r>
                  <w:fldChar w:fldCharType="end"/>
                </w:r>
              </w:sdtContent>
            </w:sdt>
          </w:p>
          <w:p w:rsidR="00E16FBC" w:rsidRDefault="00E16FBC" w:rsidP="00F36C0F">
            <w:pPr>
              <w:pStyle w:val="FootnoteText"/>
              <w:spacing w:line="360" w:lineRule="auto"/>
            </w:pPr>
            <w:sdt>
              <w:sdtPr>
                <w:id w:val="1553574476"/>
                <w:citation/>
              </w:sdtPr>
              <w:sdtContent>
                <w:r>
                  <w:fldChar w:fldCharType="begin"/>
                </w:r>
                <w:r>
                  <w:rPr>
                    <w:lang w:val="en-US"/>
                  </w:rPr>
                  <w:instrText xml:space="preserve"> CITATION Hea53 \l 1033 </w:instrText>
                </w:r>
                <w:r>
                  <w:fldChar w:fldCharType="separate"/>
                </w:r>
                <w:r w:rsidRPr="00E16FBC">
                  <w:rPr>
                    <w:noProof/>
                    <w:lang w:val="en-US"/>
                  </w:rPr>
                  <w:t>(Heam)</w:t>
                </w:r>
                <w:r>
                  <w:fldChar w:fldCharType="end"/>
                </w:r>
              </w:sdtContent>
            </w:sdt>
          </w:p>
          <w:p w:rsidR="00E16FBC" w:rsidRDefault="00E16FBC" w:rsidP="00F36C0F">
            <w:pPr>
              <w:pStyle w:val="FootnoteText"/>
              <w:spacing w:line="360" w:lineRule="auto"/>
            </w:pPr>
            <w:sdt>
              <w:sdtPr>
                <w:id w:val="-1697999431"/>
                <w:citation/>
              </w:sdtPr>
              <w:sdtContent>
                <w:r>
                  <w:fldChar w:fldCharType="begin"/>
                </w:r>
                <w:r>
                  <w:rPr>
                    <w:lang w:val="en-US"/>
                  </w:rPr>
                  <w:instrText xml:space="preserve"> CITATION Her981 \l 1033 </w:instrText>
                </w:r>
                <w:r>
                  <w:fldChar w:fldCharType="separate"/>
                </w:r>
                <w:r w:rsidRPr="00E16FBC">
                  <w:rPr>
                    <w:noProof/>
                    <w:lang w:val="en-US"/>
                  </w:rPr>
                  <w:t>(Heron, Painter As Critic: Patrick Heron, Selected Writings)</w:t>
                </w:r>
                <w:r>
                  <w:fldChar w:fldCharType="end"/>
                </w:r>
              </w:sdtContent>
            </w:sdt>
          </w:p>
          <w:p w:rsidR="00E16FBC" w:rsidRDefault="00E16FBC" w:rsidP="00F36C0F">
            <w:pPr>
              <w:pStyle w:val="FootnoteText"/>
              <w:spacing w:line="360" w:lineRule="auto"/>
            </w:pPr>
            <w:sdt>
              <w:sdtPr>
                <w:id w:val="37481505"/>
                <w:citation/>
              </w:sdtPr>
              <w:sdtContent>
                <w:r>
                  <w:fldChar w:fldCharType="begin"/>
                </w:r>
                <w:r>
                  <w:rPr>
                    <w:lang w:val="en-US"/>
                  </w:rPr>
                  <w:instrText xml:space="preserve"> CITATION Her98 \l 1033 </w:instrText>
                </w:r>
                <w:r>
                  <w:fldChar w:fldCharType="separate"/>
                </w:r>
                <w:r w:rsidRPr="00E16FBC">
                  <w:rPr>
                    <w:noProof/>
                    <w:lang w:val="en-US"/>
                  </w:rPr>
                  <w:t>(Heron, Sylvester and Byatt, Patrick Heron)</w:t>
                </w:r>
                <w:r>
                  <w:fldChar w:fldCharType="end"/>
                </w:r>
              </w:sdtContent>
            </w:sdt>
          </w:p>
          <w:p w:rsidR="00E16FBC" w:rsidRDefault="00E16FBC" w:rsidP="00F36C0F">
            <w:pPr>
              <w:pStyle w:val="FootnoteText"/>
              <w:spacing w:line="360" w:lineRule="auto"/>
            </w:pPr>
            <w:sdt>
              <w:sdtPr>
                <w:id w:val="-109204179"/>
                <w:citation/>
              </w:sdtPr>
              <w:sdtContent>
                <w:r>
                  <w:fldChar w:fldCharType="begin"/>
                </w:r>
                <w:r>
                  <w:rPr>
                    <w:lang w:val="en-US"/>
                  </w:rPr>
                  <w:instrText xml:space="preserve"> CITATION Kni85 \l 1033 </w:instrText>
                </w:r>
                <w:r>
                  <w:fldChar w:fldCharType="separate"/>
                </w:r>
                <w:r w:rsidRPr="00E16FBC">
                  <w:rPr>
                    <w:noProof/>
                    <w:lang w:val="en-US"/>
                  </w:rPr>
                  <w:t>(Knight and Hoole)</w:t>
                </w:r>
                <w:r>
                  <w:fldChar w:fldCharType="end"/>
                </w:r>
              </w:sdtContent>
            </w:sdt>
          </w:p>
          <w:p w:rsidR="003235A7" w:rsidRDefault="00E16FBC" w:rsidP="00E16FBC">
            <w:pPr>
              <w:pStyle w:val="FootnoteText"/>
              <w:spacing w:line="360" w:lineRule="auto"/>
            </w:pPr>
            <w:sdt>
              <w:sdtPr>
                <w:id w:val="1813052214"/>
                <w:citation/>
              </w:sdtPr>
              <w:sdtContent>
                <w:r>
                  <w:fldChar w:fldCharType="begin"/>
                </w:r>
                <w:r>
                  <w:rPr>
                    <w:lang w:val="en-US"/>
                  </w:rPr>
                  <w:instrText xml:space="preserve"> CITATION McN02 \l 1033 </w:instrText>
                </w:r>
                <w:r>
                  <w:fldChar w:fldCharType="separate"/>
                </w:r>
                <w:r w:rsidRPr="00E16FBC">
                  <w:rPr>
                    <w:noProof/>
                    <w:lang w:val="en-US"/>
                  </w:rPr>
                  <w:t>(McNay and Heron)</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C0F" w:rsidRDefault="00F36C0F" w:rsidP="007A0D55">
      <w:pPr>
        <w:spacing w:after="0" w:line="240" w:lineRule="auto"/>
      </w:pPr>
      <w:r>
        <w:separator/>
      </w:r>
    </w:p>
  </w:endnote>
  <w:endnote w:type="continuationSeparator" w:id="0">
    <w:p w:rsidR="00F36C0F" w:rsidRDefault="00F36C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C0F" w:rsidRDefault="00F36C0F" w:rsidP="007A0D55">
      <w:pPr>
        <w:spacing w:after="0" w:line="240" w:lineRule="auto"/>
      </w:pPr>
      <w:r>
        <w:separator/>
      </w:r>
    </w:p>
  </w:footnote>
  <w:footnote w:type="continuationSeparator" w:id="0">
    <w:p w:rsidR="00F36C0F" w:rsidRDefault="00F36C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C0F" w:rsidRDefault="00F36C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36C0F" w:rsidRDefault="00F36C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F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4BDE"/>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3F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22E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6FBC"/>
    <w:rsid w:val="00E85A05"/>
    <w:rsid w:val="00E95829"/>
    <w:rsid w:val="00EA606C"/>
    <w:rsid w:val="00EB0C8C"/>
    <w:rsid w:val="00EB51FD"/>
    <w:rsid w:val="00EB77DB"/>
    <w:rsid w:val="00ED139F"/>
    <w:rsid w:val="00EF74F7"/>
    <w:rsid w:val="00F36937"/>
    <w:rsid w:val="00F36C0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63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3FE"/>
    <w:rPr>
      <w:rFonts w:ascii="Lucida Grande" w:hAnsi="Lucida Grande" w:cs="Lucida Grande"/>
      <w:sz w:val="18"/>
      <w:szCs w:val="18"/>
    </w:rPr>
  </w:style>
  <w:style w:type="paragraph" w:styleId="FootnoteText">
    <w:name w:val="footnote text"/>
    <w:basedOn w:val="Normal"/>
    <w:link w:val="FootnoteTextChar"/>
    <w:rsid w:val="00B422E7"/>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B422E7"/>
    <w:rPr>
      <w:rFonts w:ascii="Times New Roman" w:eastAsia="SimSun" w:hAnsi="Times New Roman" w:cs="Mangal"/>
      <w:kern w:val="1"/>
      <w:sz w:val="20"/>
      <w:szCs w:val="20"/>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63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3FE"/>
    <w:rPr>
      <w:rFonts w:ascii="Lucida Grande" w:hAnsi="Lucida Grande" w:cs="Lucida Grande"/>
      <w:sz w:val="18"/>
      <w:szCs w:val="18"/>
    </w:rPr>
  </w:style>
  <w:style w:type="paragraph" w:styleId="FootnoteText">
    <w:name w:val="footnote text"/>
    <w:basedOn w:val="Normal"/>
    <w:link w:val="FootnoteTextChar"/>
    <w:rsid w:val="00B422E7"/>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B422E7"/>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4CF5D0FA17041B4EE491734B67AA2"/>
        <w:category>
          <w:name w:val="General"/>
          <w:gallery w:val="placeholder"/>
        </w:category>
        <w:types>
          <w:type w:val="bbPlcHdr"/>
        </w:types>
        <w:behaviors>
          <w:behavior w:val="content"/>
        </w:behaviors>
        <w:guid w:val="{9131A68E-92A4-DA46-9F0F-233CB22D5373}"/>
      </w:docPartPr>
      <w:docPartBody>
        <w:p w:rsidR="00000000" w:rsidRDefault="004E117A">
          <w:pPr>
            <w:pStyle w:val="BB24CF5D0FA17041B4EE491734B67AA2"/>
          </w:pPr>
          <w:r w:rsidRPr="00CC586D">
            <w:rPr>
              <w:rStyle w:val="PlaceholderText"/>
              <w:b/>
              <w:color w:val="FFFFFF" w:themeColor="background1"/>
            </w:rPr>
            <w:t>[Salutation]</w:t>
          </w:r>
        </w:p>
      </w:docPartBody>
    </w:docPart>
    <w:docPart>
      <w:docPartPr>
        <w:name w:val="784142CC09DBF64B95F697F9DB4490DE"/>
        <w:category>
          <w:name w:val="General"/>
          <w:gallery w:val="placeholder"/>
        </w:category>
        <w:types>
          <w:type w:val="bbPlcHdr"/>
        </w:types>
        <w:behaviors>
          <w:behavior w:val="content"/>
        </w:behaviors>
        <w:guid w:val="{C907344A-7DFE-3745-BDAD-98D2A0FA28B3}"/>
      </w:docPartPr>
      <w:docPartBody>
        <w:p w:rsidR="00000000" w:rsidRDefault="004E117A">
          <w:pPr>
            <w:pStyle w:val="784142CC09DBF64B95F697F9DB4490DE"/>
          </w:pPr>
          <w:r>
            <w:rPr>
              <w:rStyle w:val="PlaceholderText"/>
            </w:rPr>
            <w:t>[First name]</w:t>
          </w:r>
        </w:p>
      </w:docPartBody>
    </w:docPart>
    <w:docPart>
      <w:docPartPr>
        <w:name w:val="4C97876848FE7D4CA0C401A73B2D39F2"/>
        <w:category>
          <w:name w:val="General"/>
          <w:gallery w:val="placeholder"/>
        </w:category>
        <w:types>
          <w:type w:val="bbPlcHdr"/>
        </w:types>
        <w:behaviors>
          <w:behavior w:val="content"/>
        </w:behaviors>
        <w:guid w:val="{D61ED123-4803-F14C-A90B-D248E819F7DF}"/>
      </w:docPartPr>
      <w:docPartBody>
        <w:p w:rsidR="00000000" w:rsidRDefault="004E117A">
          <w:pPr>
            <w:pStyle w:val="4C97876848FE7D4CA0C401A73B2D39F2"/>
          </w:pPr>
          <w:r>
            <w:rPr>
              <w:rStyle w:val="PlaceholderText"/>
            </w:rPr>
            <w:t>[Middle name]</w:t>
          </w:r>
        </w:p>
      </w:docPartBody>
    </w:docPart>
    <w:docPart>
      <w:docPartPr>
        <w:name w:val="ECA83B08536FDA43A5DD251901CA205D"/>
        <w:category>
          <w:name w:val="General"/>
          <w:gallery w:val="placeholder"/>
        </w:category>
        <w:types>
          <w:type w:val="bbPlcHdr"/>
        </w:types>
        <w:behaviors>
          <w:behavior w:val="content"/>
        </w:behaviors>
        <w:guid w:val="{72703620-486B-A643-B3EA-7B9B7A48B403}"/>
      </w:docPartPr>
      <w:docPartBody>
        <w:p w:rsidR="00000000" w:rsidRDefault="004E117A">
          <w:pPr>
            <w:pStyle w:val="ECA83B08536FDA43A5DD251901CA205D"/>
          </w:pPr>
          <w:r>
            <w:rPr>
              <w:rStyle w:val="PlaceholderText"/>
            </w:rPr>
            <w:t>[Last name]</w:t>
          </w:r>
        </w:p>
      </w:docPartBody>
    </w:docPart>
    <w:docPart>
      <w:docPartPr>
        <w:name w:val="7F0F307E62476A4091A243A8781AED53"/>
        <w:category>
          <w:name w:val="General"/>
          <w:gallery w:val="placeholder"/>
        </w:category>
        <w:types>
          <w:type w:val="bbPlcHdr"/>
        </w:types>
        <w:behaviors>
          <w:behavior w:val="content"/>
        </w:behaviors>
        <w:guid w:val="{C3D32394-B164-0148-ADDA-0338B3BAA04A}"/>
      </w:docPartPr>
      <w:docPartBody>
        <w:p w:rsidR="00000000" w:rsidRDefault="004E117A">
          <w:pPr>
            <w:pStyle w:val="7F0F307E62476A4091A243A8781AED53"/>
          </w:pPr>
          <w:r>
            <w:rPr>
              <w:rStyle w:val="PlaceholderText"/>
            </w:rPr>
            <w:t>[Enter your biography]</w:t>
          </w:r>
        </w:p>
      </w:docPartBody>
    </w:docPart>
    <w:docPart>
      <w:docPartPr>
        <w:name w:val="1D46492CE0224F4CA288EE4747E93B2A"/>
        <w:category>
          <w:name w:val="General"/>
          <w:gallery w:val="placeholder"/>
        </w:category>
        <w:types>
          <w:type w:val="bbPlcHdr"/>
        </w:types>
        <w:behaviors>
          <w:behavior w:val="content"/>
        </w:behaviors>
        <w:guid w:val="{2B76338B-926A-FA45-B277-3114616D0E26}"/>
      </w:docPartPr>
      <w:docPartBody>
        <w:p w:rsidR="00000000" w:rsidRDefault="004E117A">
          <w:pPr>
            <w:pStyle w:val="1D46492CE0224F4CA288EE4747E93B2A"/>
          </w:pPr>
          <w:r>
            <w:rPr>
              <w:rStyle w:val="PlaceholderText"/>
            </w:rPr>
            <w:t>[Enter the institution with which you are affiliated]</w:t>
          </w:r>
        </w:p>
      </w:docPartBody>
    </w:docPart>
    <w:docPart>
      <w:docPartPr>
        <w:name w:val="784816B18D5E0845A91ACB08A3A7A949"/>
        <w:category>
          <w:name w:val="General"/>
          <w:gallery w:val="placeholder"/>
        </w:category>
        <w:types>
          <w:type w:val="bbPlcHdr"/>
        </w:types>
        <w:behaviors>
          <w:behavior w:val="content"/>
        </w:behaviors>
        <w:guid w:val="{F79B256B-A649-BA4A-9D3B-B1D258A533D6}"/>
      </w:docPartPr>
      <w:docPartBody>
        <w:p w:rsidR="00000000" w:rsidRDefault="004E117A">
          <w:pPr>
            <w:pStyle w:val="784816B18D5E0845A91ACB08A3A7A949"/>
          </w:pPr>
          <w:r w:rsidRPr="00EF74F7">
            <w:rPr>
              <w:b/>
              <w:color w:val="808080" w:themeColor="background1" w:themeShade="80"/>
            </w:rPr>
            <w:t>[Enter the headword for your article]</w:t>
          </w:r>
        </w:p>
      </w:docPartBody>
    </w:docPart>
    <w:docPart>
      <w:docPartPr>
        <w:name w:val="F180238A0D0BA94BB2132C76DC8789E4"/>
        <w:category>
          <w:name w:val="General"/>
          <w:gallery w:val="placeholder"/>
        </w:category>
        <w:types>
          <w:type w:val="bbPlcHdr"/>
        </w:types>
        <w:behaviors>
          <w:behavior w:val="content"/>
        </w:behaviors>
        <w:guid w:val="{300B2C2C-638F-264A-A90C-1BB8E4034BCA}"/>
      </w:docPartPr>
      <w:docPartBody>
        <w:p w:rsidR="00000000" w:rsidRDefault="004E117A">
          <w:pPr>
            <w:pStyle w:val="F180238A0D0BA94BB2132C76DC8789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CB468371F40B4ABFF21B612DEF1418"/>
        <w:category>
          <w:name w:val="General"/>
          <w:gallery w:val="placeholder"/>
        </w:category>
        <w:types>
          <w:type w:val="bbPlcHdr"/>
        </w:types>
        <w:behaviors>
          <w:behavior w:val="content"/>
        </w:behaviors>
        <w:guid w:val="{5C2BC58B-4B79-0D46-A934-1D6549B57C0B}"/>
      </w:docPartPr>
      <w:docPartBody>
        <w:p w:rsidR="00000000" w:rsidRDefault="004E117A">
          <w:pPr>
            <w:pStyle w:val="57CB468371F40B4ABFF21B612DEF14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5AD078D1446B43AF1FCF04CC72AFFD"/>
        <w:category>
          <w:name w:val="General"/>
          <w:gallery w:val="placeholder"/>
        </w:category>
        <w:types>
          <w:type w:val="bbPlcHdr"/>
        </w:types>
        <w:behaviors>
          <w:behavior w:val="content"/>
        </w:behaviors>
        <w:guid w:val="{4A22C7C4-B2B4-0549-AB33-5CFA34BFFFF8}"/>
      </w:docPartPr>
      <w:docPartBody>
        <w:p w:rsidR="00000000" w:rsidRDefault="004E117A">
          <w:pPr>
            <w:pStyle w:val="2D5AD078D1446B43AF1FCF04CC72AFF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4CF5D0FA17041B4EE491734B67AA2">
    <w:name w:val="BB24CF5D0FA17041B4EE491734B67AA2"/>
  </w:style>
  <w:style w:type="paragraph" w:customStyle="1" w:styleId="784142CC09DBF64B95F697F9DB4490DE">
    <w:name w:val="784142CC09DBF64B95F697F9DB4490DE"/>
  </w:style>
  <w:style w:type="paragraph" w:customStyle="1" w:styleId="4C97876848FE7D4CA0C401A73B2D39F2">
    <w:name w:val="4C97876848FE7D4CA0C401A73B2D39F2"/>
  </w:style>
  <w:style w:type="paragraph" w:customStyle="1" w:styleId="ECA83B08536FDA43A5DD251901CA205D">
    <w:name w:val="ECA83B08536FDA43A5DD251901CA205D"/>
  </w:style>
  <w:style w:type="paragraph" w:customStyle="1" w:styleId="7F0F307E62476A4091A243A8781AED53">
    <w:name w:val="7F0F307E62476A4091A243A8781AED53"/>
  </w:style>
  <w:style w:type="paragraph" w:customStyle="1" w:styleId="1D46492CE0224F4CA288EE4747E93B2A">
    <w:name w:val="1D46492CE0224F4CA288EE4747E93B2A"/>
  </w:style>
  <w:style w:type="paragraph" w:customStyle="1" w:styleId="784816B18D5E0845A91ACB08A3A7A949">
    <w:name w:val="784816B18D5E0845A91ACB08A3A7A949"/>
  </w:style>
  <w:style w:type="paragraph" w:customStyle="1" w:styleId="F180238A0D0BA94BB2132C76DC8789E4">
    <w:name w:val="F180238A0D0BA94BB2132C76DC8789E4"/>
  </w:style>
  <w:style w:type="paragraph" w:customStyle="1" w:styleId="57CB468371F40B4ABFF21B612DEF1418">
    <w:name w:val="57CB468371F40B4ABFF21B612DEF1418"/>
  </w:style>
  <w:style w:type="paragraph" w:customStyle="1" w:styleId="2D5AD078D1446B43AF1FCF04CC72AFFD">
    <w:name w:val="2D5AD078D1446B43AF1FCF04CC72AFFD"/>
  </w:style>
  <w:style w:type="paragraph" w:customStyle="1" w:styleId="74AF6305C5605B40B0E9D030B9000F3D">
    <w:name w:val="74AF6305C5605B40B0E9D030B9000F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4CF5D0FA17041B4EE491734B67AA2">
    <w:name w:val="BB24CF5D0FA17041B4EE491734B67AA2"/>
  </w:style>
  <w:style w:type="paragraph" w:customStyle="1" w:styleId="784142CC09DBF64B95F697F9DB4490DE">
    <w:name w:val="784142CC09DBF64B95F697F9DB4490DE"/>
  </w:style>
  <w:style w:type="paragraph" w:customStyle="1" w:styleId="4C97876848FE7D4CA0C401A73B2D39F2">
    <w:name w:val="4C97876848FE7D4CA0C401A73B2D39F2"/>
  </w:style>
  <w:style w:type="paragraph" w:customStyle="1" w:styleId="ECA83B08536FDA43A5DD251901CA205D">
    <w:name w:val="ECA83B08536FDA43A5DD251901CA205D"/>
  </w:style>
  <w:style w:type="paragraph" w:customStyle="1" w:styleId="7F0F307E62476A4091A243A8781AED53">
    <w:name w:val="7F0F307E62476A4091A243A8781AED53"/>
  </w:style>
  <w:style w:type="paragraph" w:customStyle="1" w:styleId="1D46492CE0224F4CA288EE4747E93B2A">
    <w:name w:val="1D46492CE0224F4CA288EE4747E93B2A"/>
  </w:style>
  <w:style w:type="paragraph" w:customStyle="1" w:styleId="784816B18D5E0845A91ACB08A3A7A949">
    <w:name w:val="784816B18D5E0845A91ACB08A3A7A949"/>
  </w:style>
  <w:style w:type="paragraph" w:customStyle="1" w:styleId="F180238A0D0BA94BB2132C76DC8789E4">
    <w:name w:val="F180238A0D0BA94BB2132C76DC8789E4"/>
  </w:style>
  <w:style w:type="paragraph" w:customStyle="1" w:styleId="57CB468371F40B4ABFF21B612DEF1418">
    <w:name w:val="57CB468371F40B4ABFF21B612DEF1418"/>
  </w:style>
  <w:style w:type="paragraph" w:customStyle="1" w:styleId="2D5AD078D1446B43AF1FCF04CC72AFFD">
    <w:name w:val="2D5AD078D1446B43AF1FCF04CC72AFFD"/>
  </w:style>
  <w:style w:type="paragraph" w:customStyle="1" w:styleId="74AF6305C5605B40B0E9D030B9000F3D">
    <w:name w:val="74AF6305C5605B40B0E9D030B900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Her98</b:Tag>
    <b:SourceType>Book</b:SourceType>
    <b:Guid>{FDEBF769-CD00-1148-A285-34D21C0BB517}</b:Guid>
    <b:Title>Patrick Heron</b:Title>
    <b:City>London</b:City>
    <b:Publisher>Tate Gallery</b:Publisher>
    <b:Year>1998</b:Year>
    <b:Author>
      <b:Author>
        <b:NameList>
          <b:Person>
            <b:Last>Heron</b:Last>
            <b:First>Patrick</b:First>
          </b:Person>
          <b:Person>
            <b:Last>Sylvester</b:Last>
            <b:First>David</b:First>
          </b:Person>
          <b:Person>
            <b:Last>Byatt</b:Last>
            <b:First>A. S. </b:First>
          </b:Person>
        </b:NameList>
      </b:Author>
    </b:Author>
    <b:RefOrder>4</b:RefOrder>
  </b:Source>
  <b:Source>
    <b:Tag>Goo94</b:Tag>
    <b:SourceType>Book</b:SourceType>
    <b:Guid>{8BE1F50A-10C9-264A-8F13-3759B90EAAE8}</b:Guid>
    <b:Title>Patrick Heron</b:Title>
    <b:City>London</b:City>
    <b:Publisher>Phaidon Press</b:Publisher>
    <b:Year>1994</b:Year>
    <b:Author>
      <b:Author>
        <b:NameList>
          <b:Person>
            <b:Last>Gooding</b:Last>
            <b:First>Mel</b:First>
          </b:Person>
          <b:Person>
            <b:Last>Heron</b:Last>
            <b:First>Patrick</b:First>
          </b:Person>
        </b:NameList>
      </b:Author>
    </b:Author>
    <b:RefOrder>1</b:RefOrder>
  </b:Source>
  <b:Source>
    <b:Tag>Her981</b:Tag>
    <b:SourceType>Book</b:SourceType>
    <b:Guid>{2C43988F-6B71-CD4B-A828-A5961E6A0471}</b:Guid>
    <b:Title>Painter As Critic: Patrick Heron, Selected Writings</b:Title>
    <b:City>London</b:City>
    <b:Publisher>Tate Gallery </b:Publisher>
    <b:Year>1998</b:Year>
    <b:Author>
      <b:Author>
        <b:NameList>
          <b:Person>
            <b:Last>Heron</b:Last>
            <b:First>Patrick</b:First>
          </b:Person>
        </b:NameList>
      </b:Author>
    </b:Author>
    <b:RefOrder>3</b:RefOrder>
  </b:Source>
  <b:Source>
    <b:Tag>Hea53</b:Tag>
    <b:SourceType>Book</b:SourceType>
    <b:Guid>{5E178EA6-5231-9D4C-9BB8-C8F08ADDAD57}</b:Guid>
    <b:Title>Space in Colour</b:Title>
    <b:City>London</b:City>
    <b:Publisher>Hanover Gallery</b:Publisher>
    <b:Year>1953</b:Year>
    <b:Author>
      <b:Author>
        <b:NameList>
          <b:Person>
            <b:Last>Heam</b:Last>
            <b:First>Patrick</b:First>
          </b:Person>
        </b:NameList>
      </b:Author>
    </b:Author>
    <b:RefOrder>2</b:RefOrder>
  </b:Source>
  <b:Source>
    <b:Tag>Kni85</b:Tag>
    <b:SourceType>Book</b:SourceType>
    <b:Guid>{12743B26-0726-BF41-8B35-5E231847D34C}</b:Guid>
    <b:Title>Patrick Heron</b:Title>
    <b:City>London</b:City>
    <b:Publisher>Barbican Art Gallery</b:Publisher>
    <b:Year>1985</b:Year>
    <b:Author>
      <b:Author>
        <b:NameList>
          <b:Person>
            <b:Last>Knight</b:Last>
            <b:First>Vivien</b:First>
          </b:Person>
          <b:Person>
            <b:Last>Hoole</b:Last>
            <b:First>John</b:First>
          </b:Person>
        </b:NameList>
      </b:Author>
    </b:Author>
    <b:RefOrder>5</b:RefOrder>
  </b:Source>
  <b:Source>
    <b:Tag>McN02</b:Tag>
    <b:SourceType>Book</b:SourceType>
    <b:Guid>{173E2ACD-6B67-3A44-8969-55F7C6E22BB1}</b:Guid>
    <b:Title>Patrick Heron</b:Title>
    <b:City>London</b:City>
    <b:Publisher>Tate Pub.</b:Publisher>
    <b:Year>2002</b:Year>
    <b:Author>
      <b:Author>
        <b:NameList>
          <b:Person>
            <b:Last>McNay</b:Last>
            <b:First>Michael</b:First>
          </b:Person>
          <b:Person>
            <b:Last>Heron</b:Last>
            <b:First>Patrick</b:First>
          </b:Person>
        </b:NameList>
      </b:Author>
    </b:Author>
    <b:RefOrder>6</b:RefOrder>
  </b:Source>
</b:Sources>
</file>

<file path=customXml/itemProps1.xml><?xml version="1.0" encoding="utf-8"?>
<ds:datastoreItem xmlns:ds="http://schemas.openxmlformats.org/officeDocument/2006/customXml" ds:itemID="{E6EEF3EA-4948-2B42-9D34-569E8254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727</Words>
  <Characters>4146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2014-12-21T01:57:00Z</dcterms:created>
  <dcterms:modified xsi:type="dcterms:W3CDTF">2014-12-21T22:50:00Z</dcterms:modified>
</cp:coreProperties>
</file>