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8C2023AC61DE4BA8FF82C3228EB9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B95DABEE5E324791D64DDED925F10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6E2C5A" w:rsidP="006E2C5A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9864414569045BB453DBB187FAC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1495120B2DF048B75AB07C29D917F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E2C5A" w:rsidP="006E2C5A">
                <w:r>
                  <w:t>Strachan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290092B2855C4A9CAD82849DD1B32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99801C9AE84B54E97DE8E1E9A4F49E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9AF9A00587B84ABD8E29A0ABAA0B5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E2C5A" w:rsidP="006E2C5A">
                <w:pPr>
                  <w:rPr>
                    <w:b/>
                  </w:rPr>
                </w:pPr>
                <w:r>
                  <w:rPr>
                    <w:b/>
                  </w:rPr>
                  <w:t>Joachim, Otto (1910-2010)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3480CB2027FD34C91F90D310A08254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D9F3FD2C3B0F4B91EF4FE27A73D8C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745B5DAD4B5FB4C91EA037C240CE2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</w:rPr>
                  <w:t xml:space="preserve">Composer, violist, painter, and instrument builder born at Düsseldorf and died at Montreal, Canada. Joachim fled Germany in 1934 and spent fifteen years as a stateless person in Singapore and China, before </w:t>
                </w:r>
                <w:proofErr w:type="gramStart"/>
                <w:r w:rsidRPr="00835EC1">
                  <w:rPr>
                    <w:rFonts w:ascii="Times" w:hAnsi="Times"/>
                  </w:rPr>
                  <w:t>emigrating</w:t>
                </w:r>
                <w:proofErr w:type="gramEnd"/>
                <w:r w:rsidRPr="00835EC1">
                  <w:rPr>
                    <w:rFonts w:ascii="Times" w:hAnsi="Times"/>
                  </w:rPr>
                  <w:t xml:space="preserve"> to Montreal in 1949. There he taught at McGill University and the Conservatoire de Montreal, formed the Montreal Consort of Ancient Instruments (1958-69), and became principal violist of the Montreal Symphony Orchestra. By 1956 he established his own fully functional electroacoustic music studio. Early compositions such as </w:t>
                </w:r>
                <w:r w:rsidRPr="00835EC1">
                  <w:rPr>
                    <w:rFonts w:ascii="Times" w:hAnsi="Times"/>
                    <w:i/>
                  </w:rPr>
                  <w:t>ASIA</w:t>
                </w:r>
                <w:r w:rsidRPr="00835EC1">
                  <w:rPr>
                    <w:rFonts w:ascii="Times" w:hAnsi="Times"/>
                  </w:rPr>
                  <w:t xml:space="preserve"> (symphonic poem, 1929-39) predate explorations in a melodic and idiomatic dodecaphonic style developed in the 1940s and 50s (</w:t>
                </w:r>
                <w:r w:rsidRPr="00835EC1">
                  <w:rPr>
                    <w:rFonts w:ascii="Times" w:hAnsi="Times"/>
                    <w:i/>
                  </w:rPr>
                  <w:t>L’ECLOSION</w:t>
                </w:r>
                <w:r w:rsidRPr="00835EC1">
                  <w:rPr>
                    <w:rFonts w:ascii="Times" w:hAnsi="Times"/>
                  </w:rPr>
                  <w:t xml:space="preserve"> for solo piano, 1954; and </w:t>
                </w:r>
                <w:r w:rsidRPr="00835EC1">
                  <w:rPr>
                    <w:rFonts w:ascii="Times" w:hAnsi="Times"/>
                    <w:i/>
                  </w:rPr>
                  <w:t>CONCERTANTE No. 1</w:t>
                </w:r>
                <w:r w:rsidRPr="00835EC1">
                  <w:rPr>
                    <w:rFonts w:ascii="Times" w:hAnsi="Times"/>
                  </w:rPr>
                  <w:t xml:space="preserve">, 1955-7). Throughout the 1960s Joachim experimented with </w:t>
                </w:r>
                <w:proofErr w:type="spellStart"/>
                <w:r w:rsidRPr="00835EC1">
                  <w:rPr>
                    <w:rFonts w:ascii="Times" w:hAnsi="Times"/>
                  </w:rPr>
                  <w:t>aleatory</w:t>
                </w:r>
                <w:proofErr w:type="spellEnd"/>
                <w:r w:rsidRPr="00835EC1">
                  <w:rPr>
                    <w:rFonts w:ascii="Times" w:hAnsi="Times"/>
                  </w:rPr>
                  <w:t xml:space="preserve">, graphic notation, and mixed media in works that balanced electronic, acoustic, and theatrical elements. </w:t>
                </w:r>
                <w:r w:rsidRPr="00835EC1">
                  <w:rPr>
                    <w:rFonts w:ascii="Times" w:hAnsi="Times"/>
                    <w:i/>
                  </w:rPr>
                  <w:t>KATIMAVIK</w:t>
                </w:r>
                <w:r w:rsidRPr="00835EC1">
                  <w:rPr>
                    <w:rFonts w:ascii="Times" w:hAnsi="Times"/>
                  </w:rPr>
                  <w:t xml:space="preserve"> (four channel tape, 1967) was commissioned for Canada’s centennial celebrations, and mirrored in structure the architecture of the Canadian pavilion at Expo ’67 in Montreal; </w:t>
                </w:r>
                <w:r w:rsidRPr="00835EC1">
                  <w:rPr>
                    <w:rFonts w:ascii="Times" w:hAnsi="Times"/>
                    <w:i/>
                  </w:rPr>
                  <w:t>ILLUMINATIONS I</w:t>
                </w:r>
                <w:r w:rsidRPr="00835EC1">
                  <w:rPr>
                    <w:rFonts w:ascii="Times" w:hAnsi="Times"/>
                  </w:rPr>
                  <w:t xml:space="preserve"> (1965) employs serial and </w:t>
                </w:r>
                <w:proofErr w:type="spellStart"/>
                <w:r w:rsidRPr="00835EC1">
                  <w:rPr>
                    <w:rFonts w:ascii="Times" w:hAnsi="Times"/>
                  </w:rPr>
                  <w:t>aleatoric</w:t>
                </w:r>
                <w:proofErr w:type="spellEnd"/>
                <w:r w:rsidRPr="00835EC1">
                  <w:rPr>
                    <w:rFonts w:ascii="Times" w:hAnsi="Times"/>
                  </w:rPr>
                  <w:t xml:space="preserve"> techniques in exploring relationships between light and sound. Joachim received the Grand-Prix Paul Gilson for </w:t>
                </w:r>
                <w:r w:rsidRPr="00835EC1">
                  <w:rPr>
                    <w:rFonts w:ascii="Times" w:hAnsi="Times"/>
                    <w:i/>
                  </w:rPr>
                  <w:t>ILLUMINATIONS II</w:t>
                </w:r>
                <w:r w:rsidRPr="00835EC1">
                  <w:rPr>
                    <w:rFonts w:ascii="Times" w:hAnsi="Times"/>
                  </w:rPr>
                  <w:t xml:space="preserve"> (1969), </w:t>
                </w:r>
                <w:proofErr w:type="gramStart"/>
                <w:r w:rsidRPr="00835EC1">
                  <w:rPr>
                    <w:rFonts w:ascii="Times" w:hAnsi="Times"/>
                  </w:rPr>
                  <w:t>an</w:t>
                </w:r>
                <w:proofErr w:type="gramEnd"/>
                <w:r w:rsidRPr="00835EC1">
                  <w:rPr>
                    <w:rFonts w:ascii="Times" w:hAnsi="Times"/>
                  </w:rPr>
                  <w:t xml:space="preserve"> </w:t>
                </w:r>
                <w:proofErr w:type="spellStart"/>
                <w:r w:rsidRPr="00835EC1">
                  <w:rPr>
                    <w:rFonts w:ascii="Times" w:hAnsi="Times"/>
                  </w:rPr>
                  <w:t>honourary</w:t>
                </w:r>
                <w:proofErr w:type="spellEnd"/>
                <w:r w:rsidRPr="00835EC1">
                  <w:rPr>
                    <w:rFonts w:ascii="Times" w:hAnsi="Times"/>
                  </w:rPr>
                  <w:t xml:space="preserve"> doctorate from Concordia University (1994), and was made Chevalier de </w:t>
                </w:r>
                <w:proofErr w:type="spellStart"/>
                <w:r w:rsidRPr="00835EC1">
                  <w:rPr>
                    <w:rFonts w:ascii="Times" w:hAnsi="Times"/>
                  </w:rPr>
                  <w:t>l’Ordre</w:t>
                </w:r>
                <w:proofErr w:type="spellEnd"/>
                <w:r w:rsidRPr="00835EC1">
                  <w:rPr>
                    <w:rFonts w:ascii="Times" w:hAnsi="Times"/>
                  </w:rPr>
                  <w:t xml:space="preserve"> National de Québec (1993). 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</w:p>
              <w:p w:rsidR="006E2C5A" w:rsidRPr="00835EC1" w:rsidRDefault="006E2C5A" w:rsidP="006E2C5A">
                <w:pPr>
                  <w:rPr>
                    <w:rFonts w:ascii="Times" w:hAnsi="Times"/>
                    <w:b/>
                  </w:rPr>
                </w:pPr>
                <w:r w:rsidRPr="00835EC1">
                  <w:rPr>
                    <w:rFonts w:ascii="Times" w:hAnsi="Times"/>
                    <w:b/>
                  </w:rPr>
                  <w:t>Selected Works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  <w:i/>
                  </w:rPr>
                </w:pPr>
                <w:r w:rsidRPr="00835EC1">
                  <w:rPr>
                    <w:rFonts w:ascii="Times" w:hAnsi="Times"/>
                    <w:i/>
                  </w:rPr>
                  <w:t>ASIA</w:t>
                </w:r>
                <w:r w:rsidRPr="00835EC1">
                  <w:rPr>
                    <w:rFonts w:ascii="Times" w:hAnsi="Times"/>
                  </w:rPr>
                  <w:t>, 1929-39</w:t>
                </w:r>
                <w:r w:rsidRPr="00835EC1">
                  <w:rPr>
                    <w:rFonts w:ascii="Times" w:hAnsi="Times"/>
                    <w:i/>
                  </w:rPr>
                  <w:t xml:space="preserve"> 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L’ECLOSION</w:t>
                </w:r>
                <w:r w:rsidRPr="00835EC1">
                  <w:rPr>
                    <w:rFonts w:ascii="Times" w:hAnsi="Times"/>
                  </w:rPr>
                  <w:t>, 1954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CONCERTANTE No. 1</w:t>
                </w:r>
                <w:r w:rsidRPr="00835EC1">
                  <w:rPr>
                    <w:rFonts w:ascii="Times" w:hAnsi="Times"/>
                  </w:rPr>
                  <w:t>, 1955-7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  <w:i/>
                  </w:rPr>
                </w:pPr>
                <w:r w:rsidRPr="00835EC1">
                  <w:rPr>
                    <w:rFonts w:ascii="Times" w:hAnsi="Times"/>
                    <w:i/>
                  </w:rPr>
                  <w:t>STRING QUARTET</w:t>
                </w:r>
                <w:r w:rsidRPr="00835EC1">
                  <w:rPr>
                    <w:rFonts w:ascii="Times" w:hAnsi="Times"/>
                  </w:rPr>
                  <w:t>, 1956</w:t>
                </w:r>
                <w:r w:rsidRPr="00835EC1">
                  <w:rPr>
                    <w:rFonts w:ascii="Times" w:hAnsi="Times"/>
                    <w:i/>
                  </w:rPr>
                  <w:t xml:space="preserve"> 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ILLUMINATIONS I</w:t>
                </w:r>
                <w:r w:rsidRPr="00835EC1">
                  <w:rPr>
                    <w:rFonts w:ascii="Times" w:hAnsi="Times"/>
                  </w:rPr>
                  <w:t>, 1965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KATIMAVIK</w:t>
                </w:r>
                <w:r w:rsidRPr="00835EC1">
                  <w:rPr>
                    <w:rFonts w:ascii="Times" w:hAnsi="Times"/>
                  </w:rPr>
                  <w:t>, 1967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CONTRASTES</w:t>
                </w:r>
                <w:r w:rsidRPr="00835EC1">
                  <w:rPr>
                    <w:rFonts w:ascii="Times" w:hAnsi="Times"/>
                  </w:rPr>
                  <w:t>, 1967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ILLUMINATIONS II</w:t>
                </w:r>
                <w:r w:rsidRPr="00835EC1">
                  <w:rPr>
                    <w:rFonts w:ascii="Times" w:hAnsi="Times"/>
                  </w:rPr>
                  <w:t>, 1969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MANKIND</w:t>
                </w:r>
                <w:r w:rsidRPr="00835EC1">
                  <w:rPr>
                    <w:rFonts w:ascii="Times" w:hAnsi="Times"/>
                  </w:rPr>
                  <w:t>, 1972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  <w:i/>
                  </w:rPr>
                  <w:t>STACHELDRAHT</w:t>
                </w:r>
                <w:r w:rsidRPr="00835EC1">
                  <w:rPr>
                    <w:rFonts w:ascii="Times" w:hAnsi="Times"/>
                  </w:rPr>
                  <w:t>, 1994</w:t>
                </w:r>
              </w:p>
              <w:p w:rsidR="006E2C5A" w:rsidRDefault="006E2C5A" w:rsidP="00C27FAB"/>
              <w:p w:rsidR="006E2C5A" w:rsidRDefault="006E2C5A" w:rsidP="00C27FAB">
                <w:r>
                  <w:t>[File: Joachim.jpg]</w:t>
                </w:r>
              </w:p>
              <w:p w:rsidR="006E2C5A" w:rsidRDefault="006E2C5A" w:rsidP="00C27FAB"/>
              <w:p w:rsidR="006E2C5A" w:rsidRDefault="006E2C5A" w:rsidP="006E2C5A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Otto Joachim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hyperlink r:id="rId8" w:history="1">
                  <w:r w:rsidRPr="00835EC1">
                    <w:rPr>
                      <w:rStyle w:val="Hyperlink"/>
                      <w:rFonts w:ascii="Times" w:hAnsi="Times"/>
                    </w:rPr>
                    <w:t>http://glenngould.ca/storage/post-images/otto%20joachim.jpg?__SQUARESPACE_CACHEVERSION=1281915475958</w:t>
                  </w:r>
                </w:hyperlink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EDE50218E85D409088CA79B696280C"/>
              </w:placeholder>
            </w:sdtPr>
            <w:sdtEndPr/>
            <w:sdtContent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</w:rPr>
                  <w:t>Joachim’s composer profile page on the Canadian Music Centre:</w:t>
                </w: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hyperlink r:id="rId9" w:history="1">
                  <w:r w:rsidRPr="00835EC1">
                    <w:rPr>
                      <w:rStyle w:val="Hyperlink"/>
                      <w:rFonts w:ascii="Times" w:hAnsi="Times"/>
                    </w:rPr>
                    <w:t>http://www.musiccentre.ca/apps/index.cfm?fuseaction=composer.FA_dsp_biography&amp;authpeopleid=494&amp;by=J</w:t>
                  </w:r>
                </w:hyperlink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</w:rPr>
                  <w:t xml:space="preserve">An educational profile of Joachim’s cultural influences, featuring interview excerpts: </w:t>
                </w:r>
                <w:hyperlink r:id="rId10" w:history="1">
                  <w:r w:rsidRPr="00835EC1">
                    <w:rPr>
                      <w:rStyle w:val="Hyperlink"/>
                      <w:rFonts w:ascii="Times" w:hAnsi="Times"/>
                    </w:rPr>
                    <w:t>http://www.musiccentre.ca/influences/composer.cfm?authpeopleid=494&amp;themeid=2</w:t>
                  </w:r>
                </w:hyperlink>
              </w:p>
              <w:p w:rsidR="006E2C5A" w:rsidRPr="00835EC1" w:rsidRDefault="006E2C5A" w:rsidP="006E2C5A">
                <w:pPr>
                  <w:rPr>
                    <w:rFonts w:ascii="Times" w:hAnsi="Times"/>
                  </w:rPr>
                </w:pPr>
              </w:p>
              <w:p w:rsidR="006E2C5A" w:rsidRPr="00835EC1" w:rsidRDefault="006E2C5A" w:rsidP="006E2C5A">
                <w:pPr>
                  <w:rPr>
                    <w:rFonts w:ascii="Times" w:hAnsi="Times"/>
                    <w:b/>
                  </w:rPr>
                </w:pPr>
                <w:r w:rsidRPr="00835EC1">
                  <w:rPr>
                    <w:rFonts w:ascii="Times" w:hAnsi="Times"/>
                    <w:b/>
                  </w:rPr>
                  <w:t>References</w:t>
                </w:r>
              </w:p>
              <w:p w:rsidR="006E2C5A" w:rsidRPr="00835EC1" w:rsidRDefault="006E2C5A" w:rsidP="006E2C5A">
                <w:pPr>
                  <w:ind w:left="720" w:hanging="720"/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</w:rPr>
                  <w:t xml:space="preserve">(1964) </w:t>
                </w:r>
                <w:proofErr w:type="gramStart"/>
                <w:r w:rsidRPr="00835EC1">
                  <w:rPr>
                    <w:rFonts w:ascii="Times" w:hAnsi="Times"/>
                    <w:i/>
                  </w:rPr>
                  <w:t>Thirty-Four</w:t>
                </w:r>
                <w:proofErr w:type="gramEnd"/>
                <w:r w:rsidRPr="00835EC1">
                  <w:rPr>
                    <w:rFonts w:ascii="Times" w:hAnsi="Times"/>
                    <w:i/>
                  </w:rPr>
                  <w:t xml:space="preserve"> Biographies of Canadian Composers</w:t>
                </w:r>
                <w:r w:rsidRPr="00835EC1">
                  <w:rPr>
                    <w:rFonts w:ascii="Times" w:hAnsi="Times"/>
                  </w:rPr>
                  <w:t>,</w:t>
                </w:r>
                <w:r w:rsidRPr="00835EC1">
                  <w:rPr>
                    <w:rFonts w:ascii="Times" w:hAnsi="Times"/>
                    <w:i/>
                  </w:rPr>
                  <w:t xml:space="preserve"> </w:t>
                </w:r>
                <w:r w:rsidRPr="00835EC1">
                  <w:rPr>
                    <w:rFonts w:ascii="Times" w:hAnsi="Times"/>
                  </w:rPr>
                  <w:t>Toronto: Canadian Broadcasting Corporation International Service. (A brief bilingual overview of Joachim detailing the early part of his career is included.)</w:t>
                </w:r>
              </w:p>
              <w:p w:rsidR="006E2C5A" w:rsidRPr="00835EC1" w:rsidRDefault="006E2C5A" w:rsidP="006E2C5A">
                <w:pPr>
                  <w:ind w:left="720" w:hanging="720"/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</w:rPr>
                  <w:t xml:space="preserve">Beckwith, J. and MacMillan, K. (eds.) (1975) </w:t>
                </w:r>
                <w:r w:rsidRPr="00835EC1">
                  <w:rPr>
                    <w:rFonts w:ascii="Times" w:hAnsi="Times"/>
                    <w:i/>
                  </w:rPr>
                  <w:t>Contemporary Canadian Composers</w:t>
                </w:r>
                <w:r w:rsidRPr="00835EC1">
                  <w:rPr>
                    <w:rFonts w:ascii="Times" w:hAnsi="Times"/>
                  </w:rPr>
                  <w:t xml:space="preserve">, Toronto: Oxford. (Extensive entry on Joachim, exploring in detail his work, life, and contributions to modernist composition in Canada.) </w:t>
                </w:r>
              </w:p>
              <w:p w:rsidR="006E2C5A" w:rsidRPr="00835EC1" w:rsidRDefault="006E2C5A" w:rsidP="006E2C5A">
                <w:pPr>
                  <w:ind w:left="720" w:hanging="720"/>
                  <w:rPr>
                    <w:rFonts w:ascii="Times" w:hAnsi="Times"/>
                  </w:rPr>
                </w:pPr>
                <w:proofErr w:type="spellStart"/>
                <w:r w:rsidRPr="00835EC1">
                  <w:rPr>
                    <w:rFonts w:ascii="Times" w:hAnsi="Times"/>
                  </w:rPr>
                  <w:t>Kasemets</w:t>
                </w:r>
                <w:proofErr w:type="spellEnd"/>
                <w:r w:rsidRPr="00835EC1">
                  <w:rPr>
                    <w:rFonts w:ascii="Times" w:hAnsi="Times"/>
                  </w:rPr>
                  <w:t xml:space="preserve">, U. (ed.) (1967) </w:t>
                </w:r>
                <w:proofErr w:type="spellStart"/>
                <w:r w:rsidRPr="00835EC1">
                  <w:rPr>
                    <w:rFonts w:ascii="Times" w:hAnsi="Times"/>
                    <w:i/>
                  </w:rPr>
                  <w:t>Canavangard</w:t>
                </w:r>
                <w:proofErr w:type="spellEnd"/>
                <w:r w:rsidRPr="00835EC1">
                  <w:rPr>
                    <w:rFonts w:ascii="Times" w:hAnsi="Times"/>
                    <w:i/>
                  </w:rPr>
                  <w:t>: Music of the 1960s and After</w:t>
                </w:r>
                <w:r w:rsidRPr="00835EC1">
                  <w:rPr>
                    <w:rFonts w:ascii="Times" w:hAnsi="Times"/>
                  </w:rPr>
                  <w:t xml:space="preserve">, Toronto: </w:t>
                </w:r>
                <w:proofErr w:type="spellStart"/>
                <w:r w:rsidRPr="00835EC1">
                  <w:rPr>
                    <w:rFonts w:ascii="Times" w:hAnsi="Times"/>
                  </w:rPr>
                  <w:t>Berandol</w:t>
                </w:r>
                <w:proofErr w:type="spellEnd"/>
                <w:r w:rsidRPr="00835EC1">
                  <w:rPr>
                    <w:rFonts w:ascii="Times" w:hAnsi="Times"/>
                  </w:rPr>
                  <w:t>. (A curated series of graphic scores, of which Joachim was a part. This catalogue features a brief letter, score excerpt, and list of performances of significant works.)</w:t>
                </w:r>
              </w:p>
              <w:p w:rsidR="006E2C5A" w:rsidRPr="00835EC1" w:rsidRDefault="006E2C5A" w:rsidP="006E2C5A">
                <w:pPr>
                  <w:ind w:left="720" w:hanging="720"/>
                  <w:rPr>
                    <w:rFonts w:ascii="Times" w:hAnsi="Times"/>
                  </w:rPr>
                </w:pPr>
                <w:r w:rsidRPr="00835EC1">
                  <w:rPr>
                    <w:rFonts w:ascii="Times" w:hAnsi="Times"/>
                  </w:rPr>
                  <w:t xml:space="preserve">Pearson, T. et al (1982) “Otto Joachim” </w:t>
                </w:r>
                <w:proofErr w:type="spellStart"/>
                <w:r w:rsidRPr="00835EC1">
                  <w:rPr>
                    <w:rFonts w:ascii="Times" w:hAnsi="Times"/>
                    <w:i/>
                  </w:rPr>
                  <w:t>Musicworks</w:t>
                </w:r>
                <w:proofErr w:type="spellEnd"/>
                <w:r w:rsidRPr="00835EC1">
                  <w:rPr>
                    <w:rFonts w:ascii="Times" w:hAnsi="Times"/>
                    <w:i/>
                  </w:rPr>
                  <w:t xml:space="preserve"> </w:t>
                </w:r>
                <w:r w:rsidRPr="00835EC1">
                  <w:rPr>
                    <w:rFonts w:ascii="Times" w:hAnsi="Times"/>
                  </w:rPr>
                  <w:t>18. (An informal interview with the composer at his Montreal home.)</w:t>
                </w:r>
              </w:p>
              <w:p w:rsidR="006E2C5A" w:rsidRPr="00835EC1" w:rsidRDefault="006E2C5A" w:rsidP="006E2C5A">
                <w:pPr>
                  <w:ind w:left="720" w:hanging="720"/>
                  <w:rPr>
                    <w:rFonts w:ascii="Times" w:hAnsi="Times"/>
                  </w:rPr>
                </w:pPr>
              </w:p>
              <w:p w:rsidR="003235A7" w:rsidRDefault="006E2C5A" w:rsidP="00FB11DE"/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5A" w:rsidRDefault="006E2C5A" w:rsidP="007A0D55">
      <w:pPr>
        <w:spacing w:after="0" w:line="240" w:lineRule="auto"/>
      </w:pPr>
      <w:r>
        <w:separator/>
      </w:r>
    </w:p>
  </w:endnote>
  <w:endnote w:type="continuationSeparator" w:id="0">
    <w:p w:rsidR="006E2C5A" w:rsidRDefault="006E2C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5A" w:rsidRDefault="006E2C5A" w:rsidP="007A0D55">
      <w:pPr>
        <w:spacing w:after="0" w:line="240" w:lineRule="auto"/>
      </w:pPr>
      <w:r>
        <w:separator/>
      </w:r>
    </w:p>
  </w:footnote>
  <w:footnote w:type="continuationSeparator" w:id="0">
    <w:p w:rsidR="006E2C5A" w:rsidRDefault="006E2C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2C5A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lenngould.ca/storage/post-images/otto%20joachim.jpg?__SQUARESPACE_CACHEVERSION=1281915475958" TargetMode="External"/><Relationship Id="rId9" Type="http://schemas.openxmlformats.org/officeDocument/2006/relationships/hyperlink" Target="http://www.musiccentre.ca/apps/index.cfm?fuseaction=composer.FA_dsp_biography&amp;authpeopleid=494&amp;by=J" TargetMode="External"/><Relationship Id="rId10" Type="http://schemas.openxmlformats.org/officeDocument/2006/relationships/hyperlink" Target="http://www.musiccentre.ca/influences/composer.cfm?authpeopleid=494&amp;themeid=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8C2023AC61DE4BA8FF82C3228EB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AD2C-C266-084D-9026-25696241BBCF}"/>
      </w:docPartPr>
      <w:docPartBody>
        <w:p w:rsidR="00000000" w:rsidRDefault="004E117A">
          <w:pPr>
            <w:pStyle w:val="C18C2023AC61DE4BA8FF82C3228EB9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B95DABEE5E324791D64DDED925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E101-5373-B545-9562-092413004E3A}"/>
      </w:docPartPr>
      <w:docPartBody>
        <w:p w:rsidR="00000000" w:rsidRDefault="004E117A">
          <w:pPr>
            <w:pStyle w:val="55B95DABEE5E324791D64DDED925F1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9864414569045BB453DBB187F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D09EC-2B91-464C-9E1D-C731FA498DDD}"/>
      </w:docPartPr>
      <w:docPartBody>
        <w:p w:rsidR="00000000" w:rsidRDefault="004E117A">
          <w:pPr>
            <w:pStyle w:val="5AD9864414569045BB453DBB187FAC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1495120B2DF048B75AB07C29D9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DEFD0-9FD7-2E49-BD56-CBDCEA3BA7F6}"/>
      </w:docPartPr>
      <w:docPartBody>
        <w:p w:rsidR="00000000" w:rsidRDefault="004E117A">
          <w:pPr>
            <w:pStyle w:val="B41495120B2DF048B75AB07C29D917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290092B2855C4A9CAD82849DD1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92FF-E59B-6742-839D-E00FE488D923}"/>
      </w:docPartPr>
      <w:docPartBody>
        <w:p w:rsidR="00000000" w:rsidRDefault="004E117A">
          <w:pPr>
            <w:pStyle w:val="C6290092B2855C4A9CAD82849DD1B3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99801C9AE84B54E97DE8E1E9A4F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CCB7-0874-AD43-A058-CCFDF430A540}"/>
      </w:docPartPr>
      <w:docPartBody>
        <w:p w:rsidR="00000000" w:rsidRDefault="004E117A">
          <w:pPr>
            <w:pStyle w:val="A99801C9AE84B54E97DE8E1E9A4F49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AF9A00587B84ABD8E29A0ABAA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F150-0387-8046-8756-381126650895}"/>
      </w:docPartPr>
      <w:docPartBody>
        <w:p w:rsidR="00000000" w:rsidRDefault="004E117A">
          <w:pPr>
            <w:pStyle w:val="129AF9A00587B84ABD8E29A0ABAA0B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480CB2027FD34C91F90D310A08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87E5-9D25-254A-A60A-E45B6A9134AA}"/>
      </w:docPartPr>
      <w:docPartBody>
        <w:p w:rsidR="00000000" w:rsidRDefault="004E117A">
          <w:pPr>
            <w:pStyle w:val="83480CB2027FD34C91F90D310A0825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D9F3FD2C3B0F4B91EF4FE27A73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B535-F364-3045-9B33-3A96A2AB1C7F}"/>
      </w:docPartPr>
      <w:docPartBody>
        <w:p w:rsidR="00000000" w:rsidRDefault="004E117A">
          <w:pPr>
            <w:pStyle w:val="D0D9F3FD2C3B0F4B91EF4FE27A73D8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45B5DAD4B5FB4C91EA037C240CE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9ADF-52F6-DE4A-B142-BB89B266EB85}"/>
      </w:docPartPr>
      <w:docPartBody>
        <w:p w:rsidR="00000000" w:rsidRDefault="004E117A">
          <w:pPr>
            <w:pStyle w:val="3745B5DAD4B5FB4C91EA037C240CE2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EDE50218E85D409088CA79B6962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930F2-4D25-DB45-9B5A-CE6C7C59DA40}"/>
      </w:docPartPr>
      <w:docPartBody>
        <w:p w:rsidR="00000000" w:rsidRDefault="004E117A">
          <w:pPr>
            <w:pStyle w:val="F9EDE50218E85D409088CA79B69628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2015-02-10T19:46:00Z</dcterms:created>
  <dcterms:modified xsi:type="dcterms:W3CDTF">2015-02-10T19:48:00Z</dcterms:modified>
</cp:coreProperties>
</file>