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7D41DE1" w14:textId="77777777" w:rsidTr="00922950">
        <w:tc>
          <w:tcPr>
            <w:tcW w:w="491" w:type="dxa"/>
            <w:vMerge w:val="restart"/>
            <w:shd w:val="clear" w:color="auto" w:fill="A6A6A6" w:themeFill="background1" w:themeFillShade="A6"/>
            <w:textDirection w:val="btLr"/>
          </w:tcPr>
          <w:p w14:paraId="75C71FA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3699A5ABEB8A4429BEA0A79ED7736AC"/>
            </w:placeholder>
            <w:showingPlcHdr/>
            <w:dropDownList>
              <w:listItem w:displayText="Dr." w:value="Dr."/>
              <w:listItem w:displayText="Prof." w:value="Prof."/>
            </w:dropDownList>
          </w:sdtPr>
          <w:sdtContent>
            <w:tc>
              <w:tcPr>
                <w:tcW w:w="1259" w:type="dxa"/>
              </w:tcPr>
              <w:p w14:paraId="7316457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AAA9624D0B4434E8180A9A623943E43"/>
            </w:placeholder>
            <w:text/>
          </w:sdtPr>
          <w:sdtContent>
            <w:tc>
              <w:tcPr>
                <w:tcW w:w="2073" w:type="dxa"/>
              </w:tcPr>
              <w:p w14:paraId="38732951" w14:textId="77777777" w:rsidR="00B574C9" w:rsidRDefault="00B56F61" w:rsidP="00B56F61">
                <w:r>
                  <w:t>Jessica</w:t>
                </w:r>
              </w:p>
            </w:tc>
          </w:sdtContent>
        </w:sdt>
        <w:sdt>
          <w:sdtPr>
            <w:alias w:val="Middle name"/>
            <w:tag w:val="authorMiddleName"/>
            <w:id w:val="-2076034781"/>
            <w:placeholder>
              <w:docPart w:val="730BF8E3B5711F4D8E3A5438C41F6914"/>
            </w:placeholder>
            <w:showingPlcHdr/>
            <w:text/>
          </w:sdtPr>
          <w:sdtContent>
            <w:tc>
              <w:tcPr>
                <w:tcW w:w="2551" w:type="dxa"/>
              </w:tcPr>
              <w:p w14:paraId="3504C87E" w14:textId="77777777" w:rsidR="00B574C9" w:rsidRDefault="00B574C9" w:rsidP="00922950">
                <w:r>
                  <w:rPr>
                    <w:rStyle w:val="PlaceholderText"/>
                  </w:rPr>
                  <w:t>[Middle name]</w:t>
                </w:r>
              </w:p>
            </w:tc>
          </w:sdtContent>
        </w:sdt>
        <w:sdt>
          <w:sdtPr>
            <w:alias w:val="Last name"/>
            <w:tag w:val="authorLastName"/>
            <w:id w:val="-1088529830"/>
            <w:placeholder>
              <w:docPart w:val="4F5855EFE0EF754086AFDDF7CBFE3691"/>
            </w:placeholder>
            <w:text/>
          </w:sdtPr>
          <w:sdtContent>
            <w:tc>
              <w:tcPr>
                <w:tcW w:w="2642" w:type="dxa"/>
              </w:tcPr>
              <w:p w14:paraId="138C48DE" w14:textId="77777777" w:rsidR="00B574C9" w:rsidRDefault="00B56F61" w:rsidP="00B56F61">
                <w:r>
                  <w:t>Stephenson</w:t>
                </w:r>
              </w:p>
            </w:tc>
          </w:sdtContent>
        </w:sdt>
      </w:tr>
      <w:tr w:rsidR="00B574C9" w14:paraId="4DD97637" w14:textId="77777777" w:rsidTr="001A6A06">
        <w:trPr>
          <w:trHeight w:val="986"/>
        </w:trPr>
        <w:tc>
          <w:tcPr>
            <w:tcW w:w="491" w:type="dxa"/>
            <w:vMerge/>
            <w:shd w:val="clear" w:color="auto" w:fill="A6A6A6" w:themeFill="background1" w:themeFillShade="A6"/>
          </w:tcPr>
          <w:p w14:paraId="6F8B012D" w14:textId="77777777" w:rsidR="00B574C9" w:rsidRPr="001A6A06" w:rsidRDefault="00B574C9" w:rsidP="00CF1542">
            <w:pPr>
              <w:jc w:val="center"/>
              <w:rPr>
                <w:b/>
                <w:color w:val="FFFFFF" w:themeColor="background1"/>
              </w:rPr>
            </w:pPr>
          </w:p>
        </w:tc>
        <w:sdt>
          <w:sdtPr>
            <w:alias w:val="Biography"/>
            <w:tag w:val="authorBiography"/>
            <w:id w:val="938807824"/>
            <w:placeholder>
              <w:docPart w:val="4A1A4678F1DD8746BEEE23EA06891C1C"/>
            </w:placeholder>
            <w:showingPlcHdr/>
          </w:sdtPr>
          <w:sdtContent>
            <w:tc>
              <w:tcPr>
                <w:tcW w:w="8525" w:type="dxa"/>
                <w:gridSpan w:val="4"/>
              </w:tcPr>
              <w:p w14:paraId="42B8FD47" w14:textId="77777777" w:rsidR="00B574C9" w:rsidRDefault="00B574C9" w:rsidP="00922950">
                <w:r>
                  <w:rPr>
                    <w:rStyle w:val="PlaceholderText"/>
                  </w:rPr>
                  <w:t>[Enter your biography]</w:t>
                </w:r>
              </w:p>
            </w:tc>
          </w:sdtContent>
        </w:sdt>
      </w:tr>
      <w:tr w:rsidR="00B574C9" w14:paraId="1121F6F1" w14:textId="77777777" w:rsidTr="001A6A06">
        <w:trPr>
          <w:trHeight w:val="986"/>
        </w:trPr>
        <w:tc>
          <w:tcPr>
            <w:tcW w:w="491" w:type="dxa"/>
            <w:vMerge/>
            <w:shd w:val="clear" w:color="auto" w:fill="A6A6A6" w:themeFill="background1" w:themeFillShade="A6"/>
          </w:tcPr>
          <w:p w14:paraId="2A990BA0" w14:textId="77777777" w:rsidR="00B574C9" w:rsidRPr="001A6A06" w:rsidRDefault="00B574C9" w:rsidP="00CF1542">
            <w:pPr>
              <w:jc w:val="center"/>
              <w:rPr>
                <w:b/>
                <w:color w:val="FFFFFF" w:themeColor="background1"/>
              </w:rPr>
            </w:pPr>
          </w:p>
        </w:tc>
        <w:sdt>
          <w:sdtPr>
            <w:alias w:val="Affiliation"/>
            <w:tag w:val="affiliation"/>
            <w:id w:val="2012937915"/>
            <w:placeholder>
              <w:docPart w:val="F469035185BF55489E8BE7EFB413C075"/>
            </w:placeholder>
            <w:showingPlcHdr/>
            <w:text/>
          </w:sdtPr>
          <w:sdtContent>
            <w:tc>
              <w:tcPr>
                <w:tcW w:w="8525" w:type="dxa"/>
                <w:gridSpan w:val="4"/>
              </w:tcPr>
              <w:p w14:paraId="4C5FC554" w14:textId="77777777" w:rsidR="00B574C9" w:rsidRDefault="00B574C9" w:rsidP="00B574C9">
                <w:r>
                  <w:rPr>
                    <w:rStyle w:val="PlaceholderText"/>
                  </w:rPr>
                  <w:t>[Enter the institution with which you are affiliated]</w:t>
                </w:r>
              </w:p>
            </w:tc>
          </w:sdtContent>
        </w:sdt>
      </w:tr>
    </w:tbl>
    <w:p w14:paraId="5F0B43B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477CE31" w14:textId="77777777" w:rsidTr="00244BB0">
        <w:tc>
          <w:tcPr>
            <w:tcW w:w="9016" w:type="dxa"/>
            <w:shd w:val="clear" w:color="auto" w:fill="A6A6A6" w:themeFill="background1" w:themeFillShade="A6"/>
            <w:tcMar>
              <w:top w:w="113" w:type="dxa"/>
              <w:bottom w:w="113" w:type="dxa"/>
            </w:tcMar>
          </w:tcPr>
          <w:p w14:paraId="4E314D8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A29B641" w14:textId="77777777" w:rsidTr="003F0D73">
        <w:sdt>
          <w:sdtPr>
            <w:rPr>
              <w:b/>
            </w:rPr>
            <w:alias w:val="Article headword"/>
            <w:tag w:val="articleHeadword"/>
            <w:id w:val="-361440020"/>
            <w:placeholder>
              <w:docPart w:val="2FB63CE7FEF15E4B8FA0B3CD83D258A4"/>
            </w:placeholder>
            <w:text/>
          </w:sdtPr>
          <w:sdtContent>
            <w:tc>
              <w:tcPr>
                <w:tcW w:w="9016" w:type="dxa"/>
                <w:tcMar>
                  <w:top w:w="113" w:type="dxa"/>
                  <w:bottom w:w="113" w:type="dxa"/>
                </w:tcMar>
              </w:tcPr>
              <w:p w14:paraId="132E16B4" w14:textId="77777777" w:rsidR="003F0D73" w:rsidRPr="00FB589A" w:rsidRDefault="00B56F61" w:rsidP="00B56F61">
                <w:pPr>
                  <w:rPr>
                    <w:b/>
                  </w:rPr>
                </w:pPr>
                <w:proofErr w:type="spellStart"/>
                <w:r>
                  <w:rPr>
                    <w:b/>
                  </w:rPr>
                  <w:t>Koloane</w:t>
                </w:r>
                <w:proofErr w:type="spellEnd"/>
                <w:r>
                  <w:rPr>
                    <w:b/>
                  </w:rPr>
                  <w:t>, David (1938--)</w:t>
                </w:r>
              </w:p>
            </w:tc>
          </w:sdtContent>
        </w:sdt>
      </w:tr>
      <w:tr w:rsidR="00464699" w14:paraId="3F227A8F" w14:textId="77777777" w:rsidTr="00D24814">
        <w:sdt>
          <w:sdtPr>
            <w:alias w:val="Variant headwords"/>
            <w:tag w:val="variantHeadwords"/>
            <w:id w:val="173464402"/>
            <w:placeholder>
              <w:docPart w:val="9D41F0C8B2AACD46916B079B2356864C"/>
            </w:placeholder>
            <w:showingPlcHdr/>
          </w:sdtPr>
          <w:sdtContent>
            <w:tc>
              <w:tcPr>
                <w:tcW w:w="9016" w:type="dxa"/>
                <w:tcMar>
                  <w:top w:w="113" w:type="dxa"/>
                  <w:bottom w:w="113" w:type="dxa"/>
                </w:tcMar>
              </w:tcPr>
              <w:p w14:paraId="5D41C4A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A580008" w14:textId="77777777" w:rsidTr="003F0D73">
        <w:sdt>
          <w:sdtPr>
            <w:alias w:val="Abstract"/>
            <w:tag w:val="abstract"/>
            <w:id w:val="-635871867"/>
            <w:placeholder>
              <w:docPart w:val="C847ABCF5A810241A22D4980B7B7F2FB"/>
            </w:placeholder>
            <w:showingPlcHdr/>
          </w:sdtPr>
          <w:sdtContent>
            <w:tc>
              <w:tcPr>
                <w:tcW w:w="9016" w:type="dxa"/>
                <w:tcMar>
                  <w:top w:w="113" w:type="dxa"/>
                  <w:bottom w:w="113" w:type="dxa"/>
                </w:tcMar>
              </w:tcPr>
              <w:p w14:paraId="28C4A0C2"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710E4EB" w14:textId="77777777" w:rsidTr="003F0D73">
        <w:sdt>
          <w:sdtPr>
            <w:alias w:val="Article text"/>
            <w:tag w:val="articleText"/>
            <w:id w:val="634067588"/>
            <w:placeholder>
              <w:docPart w:val="A54DF689A5DD8D48B7AA4C4534B2E339"/>
            </w:placeholder>
          </w:sdtPr>
          <w:sdtContent>
            <w:tc>
              <w:tcPr>
                <w:tcW w:w="9016" w:type="dxa"/>
                <w:tcMar>
                  <w:top w:w="113" w:type="dxa"/>
                  <w:bottom w:w="113" w:type="dxa"/>
                </w:tcMar>
              </w:tcPr>
              <w:p w14:paraId="3D05E64F" w14:textId="77777777" w:rsidR="00B56F61" w:rsidRPr="00B7744C" w:rsidRDefault="00B56F61" w:rsidP="00B56F61">
                <w:r w:rsidRPr="00B7744C">
                  <w:t xml:space="preserve">David </w:t>
                </w:r>
                <w:proofErr w:type="spellStart"/>
                <w:r w:rsidRPr="00B7744C">
                  <w:t>Koloane</w:t>
                </w:r>
                <w:proofErr w:type="spellEnd"/>
                <w:r w:rsidRPr="00B7744C">
                  <w:t xml:space="preserve"> is an important South African artist, critic, curator and educator</w:t>
                </w:r>
                <w:r>
                  <w:t xml:space="preserve"> born in Johannesburg in 1938</w:t>
                </w:r>
                <w:r w:rsidRPr="00B7744C">
                  <w:t>. From 1974 to 1977 he studied at the Bill Ainslie Studios; thereafter he dedicated himself to improving access to modern art education for black artists.</w:t>
                </w:r>
                <w:r>
                  <w:rPr>
                    <w:strike/>
                  </w:rPr>
                  <w:t xml:space="preserve"> </w:t>
                </w:r>
                <w:proofErr w:type="spellStart"/>
                <w:r w:rsidRPr="00B7744C">
                  <w:t>Koloane</w:t>
                </w:r>
                <w:proofErr w:type="spellEnd"/>
                <w:r w:rsidRPr="00B7744C">
                  <w:t xml:space="preserve"> partnered with Bill Ainslie on a number of projects, including establishing the Gallery in 1977, the first black-run exhibition space for modern art in Johannesburg. He is a leading black educator, teaching at </w:t>
                </w:r>
                <w:proofErr w:type="spellStart"/>
                <w:r w:rsidRPr="00B7744C">
                  <w:t>Fuba</w:t>
                </w:r>
                <w:proofErr w:type="spellEnd"/>
                <w:r w:rsidRPr="00B7744C">
                  <w:t xml:space="preserve"> Academy in the 1980s. He received a diploma in museum studies at the University of London (1985) and became one of the first black curators in South Africa. From 1986 to 1988, he was curator of the </w:t>
                </w:r>
                <w:proofErr w:type="spellStart"/>
                <w:r w:rsidRPr="00B7744C">
                  <w:t>Fuba</w:t>
                </w:r>
                <w:proofErr w:type="spellEnd"/>
                <w:r w:rsidRPr="00B7744C">
                  <w:t xml:space="preserve"> Art Gallery in Johannesburg, which housed a collection of international modern art; he co-curated the </w:t>
                </w:r>
                <w:proofErr w:type="spellStart"/>
                <w:r w:rsidRPr="00B7744C">
                  <w:t>Zabalaza</w:t>
                </w:r>
                <w:proofErr w:type="spellEnd"/>
                <w:r w:rsidRPr="00B7744C">
                  <w:t xml:space="preserve"> Festivals in </w:t>
                </w:r>
                <w:hyperlink r:id="rId9" w:tooltip="London" w:history="1">
                  <w:r w:rsidRPr="00B7744C">
                    <w:t>London</w:t>
                  </w:r>
                </w:hyperlink>
                <w:r w:rsidRPr="00B7744C">
                  <w:t xml:space="preserve"> in 1990, and he also co-curated the exhibition </w:t>
                </w:r>
                <w:r w:rsidRPr="00B7744C">
                  <w:rPr>
                    <w:i/>
                  </w:rPr>
                  <w:t>Seven Stories About Modern Art in Africa</w:t>
                </w:r>
                <w:r w:rsidRPr="00B7744C">
                  <w:t xml:space="preserve"> at Whitechapel Gallery, London</w:t>
                </w:r>
                <w:r>
                  <w:t xml:space="preserve"> in </w:t>
                </w:r>
                <w:r w:rsidRPr="00B7744C">
                  <w:t xml:space="preserve">1995. </w:t>
                </w:r>
                <w:proofErr w:type="spellStart"/>
                <w:r>
                  <w:t>Koloane’s</w:t>
                </w:r>
                <w:proofErr w:type="spellEnd"/>
                <w:r w:rsidRPr="00B7744C">
                  <w:t xml:space="preserve"> attendance at the 1983 international Triangle Artist Workshop in New York led to the founding of the important </w:t>
                </w:r>
                <w:proofErr w:type="spellStart"/>
                <w:r w:rsidRPr="00B7744C">
                  <w:t>Thupelo</w:t>
                </w:r>
                <w:proofErr w:type="spellEnd"/>
                <w:r w:rsidRPr="00B7744C">
                  <w:t xml:space="preserve"> Workshops in South Africa. In 1991 </w:t>
                </w:r>
                <w:proofErr w:type="spellStart"/>
                <w:r w:rsidRPr="00B7744C">
                  <w:t>Koloane</w:t>
                </w:r>
                <w:proofErr w:type="spellEnd"/>
                <w:r w:rsidRPr="00B7744C">
                  <w:t xml:space="preserve"> helped establish the Speedy Bag Factory in Johannesburg, the first professional artist studio space dedicated to combining cultural diversity with university educated artists.  The Speedy Bag Factory continues to be an important platform for contemporary art in post-apartheid South Africa.  </w:t>
                </w:r>
                <w:r>
                  <w:rPr>
                    <w:noProof/>
                    <w:lang w:val="en-US"/>
                  </w:rPr>
                  <w:drawing>
                    <wp:inline distT="0" distB="0" distL="0" distR="0" wp14:anchorId="0F9C0DF1" wp14:editId="70CF8AA0">
                      <wp:extent cx="12700" cy="50800"/>
                      <wp:effectExtent l="0" t="0" r="0" b="0"/>
                      <wp:docPr id="1" name="Picture 1"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 cy="50800"/>
                              </a:xfrm>
                              <a:prstGeom prst="rect">
                                <a:avLst/>
                              </a:prstGeom>
                              <a:noFill/>
                              <a:ln>
                                <a:noFill/>
                              </a:ln>
                            </pic:spPr>
                          </pic:pic>
                        </a:graphicData>
                      </a:graphic>
                    </wp:inline>
                  </w:drawing>
                </w:r>
              </w:p>
              <w:p w14:paraId="26612F68" w14:textId="77777777" w:rsidR="00B56F61" w:rsidRDefault="00B56F61" w:rsidP="00B56F61"/>
              <w:p w14:paraId="79645FED" w14:textId="77777777" w:rsidR="00B56F61" w:rsidRDefault="00B56F61" w:rsidP="00B56F61">
                <w:proofErr w:type="spellStart"/>
                <w:r w:rsidRPr="00B7744C">
                  <w:t>Koloane’s</w:t>
                </w:r>
                <w:proofErr w:type="spellEnd"/>
                <w:r w:rsidRPr="00B7744C">
                  <w:t xml:space="preserve"> art – paintings, drawings and prints – depicts the chaos, energy, pain and intensity of apartheid and post-apartheid urban landscapes. His subject matter draws on the spaces, traffic, mass protests, fighting stray dogs, soccer mania, jazz music and detritus of urban townships. While these topics resonate with the work of black township artists of the 1960s and 1970s, </w:t>
                </w:r>
                <w:proofErr w:type="spellStart"/>
                <w:r w:rsidRPr="00B7744C">
                  <w:t>Koloane’s</w:t>
                </w:r>
                <w:proofErr w:type="spellEnd"/>
                <w:r w:rsidRPr="00B7744C">
                  <w:t xml:space="preserve"> work is suggestive, subtle, and expressive by contrast with the representational and sometimes romanticized depictions characteristic of earlier forms of township art.  He has exhibited widely both within South Africa and abroad, and his work is represented in major collections including the </w:t>
                </w:r>
                <w:proofErr w:type="spellStart"/>
                <w:r w:rsidRPr="00B7744C">
                  <w:t>Iziko</w:t>
                </w:r>
                <w:proofErr w:type="spellEnd"/>
                <w:r w:rsidRPr="00B7744C">
                  <w:t xml:space="preserve"> South African National Gallery, Cape Town, the Johannesburg Art Gallery, University of </w:t>
                </w:r>
                <w:proofErr w:type="spellStart"/>
                <w:r w:rsidRPr="00B7744C">
                  <w:t>Witwatersand</w:t>
                </w:r>
                <w:proofErr w:type="spellEnd"/>
                <w:r w:rsidRPr="00B7744C">
                  <w:t xml:space="preserve"> Art Galleries, Johannesburg, the Botswana National Museum, the Contemporary African Art Collection of Jean </w:t>
                </w:r>
                <w:proofErr w:type="spellStart"/>
                <w:r w:rsidRPr="00B7744C">
                  <w:t>Pigozzi</w:t>
                </w:r>
                <w:proofErr w:type="spellEnd"/>
                <w:r w:rsidRPr="00B7744C">
                  <w:t xml:space="preserve">, the BMW Collection, Germany, and the </w:t>
                </w:r>
                <w:proofErr w:type="spellStart"/>
                <w:r w:rsidRPr="00B7744C">
                  <w:t>Franka</w:t>
                </w:r>
                <w:proofErr w:type="spellEnd"/>
                <w:r w:rsidRPr="00B7744C">
                  <w:t xml:space="preserve"> </w:t>
                </w:r>
                <w:proofErr w:type="spellStart"/>
                <w:r w:rsidRPr="00B7744C">
                  <w:t>Severin</w:t>
                </w:r>
                <w:proofErr w:type="spellEnd"/>
                <w:r w:rsidRPr="00B7744C">
                  <w:t xml:space="preserve"> Collection, London. </w:t>
                </w:r>
                <w:proofErr w:type="gramStart"/>
                <w:r w:rsidRPr="00B7744C">
                  <w:t>Recognition for his contribution</w:t>
                </w:r>
                <w:r w:rsidRPr="00B7744C">
                  <w:rPr>
                    <w:b/>
                    <w:strike/>
                  </w:rPr>
                  <w:t xml:space="preserve"> </w:t>
                </w:r>
                <w:r w:rsidRPr="00B7744C">
                  <w:t>to art in South Africa was made by the Dutch government</w:t>
                </w:r>
                <w:proofErr w:type="gramEnd"/>
                <w:r w:rsidRPr="00B7744C">
                  <w:t xml:space="preserve"> with the Price Claus Fund in 1988. </w:t>
                </w:r>
                <w:proofErr w:type="spellStart"/>
                <w:r w:rsidRPr="00B7744C">
                  <w:t>Koloane</w:t>
                </w:r>
                <w:proofErr w:type="spellEnd"/>
                <w:r w:rsidRPr="00B7744C">
                  <w:t xml:space="preserve"> lives and works in Johannesburg, and is currently a board member of the National Arts Council of South Africa. </w:t>
                </w:r>
              </w:p>
              <w:p w14:paraId="1AC0FB50" w14:textId="77777777" w:rsidR="00B56F61" w:rsidRDefault="00B56F61" w:rsidP="00B56F61"/>
              <w:p w14:paraId="7875FB69" w14:textId="77777777" w:rsidR="00B56F61" w:rsidRPr="00B7744C" w:rsidRDefault="00B56F61" w:rsidP="00B56F61">
                <w:pPr>
                  <w:rPr>
                    <w:sz w:val="26"/>
                    <w:szCs w:val="26"/>
                  </w:rPr>
                </w:pPr>
                <w:r>
                  <w:t>[File: Thenight.jpg]</w:t>
                </w:r>
              </w:p>
              <w:p w14:paraId="613AD2B2" w14:textId="77777777" w:rsidR="00B56F61" w:rsidRDefault="00B56F61" w:rsidP="00C27FAB"/>
              <w:p w14:paraId="28B1D1B4" w14:textId="77777777" w:rsidR="00B56F61" w:rsidRDefault="00B56F61" w:rsidP="00B56F61">
                <w:pPr>
                  <w:pStyle w:val="Caption"/>
                  <w:keepNext/>
                </w:pPr>
                <w:r>
                  <w:lastRenderedPageBreak/>
                  <w:t xml:space="preserve">Figure </w:t>
                </w:r>
                <w:fldSimple w:instr=" SEQ Figure \* ARABIC ">
                  <w:r>
                    <w:rPr>
                      <w:noProof/>
                    </w:rPr>
                    <w:t>1</w:t>
                  </w:r>
                </w:fldSimple>
                <w:r>
                  <w:t xml:space="preserve"> </w:t>
                </w:r>
                <w:r w:rsidRPr="002E7724">
                  <w:rPr>
                    <w:i/>
                  </w:rPr>
                  <w:t>The Night Has a Thousand Eyes</w:t>
                </w:r>
                <w:r>
                  <w:t>. 2007 – 08. Mixed media on paper.</w:t>
                </w:r>
              </w:p>
              <w:p w14:paraId="48C6B477" w14:textId="77777777" w:rsidR="00B56F61" w:rsidRDefault="00B56F61" w:rsidP="00B56F61"/>
              <w:p w14:paraId="0A061D6A" w14:textId="77777777" w:rsidR="00B56F61" w:rsidRDefault="00D24814" w:rsidP="00B56F61">
                <w:pPr>
                  <w:rPr>
                    <w:lang w:val="fr-FR"/>
                  </w:rPr>
                </w:pPr>
                <w:hyperlink r:id="rId11" w:history="1">
                  <w:r w:rsidR="00B56F61" w:rsidRPr="00C114DE">
                    <w:rPr>
                      <w:rStyle w:val="Hyperlink"/>
                      <w:lang w:val="fr-FR"/>
                    </w:rPr>
                    <w:t>http://www.saatchigallery.com/artists/artpages/david_koloane_the_night_has_a_thousand_eyes.htm</w:t>
                  </w:r>
                </w:hyperlink>
              </w:p>
              <w:p w14:paraId="27A3195E" w14:textId="77777777" w:rsidR="003F0D73" w:rsidRDefault="003F0D73" w:rsidP="00C27FAB"/>
            </w:tc>
          </w:sdtContent>
        </w:sdt>
      </w:tr>
      <w:tr w:rsidR="003235A7" w14:paraId="4D49D2D8" w14:textId="77777777" w:rsidTr="003235A7">
        <w:tc>
          <w:tcPr>
            <w:tcW w:w="9016" w:type="dxa"/>
          </w:tcPr>
          <w:p w14:paraId="1E2AE6F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575FA4385A71E4283C02F518AFCDFE8"/>
              </w:placeholder>
            </w:sdtPr>
            <w:sdtContent>
              <w:p w14:paraId="6EEA3750" w14:textId="77777777" w:rsidR="004A4B77" w:rsidRDefault="004A4B77" w:rsidP="00FB11DE">
                <w:sdt>
                  <w:sdtPr>
                    <w:id w:val="864326934"/>
                    <w:citation/>
                  </w:sdtPr>
                  <w:sdtContent>
                    <w:r>
                      <w:fldChar w:fldCharType="begin"/>
                    </w:r>
                    <w:r>
                      <w:rPr>
                        <w:bdr w:val="none" w:sz="0" w:space="0" w:color="auto" w:frame="1"/>
                        <w:shd w:val="clear" w:color="auto" w:fill="FFFFFF"/>
                        <w:lang w:val="en-US"/>
                      </w:rPr>
                      <w:instrText xml:space="preserve"> CITATION Kol04 \l 1033 </w:instrText>
                    </w:r>
                    <w:r>
                      <w:fldChar w:fldCharType="separate"/>
                    </w:r>
                    <w:r>
                      <w:rPr>
                        <w:noProof/>
                        <w:bdr w:val="none" w:sz="0" w:space="0" w:color="auto" w:frame="1"/>
                        <w:shd w:val="clear" w:color="auto" w:fill="FFFFFF"/>
                        <w:lang w:val="en-US"/>
                      </w:rPr>
                      <w:t xml:space="preserve"> </w:t>
                    </w:r>
                    <w:r w:rsidRPr="004A4B77">
                      <w:rPr>
                        <w:noProof/>
                        <w:bdr w:val="none" w:sz="0" w:space="0" w:color="auto" w:frame="1"/>
                        <w:shd w:val="clear" w:color="auto" w:fill="FFFFFF"/>
                        <w:lang w:val="en-US"/>
                      </w:rPr>
                      <w:t>(Koloane, Traversing and Transcending Spaces: The Roles of the Artists' Workshops and the Collective Studio in Contemporary South African Art)</w:t>
                    </w:r>
                    <w:r>
                      <w:fldChar w:fldCharType="end"/>
                    </w:r>
                  </w:sdtContent>
                </w:sdt>
              </w:p>
              <w:p w14:paraId="2A58E5C2" w14:textId="77777777" w:rsidR="004A4B77" w:rsidRDefault="004A4B77" w:rsidP="00FB11DE">
                <w:pPr>
                  <w:rPr>
                    <w:bdr w:val="none" w:sz="0" w:space="0" w:color="auto" w:frame="1"/>
                    <w:shd w:val="clear" w:color="auto" w:fill="FFFFFF"/>
                  </w:rPr>
                </w:pPr>
                <w:sdt>
                  <w:sdtPr>
                    <w:rPr>
                      <w:bdr w:val="none" w:sz="0" w:space="0" w:color="auto" w:frame="1"/>
                      <w:shd w:val="clear" w:color="auto" w:fill="FFFFFF"/>
                    </w:rPr>
                    <w:id w:val="-1282257755"/>
                    <w:citation/>
                  </w:sdtPr>
                  <w:sdtContent>
                    <w:r>
                      <w:rPr>
                        <w:bdr w:val="none" w:sz="0" w:space="0" w:color="auto" w:frame="1"/>
                        <w:shd w:val="clear" w:color="auto" w:fill="FFFFFF"/>
                      </w:rPr>
                      <w:fldChar w:fldCharType="begin"/>
                    </w:r>
                    <w:r>
                      <w:rPr>
                        <w:lang w:val="en-US"/>
                      </w:rPr>
                      <w:instrText xml:space="preserve"> CITATION Kol95 \l 1033 </w:instrText>
                    </w:r>
                    <w:r>
                      <w:rPr>
                        <w:bdr w:val="none" w:sz="0" w:space="0" w:color="auto" w:frame="1"/>
                        <w:shd w:val="clear" w:color="auto" w:fill="FFFFFF"/>
                      </w:rPr>
                      <w:fldChar w:fldCharType="separate"/>
                    </w:r>
                    <w:r w:rsidRPr="004A4B77">
                      <w:rPr>
                        <w:noProof/>
                        <w:lang w:val="en-US"/>
                      </w:rPr>
                      <w:t>(Koloane and Powell, In Conversation)</w:t>
                    </w:r>
                    <w:r>
                      <w:rPr>
                        <w:bdr w:val="none" w:sz="0" w:space="0" w:color="auto" w:frame="1"/>
                        <w:shd w:val="clear" w:color="auto" w:fill="FFFFFF"/>
                      </w:rPr>
                      <w:fldChar w:fldCharType="end"/>
                    </w:r>
                  </w:sdtContent>
                </w:sdt>
              </w:p>
              <w:p w14:paraId="2F731A52" w14:textId="77777777" w:rsidR="004A4B77" w:rsidRDefault="004A4B77" w:rsidP="00FB11DE">
                <w:pPr>
                  <w:rPr>
                    <w:bdr w:val="none" w:sz="0" w:space="0" w:color="auto" w:frame="1"/>
                    <w:shd w:val="clear" w:color="auto" w:fill="FFFFFF"/>
                  </w:rPr>
                </w:pPr>
                <w:sdt>
                  <w:sdtPr>
                    <w:rPr>
                      <w:bdr w:val="none" w:sz="0" w:space="0" w:color="auto" w:frame="1"/>
                      <w:shd w:val="clear" w:color="auto" w:fill="FFFFFF"/>
                    </w:rPr>
                    <w:id w:val="-931193323"/>
                    <w:citation/>
                  </w:sdtPr>
                  <w:sdtContent>
                    <w:r>
                      <w:rPr>
                        <w:bdr w:val="none" w:sz="0" w:space="0" w:color="auto" w:frame="1"/>
                        <w:shd w:val="clear" w:color="auto" w:fill="FFFFFF"/>
                      </w:rPr>
                      <w:fldChar w:fldCharType="begin"/>
                    </w:r>
                    <w:r>
                      <w:rPr>
                        <w:bdr w:val="none" w:sz="0" w:space="0" w:color="auto" w:frame="1"/>
                        <w:shd w:val="clear" w:color="auto" w:fill="FFFFFF"/>
                        <w:lang w:val="en-US"/>
                      </w:rPr>
                      <w:instrText xml:space="preserve"> CITATION Pef09 \l 1033 </w:instrText>
                    </w:r>
                    <w:r>
                      <w:rPr>
                        <w:bdr w:val="none" w:sz="0" w:space="0" w:color="auto" w:frame="1"/>
                        <w:shd w:val="clear" w:color="auto" w:fill="FFFFFF"/>
                      </w:rPr>
                      <w:fldChar w:fldCharType="separate"/>
                    </w:r>
                    <w:r w:rsidRPr="004A4B77">
                      <w:rPr>
                        <w:noProof/>
                        <w:bdr w:val="none" w:sz="0" w:space="0" w:color="auto" w:frame="1"/>
                        <w:shd w:val="clear" w:color="auto" w:fill="FFFFFF"/>
                        <w:lang w:val="en-US"/>
                      </w:rPr>
                      <w:t>(Peffer)</w:t>
                    </w:r>
                    <w:r>
                      <w:rPr>
                        <w:bdr w:val="none" w:sz="0" w:space="0" w:color="auto" w:frame="1"/>
                        <w:shd w:val="clear" w:color="auto" w:fill="FFFFFF"/>
                      </w:rPr>
                      <w:fldChar w:fldCharType="end"/>
                    </w:r>
                  </w:sdtContent>
                </w:sdt>
              </w:p>
              <w:p w14:paraId="6DC58345" w14:textId="77777777" w:rsidR="003235A7" w:rsidRPr="004A4B77" w:rsidRDefault="004A4B77" w:rsidP="00FB11DE">
                <w:pPr>
                  <w:rPr>
                    <w:bdr w:val="none" w:sz="0" w:space="0" w:color="auto" w:frame="1"/>
                    <w:shd w:val="clear" w:color="auto" w:fill="FFFFFF"/>
                  </w:rPr>
                </w:pPr>
                <w:sdt>
                  <w:sdtPr>
                    <w:rPr>
                      <w:bdr w:val="none" w:sz="0" w:space="0" w:color="auto" w:frame="1"/>
                      <w:shd w:val="clear" w:color="auto" w:fill="FFFFFF"/>
                    </w:rPr>
                    <w:id w:val="-60093755"/>
                    <w:citation/>
                  </w:sdtPr>
                  <w:sdtContent>
                    <w:r>
                      <w:rPr>
                        <w:bdr w:val="none" w:sz="0" w:space="0" w:color="auto" w:frame="1"/>
                        <w:shd w:val="clear" w:color="auto" w:fill="FFFFFF"/>
                      </w:rPr>
                      <w:fldChar w:fldCharType="begin"/>
                    </w:r>
                    <w:r>
                      <w:rPr>
                        <w:bdr w:val="none" w:sz="0" w:space="0" w:color="auto" w:frame="1"/>
                        <w:shd w:val="clear" w:color="auto" w:fill="FFFFFF"/>
                        <w:lang w:val="en-US"/>
                      </w:rPr>
                      <w:instrText xml:space="preserve"> CITATION Tad02 \l 1033 </w:instrText>
                    </w:r>
                    <w:r>
                      <w:rPr>
                        <w:bdr w:val="none" w:sz="0" w:space="0" w:color="auto" w:frame="1"/>
                        <w:shd w:val="clear" w:color="auto" w:fill="FFFFFF"/>
                      </w:rPr>
                      <w:fldChar w:fldCharType="separate"/>
                    </w:r>
                    <w:r w:rsidRPr="004A4B77">
                      <w:rPr>
                        <w:noProof/>
                        <w:bdr w:val="none" w:sz="0" w:space="0" w:color="auto" w:frame="1"/>
                        <w:shd w:val="clear" w:color="auto" w:fill="FFFFFF"/>
                        <w:lang w:val="en-US"/>
                      </w:rPr>
                      <w:t>(Tadjo and Koloane)</w:t>
                    </w:r>
                    <w:r>
                      <w:rPr>
                        <w:bdr w:val="none" w:sz="0" w:space="0" w:color="auto" w:frame="1"/>
                        <w:shd w:val="clear" w:color="auto" w:fill="FFFFFF"/>
                      </w:rPr>
                      <w:fldChar w:fldCharType="end"/>
                    </w:r>
                  </w:sdtContent>
                </w:sdt>
              </w:p>
              <w:bookmarkStart w:id="0" w:name="_GoBack" w:displacedByCustomXml="next"/>
              <w:bookmarkEnd w:id="0" w:displacedByCustomXml="next"/>
            </w:sdtContent>
          </w:sdt>
        </w:tc>
      </w:tr>
    </w:tbl>
    <w:p w14:paraId="242A8E26"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689925" w14:textId="77777777" w:rsidR="00D24814" w:rsidRDefault="00D24814" w:rsidP="007A0D55">
      <w:pPr>
        <w:spacing w:after="0" w:line="240" w:lineRule="auto"/>
      </w:pPr>
      <w:r>
        <w:separator/>
      </w:r>
    </w:p>
  </w:endnote>
  <w:endnote w:type="continuationSeparator" w:id="0">
    <w:p w14:paraId="3258962E" w14:textId="77777777" w:rsidR="00D24814" w:rsidRDefault="00D2481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05FF2E" w14:textId="77777777" w:rsidR="00D24814" w:rsidRDefault="00D24814" w:rsidP="007A0D55">
      <w:pPr>
        <w:spacing w:after="0" w:line="240" w:lineRule="auto"/>
      </w:pPr>
      <w:r>
        <w:separator/>
      </w:r>
    </w:p>
  </w:footnote>
  <w:footnote w:type="continuationSeparator" w:id="0">
    <w:p w14:paraId="603DA719" w14:textId="77777777" w:rsidR="00D24814" w:rsidRDefault="00D2481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95F7C" w14:textId="77777777" w:rsidR="00D24814" w:rsidRDefault="00D2481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DD0F422" w14:textId="77777777" w:rsidR="00D24814" w:rsidRDefault="00D248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F6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4B77"/>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6F61"/>
    <w:rsid w:val="00B574C9"/>
    <w:rsid w:val="00BC39C9"/>
    <w:rsid w:val="00BE5BF7"/>
    <w:rsid w:val="00BF40E1"/>
    <w:rsid w:val="00C27FAB"/>
    <w:rsid w:val="00C358D4"/>
    <w:rsid w:val="00C6296B"/>
    <w:rsid w:val="00CC586D"/>
    <w:rsid w:val="00CF1542"/>
    <w:rsid w:val="00CF3EC5"/>
    <w:rsid w:val="00D24814"/>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F55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6F6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6F61"/>
    <w:rPr>
      <w:rFonts w:ascii="Lucida Grande" w:hAnsi="Lucida Grande" w:cs="Lucida Grande"/>
      <w:sz w:val="18"/>
      <w:szCs w:val="18"/>
    </w:rPr>
  </w:style>
  <w:style w:type="paragraph" w:styleId="Caption">
    <w:name w:val="caption"/>
    <w:basedOn w:val="Normal"/>
    <w:next w:val="Normal"/>
    <w:uiPriority w:val="35"/>
    <w:semiHidden/>
    <w:qFormat/>
    <w:rsid w:val="00B56F61"/>
    <w:pPr>
      <w:spacing w:after="200" w:line="240" w:lineRule="auto"/>
    </w:pPr>
    <w:rPr>
      <w:b/>
      <w:bCs/>
      <w:color w:val="5B9BD5" w:themeColor="accent1"/>
      <w:sz w:val="18"/>
      <w:szCs w:val="18"/>
    </w:rPr>
  </w:style>
  <w:style w:type="character" w:styleId="Hyperlink">
    <w:name w:val="Hyperlink"/>
    <w:basedOn w:val="DefaultParagraphFont"/>
    <w:uiPriority w:val="99"/>
    <w:semiHidden/>
    <w:rsid w:val="00B56F61"/>
    <w:rPr>
      <w:color w:val="0563C1" w:themeColor="hyperlink"/>
      <w:u w:val="single"/>
    </w:rPr>
  </w:style>
  <w:style w:type="character" w:customStyle="1" w:styleId="apple-converted-space">
    <w:name w:val="apple-converted-space"/>
    <w:basedOn w:val="DefaultParagraphFont"/>
    <w:rsid w:val="00B56F61"/>
  </w:style>
  <w:style w:type="character" w:customStyle="1" w:styleId="exldetailsdisplayval">
    <w:name w:val="exldetailsdisplayval"/>
    <w:basedOn w:val="DefaultParagraphFont"/>
    <w:rsid w:val="00B56F61"/>
  </w:style>
  <w:style w:type="character" w:customStyle="1" w:styleId="a">
    <w:name w:val="a"/>
    <w:basedOn w:val="DefaultParagraphFont"/>
    <w:rsid w:val="00B56F61"/>
  </w:style>
  <w:style w:type="character" w:customStyle="1" w:styleId="l7">
    <w:name w:val="l7"/>
    <w:basedOn w:val="DefaultParagraphFont"/>
    <w:rsid w:val="00B56F6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6F6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6F61"/>
    <w:rPr>
      <w:rFonts w:ascii="Lucida Grande" w:hAnsi="Lucida Grande" w:cs="Lucida Grande"/>
      <w:sz w:val="18"/>
      <w:szCs w:val="18"/>
    </w:rPr>
  </w:style>
  <w:style w:type="paragraph" w:styleId="Caption">
    <w:name w:val="caption"/>
    <w:basedOn w:val="Normal"/>
    <w:next w:val="Normal"/>
    <w:uiPriority w:val="35"/>
    <w:semiHidden/>
    <w:qFormat/>
    <w:rsid w:val="00B56F61"/>
    <w:pPr>
      <w:spacing w:after="200" w:line="240" w:lineRule="auto"/>
    </w:pPr>
    <w:rPr>
      <w:b/>
      <w:bCs/>
      <w:color w:val="5B9BD5" w:themeColor="accent1"/>
      <w:sz w:val="18"/>
      <w:szCs w:val="18"/>
    </w:rPr>
  </w:style>
  <w:style w:type="character" w:styleId="Hyperlink">
    <w:name w:val="Hyperlink"/>
    <w:basedOn w:val="DefaultParagraphFont"/>
    <w:uiPriority w:val="99"/>
    <w:semiHidden/>
    <w:rsid w:val="00B56F61"/>
    <w:rPr>
      <w:color w:val="0563C1" w:themeColor="hyperlink"/>
      <w:u w:val="single"/>
    </w:rPr>
  </w:style>
  <w:style w:type="character" w:customStyle="1" w:styleId="apple-converted-space">
    <w:name w:val="apple-converted-space"/>
    <w:basedOn w:val="DefaultParagraphFont"/>
    <w:rsid w:val="00B56F61"/>
  </w:style>
  <w:style w:type="character" w:customStyle="1" w:styleId="exldetailsdisplayval">
    <w:name w:val="exldetailsdisplayval"/>
    <w:basedOn w:val="DefaultParagraphFont"/>
    <w:rsid w:val="00B56F61"/>
  </w:style>
  <w:style w:type="character" w:customStyle="1" w:styleId="a">
    <w:name w:val="a"/>
    <w:basedOn w:val="DefaultParagraphFont"/>
    <w:rsid w:val="00B56F61"/>
  </w:style>
  <w:style w:type="character" w:customStyle="1" w:styleId="l7">
    <w:name w:val="l7"/>
    <w:basedOn w:val="DefaultParagraphFont"/>
    <w:rsid w:val="00B56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aatchigallery.com/artists/artpages/david_koloane_the_night_has_a_thousand_eyes.htm"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London" TargetMode="Externa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699A5ABEB8A4429BEA0A79ED7736AC"/>
        <w:category>
          <w:name w:val="General"/>
          <w:gallery w:val="placeholder"/>
        </w:category>
        <w:types>
          <w:type w:val="bbPlcHdr"/>
        </w:types>
        <w:behaviors>
          <w:behavior w:val="content"/>
        </w:behaviors>
        <w:guid w:val="{35CE0D95-A776-7D44-99E7-D154CC6A957D}"/>
      </w:docPartPr>
      <w:docPartBody>
        <w:p w:rsidR="00B638FD" w:rsidRDefault="00B638FD">
          <w:pPr>
            <w:pStyle w:val="43699A5ABEB8A4429BEA0A79ED7736AC"/>
          </w:pPr>
          <w:r w:rsidRPr="00CC586D">
            <w:rPr>
              <w:rStyle w:val="PlaceholderText"/>
              <w:b/>
              <w:color w:val="FFFFFF" w:themeColor="background1"/>
            </w:rPr>
            <w:t>[Salutation]</w:t>
          </w:r>
        </w:p>
      </w:docPartBody>
    </w:docPart>
    <w:docPart>
      <w:docPartPr>
        <w:name w:val="9AAA9624D0B4434E8180A9A623943E43"/>
        <w:category>
          <w:name w:val="General"/>
          <w:gallery w:val="placeholder"/>
        </w:category>
        <w:types>
          <w:type w:val="bbPlcHdr"/>
        </w:types>
        <w:behaviors>
          <w:behavior w:val="content"/>
        </w:behaviors>
        <w:guid w:val="{1F13BA18-B778-0E42-842A-8452D84602C8}"/>
      </w:docPartPr>
      <w:docPartBody>
        <w:p w:rsidR="00B638FD" w:rsidRDefault="00B638FD">
          <w:pPr>
            <w:pStyle w:val="9AAA9624D0B4434E8180A9A623943E43"/>
          </w:pPr>
          <w:r>
            <w:rPr>
              <w:rStyle w:val="PlaceholderText"/>
            </w:rPr>
            <w:t>[First name]</w:t>
          </w:r>
        </w:p>
      </w:docPartBody>
    </w:docPart>
    <w:docPart>
      <w:docPartPr>
        <w:name w:val="730BF8E3B5711F4D8E3A5438C41F6914"/>
        <w:category>
          <w:name w:val="General"/>
          <w:gallery w:val="placeholder"/>
        </w:category>
        <w:types>
          <w:type w:val="bbPlcHdr"/>
        </w:types>
        <w:behaviors>
          <w:behavior w:val="content"/>
        </w:behaviors>
        <w:guid w:val="{4A8FF1F2-DC68-4248-B1B7-D738B9D1A89D}"/>
      </w:docPartPr>
      <w:docPartBody>
        <w:p w:rsidR="00B638FD" w:rsidRDefault="00B638FD">
          <w:pPr>
            <w:pStyle w:val="730BF8E3B5711F4D8E3A5438C41F6914"/>
          </w:pPr>
          <w:r>
            <w:rPr>
              <w:rStyle w:val="PlaceholderText"/>
            </w:rPr>
            <w:t>[Middle name]</w:t>
          </w:r>
        </w:p>
      </w:docPartBody>
    </w:docPart>
    <w:docPart>
      <w:docPartPr>
        <w:name w:val="4F5855EFE0EF754086AFDDF7CBFE3691"/>
        <w:category>
          <w:name w:val="General"/>
          <w:gallery w:val="placeholder"/>
        </w:category>
        <w:types>
          <w:type w:val="bbPlcHdr"/>
        </w:types>
        <w:behaviors>
          <w:behavior w:val="content"/>
        </w:behaviors>
        <w:guid w:val="{34874C81-2833-C140-B47E-F1BE4CC15D55}"/>
      </w:docPartPr>
      <w:docPartBody>
        <w:p w:rsidR="00B638FD" w:rsidRDefault="00B638FD">
          <w:pPr>
            <w:pStyle w:val="4F5855EFE0EF754086AFDDF7CBFE3691"/>
          </w:pPr>
          <w:r>
            <w:rPr>
              <w:rStyle w:val="PlaceholderText"/>
            </w:rPr>
            <w:t>[Last name]</w:t>
          </w:r>
        </w:p>
      </w:docPartBody>
    </w:docPart>
    <w:docPart>
      <w:docPartPr>
        <w:name w:val="4A1A4678F1DD8746BEEE23EA06891C1C"/>
        <w:category>
          <w:name w:val="General"/>
          <w:gallery w:val="placeholder"/>
        </w:category>
        <w:types>
          <w:type w:val="bbPlcHdr"/>
        </w:types>
        <w:behaviors>
          <w:behavior w:val="content"/>
        </w:behaviors>
        <w:guid w:val="{F784F00B-7D2E-DD47-998C-33B4A5701D9E}"/>
      </w:docPartPr>
      <w:docPartBody>
        <w:p w:rsidR="00B638FD" w:rsidRDefault="00B638FD">
          <w:pPr>
            <w:pStyle w:val="4A1A4678F1DD8746BEEE23EA06891C1C"/>
          </w:pPr>
          <w:r>
            <w:rPr>
              <w:rStyle w:val="PlaceholderText"/>
            </w:rPr>
            <w:t>[Enter your biography]</w:t>
          </w:r>
        </w:p>
      </w:docPartBody>
    </w:docPart>
    <w:docPart>
      <w:docPartPr>
        <w:name w:val="F469035185BF55489E8BE7EFB413C075"/>
        <w:category>
          <w:name w:val="General"/>
          <w:gallery w:val="placeholder"/>
        </w:category>
        <w:types>
          <w:type w:val="bbPlcHdr"/>
        </w:types>
        <w:behaviors>
          <w:behavior w:val="content"/>
        </w:behaviors>
        <w:guid w:val="{55BE8DE5-E725-914D-A674-AA7611593C61}"/>
      </w:docPartPr>
      <w:docPartBody>
        <w:p w:rsidR="00B638FD" w:rsidRDefault="00B638FD">
          <w:pPr>
            <w:pStyle w:val="F469035185BF55489E8BE7EFB413C075"/>
          </w:pPr>
          <w:r>
            <w:rPr>
              <w:rStyle w:val="PlaceholderText"/>
            </w:rPr>
            <w:t>[Enter the institution with which you are affiliated]</w:t>
          </w:r>
        </w:p>
      </w:docPartBody>
    </w:docPart>
    <w:docPart>
      <w:docPartPr>
        <w:name w:val="2FB63CE7FEF15E4B8FA0B3CD83D258A4"/>
        <w:category>
          <w:name w:val="General"/>
          <w:gallery w:val="placeholder"/>
        </w:category>
        <w:types>
          <w:type w:val="bbPlcHdr"/>
        </w:types>
        <w:behaviors>
          <w:behavior w:val="content"/>
        </w:behaviors>
        <w:guid w:val="{19E27490-9251-8341-A2E7-28CEBD42CEC5}"/>
      </w:docPartPr>
      <w:docPartBody>
        <w:p w:rsidR="00B638FD" w:rsidRDefault="00B638FD">
          <w:pPr>
            <w:pStyle w:val="2FB63CE7FEF15E4B8FA0B3CD83D258A4"/>
          </w:pPr>
          <w:r w:rsidRPr="00EF74F7">
            <w:rPr>
              <w:b/>
              <w:color w:val="808080" w:themeColor="background1" w:themeShade="80"/>
            </w:rPr>
            <w:t>[Enter the headword for your article]</w:t>
          </w:r>
        </w:p>
      </w:docPartBody>
    </w:docPart>
    <w:docPart>
      <w:docPartPr>
        <w:name w:val="9D41F0C8B2AACD46916B079B2356864C"/>
        <w:category>
          <w:name w:val="General"/>
          <w:gallery w:val="placeholder"/>
        </w:category>
        <w:types>
          <w:type w:val="bbPlcHdr"/>
        </w:types>
        <w:behaviors>
          <w:behavior w:val="content"/>
        </w:behaviors>
        <w:guid w:val="{3E476A35-3C1B-004A-9F9C-6211E8C84D63}"/>
      </w:docPartPr>
      <w:docPartBody>
        <w:p w:rsidR="00B638FD" w:rsidRDefault="00B638FD">
          <w:pPr>
            <w:pStyle w:val="9D41F0C8B2AACD46916B079B2356864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847ABCF5A810241A22D4980B7B7F2FB"/>
        <w:category>
          <w:name w:val="General"/>
          <w:gallery w:val="placeholder"/>
        </w:category>
        <w:types>
          <w:type w:val="bbPlcHdr"/>
        </w:types>
        <w:behaviors>
          <w:behavior w:val="content"/>
        </w:behaviors>
        <w:guid w:val="{1CD9F3C4-AF04-2747-9596-FFDB0B3DA3F4}"/>
      </w:docPartPr>
      <w:docPartBody>
        <w:p w:rsidR="00B638FD" w:rsidRDefault="00B638FD">
          <w:pPr>
            <w:pStyle w:val="C847ABCF5A810241A22D4980B7B7F2F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54DF689A5DD8D48B7AA4C4534B2E339"/>
        <w:category>
          <w:name w:val="General"/>
          <w:gallery w:val="placeholder"/>
        </w:category>
        <w:types>
          <w:type w:val="bbPlcHdr"/>
        </w:types>
        <w:behaviors>
          <w:behavior w:val="content"/>
        </w:behaviors>
        <w:guid w:val="{20D9D4A9-52BA-9A4A-8255-E2C62D5E35AB}"/>
      </w:docPartPr>
      <w:docPartBody>
        <w:p w:rsidR="00B638FD" w:rsidRDefault="00B638FD">
          <w:pPr>
            <w:pStyle w:val="A54DF689A5DD8D48B7AA4C4534B2E33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575FA4385A71E4283C02F518AFCDFE8"/>
        <w:category>
          <w:name w:val="General"/>
          <w:gallery w:val="placeholder"/>
        </w:category>
        <w:types>
          <w:type w:val="bbPlcHdr"/>
        </w:types>
        <w:behaviors>
          <w:behavior w:val="content"/>
        </w:behaviors>
        <w:guid w:val="{6080D921-24F7-C94D-A1CB-AB500DB06B79}"/>
      </w:docPartPr>
      <w:docPartBody>
        <w:p w:rsidR="00B638FD" w:rsidRDefault="00B638FD">
          <w:pPr>
            <w:pStyle w:val="1575FA4385A71E4283C02F518AFCDFE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8FD"/>
    <w:rsid w:val="00B638F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699A5ABEB8A4429BEA0A79ED7736AC">
    <w:name w:val="43699A5ABEB8A4429BEA0A79ED7736AC"/>
  </w:style>
  <w:style w:type="paragraph" w:customStyle="1" w:styleId="9AAA9624D0B4434E8180A9A623943E43">
    <w:name w:val="9AAA9624D0B4434E8180A9A623943E43"/>
  </w:style>
  <w:style w:type="paragraph" w:customStyle="1" w:styleId="730BF8E3B5711F4D8E3A5438C41F6914">
    <w:name w:val="730BF8E3B5711F4D8E3A5438C41F6914"/>
  </w:style>
  <w:style w:type="paragraph" w:customStyle="1" w:styleId="4F5855EFE0EF754086AFDDF7CBFE3691">
    <w:name w:val="4F5855EFE0EF754086AFDDF7CBFE3691"/>
  </w:style>
  <w:style w:type="paragraph" w:customStyle="1" w:styleId="4A1A4678F1DD8746BEEE23EA06891C1C">
    <w:name w:val="4A1A4678F1DD8746BEEE23EA06891C1C"/>
  </w:style>
  <w:style w:type="paragraph" w:customStyle="1" w:styleId="F469035185BF55489E8BE7EFB413C075">
    <w:name w:val="F469035185BF55489E8BE7EFB413C075"/>
  </w:style>
  <w:style w:type="paragraph" w:customStyle="1" w:styleId="2FB63CE7FEF15E4B8FA0B3CD83D258A4">
    <w:name w:val="2FB63CE7FEF15E4B8FA0B3CD83D258A4"/>
  </w:style>
  <w:style w:type="paragraph" w:customStyle="1" w:styleId="9D41F0C8B2AACD46916B079B2356864C">
    <w:name w:val="9D41F0C8B2AACD46916B079B2356864C"/>
  </w:style>
  <w:style w:type="paragraph" w:customStyle="1" w:styleId="C847ABCF5A810241A22D4980B7B7F2FB">
    <w:name w:val="C847ABCF5A810241A22D4980B7B7F2FB"/>
  </w:style>
  <w:style w:type="paragraph" w:customStyle="1" w:styleId="A54DF689A5DD8D48B7AA4C4534B2E339">
    <w:name w:val="A54DF689A5DD8D48B7AA4C4534B2E339"/>
  </w:style>
  <w:style w:type="paragraph" w:customStyle="1" w:styleId="1575FA4385A71E4283C02F518AFCDFE8">
    <w:name w:val="1575FA4385A71E4283C02F518AFCDFE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699A5ABEB8A4429BEA0A79ED7736AC">
    <w:name w:val="43699A5ABEB8A4429BEA0A79ED7736AC"/>
  </w:style>
  <w:style w:type="paragraph" w:customStyle="1" w:styleId="9AAA9624D0B4434E8180A9A623943E43">
    <w:name w:val="9AAA9624D0B4434E8180A9A623943E43"/>
  </w:style>
  <w:style w:type="paragraph" w:customStyle="1" w:styleId="730BF8E3B5711F4D8E3A5438C41F6914">
    <w:name w:val="730BF8E3B5711F4D8E3A5438C41F6914"/>
  </w:style>
  <w:style w:type="paragraph" w:customStyle="1" w:styleId="4F5855EFE0EF754086AFDDF7CBFE3691">
    <w:name w:val="4F5855EFE0EF754086AFDDF7CBFE3691"/>
  </w:style>
  <w:style w:type="paragraph" w:customStyle="1" w:styleId="4A1A4678F1DD8746BEEE23EA06891C1C">
    <w:name w:val="4A1A4678F1DD8746BEEE23EA06891C1C"/>
  </w:style>
  <w:style w:type="paragraph" w:customStyle="1" w:styleId="F469035185BF55489E8BE7EFB413C075">
    <w:name w:val="F469035185BF55489E8BE7EFB413C075"/>
  </w:style>
  <w:style w:type="paragraph" w:customStyle="1" w:styleId="2FB63CE7FEF15E4B8FA0B3CD83D258A4">
    <w:name w:val="2FB63CE7FEF15E4B8FA0B3CD83D258A4"/>
  </w:style>
  <w:style w:type="paragraph" w:customStyle="1" w:styleId="9D41F0C8B2AACD46916B079B2356864C">
    <w:name w:val="9D41F0C8B2AACD46916B079B2356864C"/>
  </w:style>
  <w:style w:type="paragraph" w:customStyle="1" w:styleId="C847ABCF5A810241A22D4980B7B7F2FB">
    <w:name w:val="C847ABCF5A810241A22D4980B7B7F2FB"/>
  </w:style>
  <w:style w:type="paragraph" w:customStyle="1" w:styleId="A54DF689A5DD8D48B7AA4C4534B2E339">
    <w:name w:val="A54DF689A5DD8D48B7AA4C4534B2E339"/>
  </w:style>
  <w:style w:type="paragraph" w:customStyle="1" w:styleId="1575FA4385A71E4283C02F518AFCDFE8">
    <w:name w:val="1575FA4385A71E4283C02F518AFCDF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Kol04</b:Tag>
    <b:SourceType>BookSection</b:SourceType>
    <b:Guid>{888AC347-20A1-5542-ACC5-D6A8AE0D2648}</b:Guid>
    <b:Title>Traversing and Transcending Spaces: The Roles of the Artists' Workshops and the Collective Studio in Contemporary South African Art</b:Title>
    <b:City>Johannesburg</b:City>
    <b:Publisher>Sondela</b:Publisher>
    <b:Year>2004</b:Year>
    <b:Pages>22-24</b:Pages>
    <b:Author>
      <b:Author>
        <b:NameList>
          <b:Person>
            <b:Last>Koloane</b:Last>
            <b:First>David</b:First>
          </b:Person>
        </b:NameList>
      </b:Author>
      <b:Editor>
        <b:NameList>
          <b:Person>
            <b:Last>Van Wyk</b:Last>
            <b:First>Gary</b:First>
          </b:Person>
        </b:NameList>
      </b:Editor>
    </b:Author>
    <b:BookTitle>Decade of Democracy: Witnessing South Africa</b:BookTitle>
    <b:RefOrder>1</b:RefOrder>
  </b:Source>
  <b:Source>
    <b:Tag>Kol95</b:Tag>
    <b:SourceType>BookSection</b:SourceType>
    <b:Guid>{FC6C19FC-1B41-F047-87F6-BB7EB390823F}</b:Guid>
    <b:Title>In Conversation</b:Title>
    <b:BookTitle>Seven Stories About Modern Art in Africa</b:BookTitle>
    <b:City>Paris; New York</b:City>
    <b:Publisher>Flammarions</b:Publisher>
    <b:Year>1995</b:Year>
    <b:Pages>140-156</b:Pages>
    <b:Author>
      <b:Author>
        <b:NameList>
          <b:Person>
            <b:Last>Koloane</b:Last>
            <b:First>David</b:First>
          </b:Person>
          <b:Person>
            <b:Last>Powell</b:Last>
            <b:First>Ivor</b:First>
          </b:Person>
        </b:NameList>
      </b:Author>
      <b:Editor>
        <b:NameList>
          <b:Person>
            <b:Last>Deliss</b:Last>
            <b:First>Clementine</b:First>
          </b:Person>
        </b:NameList>
      </b:Editor>
    </b:Author>
    <b:RefOrder>2</b:RefOrder>
  </b:Source>
  <b:Source>
    <b:Tag>Pef09</b:Tag>
    <b:SourceType>Book</b:SourceType>
    <b:Guid>{FE4738AF-23D8-234F-A4BC-4D6E74564B1E}</b:Guid>
    <b:Title>Art and the End of Apartheid</b:Title>
    <b:City>Minneapolis</b:City>
    <b:Publisher>Minnesota UP</b:Publisher>
    <b:Year>2009</b:Year>
    <b:Author>
      <b:Author>
        <b:NameList>
          <b:Person>
            <b:Last>Peffer</b:Last>
            <b:First>John</b:First>
          </b:Person>
        </b:NameList>
      </b:Author>
    </b:Author>
    <b:Pages>129-170</b:Pages>
    <b:RefOrder>3</b:RefOrder>
  </b:Source>
  <b:Source>
    <b:Tag>Tad02</b:Tag>
    <b:SourceType>Book</b:SourceType>
    <b:Guid>{1B0F0632-261F-AA48-A7E5-CAA5EC6E8DAC}</b:Guid>
    <b:Title>David Koloane</b:Title>
    <b:City>Johannesburg</b:City>
    <b:Publisher>David Krut Pub.</b:Publisher>
    <b:Year>2002</b:Year>
    <b:Author>
      <b:Author>
        <b:NameList>
          <b:Person>
            <b:Last>Tadjo</b:Last>
            <b:First>Véronique</b:First>
          </b:Person>
          <b:Person>
            <b:Last>Koloane</b:Last>
            <b:First>David</b:First>
          </b:Person>
        </b:NameList>
      </b:Author>
    </b:Author>
    <b:RefOrder>4</b:RefOrder>
  </b:Source>
</b:Sources>
</file>

<file path=customXml/itemProps1.xml><?xml version="1.0" encoding="utf-8"?>
<ds:datastoreItem xmlns:ds="http://schemas.openxmlformats.org/officeDocument/2006/customXml" ds:itemID="{F93D65A6-A5A9-D44F-9336-A1953B5E1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2</Pages>
  <Words>547</Words>
  <Characters>3123</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2015-01-24T23:45:00Z</dcterms:created>
  <dcterms:modified xsi:type="dcterms:W3CDTF">2015-01-29T18:10:00Z</dcterms:modified>
</cp:coreProperties>
</file>