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4E96C260BAC7B4196911F5E157079F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C3775F3F9FBB4F9ADF31603325CF78"/>
            </w:placeholder>
            <w:text/>
          </w:sdtPr>
          <w:sdtEndPr/>
          <w:sdtContent>
            <w:tc>
              <w:tcPr>
                <w:tcW w:w="2073" w:type="dxa"/>
              </w:tcPr>
              <w:p w:rsidR="00B574C9" w:rsidRDefault="00273543" w:rsidP="00273543">
                <w:r>
                  <w:t>Nadine</w:t>
                </w:r>
              </w:p>
            </w:tc>
          </w:sdtContent>
        </w:sdt>
        <w:sdt>
          <w:sdtPr>
            <w:alias w:val="Middle name"/>
            <w:tag w:val="authorMiddleName"/>
            <w:id w:val="-2076034781"/>
            <w:placeholder>
              <w:docPart w:val="2ADAB835A16AA84D8E58A26C1A4FA64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D3E4E876F498D4082D1CE9C8F1BB7F7"/>
            </w:placeholder>
            <w:text/>
          </w:sdtPr>
          <w:sdtContent>
            <w:tc>
              <w:tcPr>
                <w:tcW w:w="2642" w:type="dxa"/>
              </w:tcPr>
              <w:p w:rsidR="00B574C9" w:rsidRDefault="00273543" w:rsidP="00922950">
                <w:r w:rsidRPr="002578E4">
                  <w:rPr>
                    <w:rFonts w:eastAsiaTheme="minorEastAsia"/>
                    <w:sz w:val="24"/>
                    <w:szCs w:val="24"/>
                    <w:lang w:val="en-CA" w:eastAsia="ja-JP"/>
                  </w:rPr>
                  <w:t>André-</w:t>
                </w:r>
                <w:proofErr w:type="spellStart"/>
                <w:r w:rsidRPr="002578E4">
                  <w:rPr>
                    <w:rFonts w:eastAsiaTheme="minorEastAsia"/>
                    <w:sz w:val="24"/>
                    <w:szCs w:val="24"/>
                    <w:lang w:val="en-CA" w:eastAsia="ja-JP"/>
                  </w:rPr>
                  <w:t>Pallois</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8EC2DECCE30834E8A645029282A43D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2D611B9703A6248AFB32F0007C199A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4097EC4E12B1ED49B49E9D5B5E9D70D1"/>
            </w:placeholder>
            <w:text/>
          </w:sdtPr>
          <w:sdtContent>
            <w:tc>
              <w:tcPr>
                <w:tcW w:w="9016" w:type="dxa"/>
                <w:tcMar>
                  <w:top w:w="113" w:type="dxa"/>
                  <w:bottom w:w="113" w:type="dxa"/>
                </w:tcMar>
              </w:tcPr>
              <w:p w:rsidR="003F0D73" w:rsidRPr="00FB589A" w:rsidRDefault="00273543" w:rsidP="003F0D73">
                <w:pPr>
                  <w:rPr>
                    <w:b/>
                  </w:rPr>
                </w:pPr>
                <w:r w:rsidRPr="001F645D">
                  <w:rPr>
                    <w:rFonts w:ascii="Times New Roman" w:eastAsia="Times New Roman" w:hAnsi="Times New Roman" w:cs="Times New Roman"/>
                    <w:b/>
                    <w:color w:val="000000"/>
                    <w:sz w:val="24"/>
                    <w:szCs w:val="24"/>
                    <w:lang w:eastAsia="fr-FR"/>
                  </w:rPr>
                  <w:t>Modern Lacquer painting in Vietnam</w:t>
                </w:r>
              </w:p>
            </w:tc>
          </w:sdtContent>
        </w:sdt>
      </w:tr>
      <w:tr w:rsidR="00464699" w:rsidTr="007821B0">
        <w:sdt>
          <w:sdtPr>
            <w:alias w:val="Variant headwords"/>
            <w:tag w:val="variantHeadwords"/>
            <w:id w:val="173464402"/>
            <w:placeholder>
              <w:docPart w:val="1437FC4E60F75745ADD1837D44CA456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AA0E8A9B8C7F841B06F4A1AAA8CAD87"/>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473A59194328814C82FCDD8AA2188A99"/>
            </w:placeholder>
          </w:sdtPr>
          <w:sdtEndPr>
            <w:rPr>
              <w:rFonts w:asciiTheme="minorHAnsi" w:eastAsiaTheme="minorHAnsi" w:hAnsiTheme="minorHAnsi" w:cstheme="minorBidi"/>
              <w:sz w:val="22"/>
              <w:szCs w:val="22"/>
              <w:lang w:eastAsia="en-US"/>
            </w:rPr>
          </w:sdtEndPr>
          <w:sdtContent>
            <w:tc>
              <w:tcPr>
                <w:tcW w:w="9016" w:type="dxa"/>
                <w:tcMar>
                  <w:top w:w="113" w:type="dxa"/>
                  <w:bottom w:w="113" w:type="dxa"/>
                </w:tcMar>
              </w:tcPr>
              <w:p w:rsidR="00273543" w:rsidRPr="003E5BF6" w:rsidRDefault="00273543" w:rsidP="00273543">
                <w:pPr>
                  <w:pStyle w:val="Style1"/>
                  <w:spacing w:line="240" w:lineRule="auto"/>
                  <w:ind w:firstLine="0"/>
                </w:pPr>
                <w:r>
                  <w:rPr>
                    <w:color w:val="000000"/>
                  </w:rPr>
                  <w:t xml:space="preserve">Today, lacquer painting </w:t>
                </w:r>
                <w:r>
                  <w:t>(</w:t>
                </w:r>
                <w:proofErr w:type="spellStart"/>
                <w:r w:rsidRPr="00053B5A">
                  <w:rPr>
                    <w:rStyle w:val="Emphasis"/>
                    <w:bCs/>
                    <w:i w:val="0"/>
                    <w:iCs w:val="0"/>
                    <w:shd w:val="clear" w:color="auto" w:fill="FFFFFF"/>
                  </w:rPr>
                  <w:t>sơn</w:t>
                </w:r>
                <w:proofErr w:type="spellEnd"/>
                <w:r w:rsidRPr="00053B5A">
                  <w:rPr>
                    <w:rStyle w:val="Emphasis"/>
                    <w:bCs/>
                    <w:i w:val="0"/>
                    <w:iCs w:val="0"/>
                    <w:shd w:val="clear" w:color="auto" w:fill="FFFFFF"/>
                  </w:rPr>
                  <w:t xml:space="preserve"> </w:t>
                </w:r>
                <w:proofErr w:type="spellStart"/>
                <w:r w:rsidRPr="00053B5A">
                  <w:rPr>
                    <w:rStyle w:val="Emphasis"/>
                    <w:bCs/>
                    <w:i w:val="0"/>
                    <w:iCs w:val="0"/>
                    <w:shd w:val="clear" w:color="auto" w:fill="FFFFFF"/>
                  </w:rPr>
                  <w:t>mài</w:t>
                </w:r>
                <w:proofErr w:type="spellEnd"/>
                <w:r w:rsidRPr="00053B5A">
                  <w:t>)</w:t>
                </w:r>
                <w:r w:rsidRPr="00812760">
                  <w:rPr>
                    <w:i/>
                    <w:color w:val="000000"/>
                  </w:rPr>
                  <w:t xml:space="preserve"> </w:t>
                </w:r>
                <w:r>
                  <w:rPr>
                    <w:color w:val="000000"/>
                  </w:rPr>
                  <w:t xml:space="preserve">is a specifically Vietnamese form of expression. Its revival was largely due to the active part played by the French and Vietnamese from the colonial era onwards and the foundation of the </w:t>
                </w:r>
                <w:proofErr w:type="spellStart"/>
                <w:r w:rsidRPr="008315B1">
                  <w:rPr>
                    <w:i/>
                    <w:color w:val="000000"/>
                  </w:rPr>
                  <w:t>Ecole</w:t>
                </w:r>
                <w:proofErr w:type="spellEnd"/>
                <w:r w:rsidRPr="008315B1">
                  <w:rPr>
                    <w:i/>
                    <w:color w:val="000000"/>
                  </w:rPr>
                  <w:t xml:space="preserve"> </w:t>
                </w:r>
                <w:proofErr w:type="spellStart"/>
                <w:r w:rsidRPr="008315B1">
                  <w:rPr>
                    <w:i/>
                    <w:color w:val="000000"/>
                  </w:rPr>
                  <w:t>supérieure</w:t>
                </w:r>
                <w:proofErr w:type="spellEnd"/>
                <w:r w:rsidRPr="008315B1">
                  <w:rPr>
                    <w:i/>
                    <w:color w:val="000000"/>
                  </w:rPr>
                  <w:t xml:space="preserve"> des Beaux-Arts de </w:t>
                </w:r>
                <w:proofErr w:type="spellStart"/>
                <w:r w:rsidRPr="008315B1">
                  <w:rPr>
                    <w:i/>
                    <w:color w:val="000000"/>
                  </w:rPr>
                  <w:t>l’Indochine</w:t>
                </w:r>
                <w:proofErr w:type="spellEnd"/>
                <w:r>
                  <w:rPr>
                    <w:color w:val="000000"/>
                  </w:rPr>
                  <w:t xml:space="preserve"> in Hanoi, in 1924. </w:t>
                </w:r>
                <w:r w:rsidRPr="000966B1">
                  <w:t xml:space="preserve">Prior to this, </w:t>
                </w:r>
                <w:proofErr w:type="gramStart"/>
                <w:r w:rsidRPr="000966B1">
                  <w:t>lacquer painting was used by the Chinese and the Japanese then, later</w:t>
                </w:r>
                <w:proofErr w:type="gramEnd"/>
                <w:r w:rsidRPr="000966B1">
                  <w:t>, by the Vietnamese</w:t>
                </w:r>
                <w:r>
                  <w:t>. A</w:t>
                </w:r>
                <w:r w:rsidRPr="000966B1">
                  <w:t xml:space="preserve">t that time, </w:t>
                </w:r>
                <w:r>
                  <w:t xml:space="preserve">lacquer painting was used </w:t>
                </w:r>
                <w:r w:rsidRPr="000966B1">
                  <w:t xml:space="preserve">only for decorative purposes, </w:t>
                </w:r>
                <w:r w:rsidRPr="00472317">
                  <w:t>to prot</w:t>
                </w:r>
                <w:r>
                  <w:t>e</w:t>
                </w:r>
                <w:r w:rsidRPr="00472317">
                  <w:t xml:space="preserve">ct and embellish </w:t>
                </w:r>
                <w:r>
                  <w:t xml:space="preserve">religious and household objects, thanks to its thick and glossy coat. </w:t>
                </w:r>
                <w:r w:rsidRPr="00472317">
                  <w:t xml:space="preserve">After the 1930s, Vietnamese artists tried to go further and develop the potential of this traditional technique. </w:t>
                </w:r>
                <w:r>
                  <w:t xml:space="preserve">A lacquer workshop was organized at the </w:t>
                </w:r>
                <w:proofErr w:type="spellStart"/>
                <w:r w:rsidRPr="008315B1">
                  <w:rPr>
                    <w:i/>
                  </w:rPr>
                  <w:t>Ecole</w:t>
                </w:r>
                <w:proofErr w:type="spellEnd"/>
                <w:r w:rsidRPr="008315B1">
                  <w:rPr>
                    <w:i/>
                  </w:rPr>
                  <w:t xml:space="preserve"> </w:t>
                </w:r>
                <w:proofErr w:type="spellStart"/>
                <w:r w:rsidRPr="008315B1">
                  <w:rPr>
                    <w:i/>
                  </w:rPr>
                  <w:t>supérieure</w:t>
                </w:r>
                <w:proofErr w:type="spellEnd"/>
                <w:r w:rsidRPr="008315B1">
                  <w:rPr>
                    <w:i/>
                  </w:rPr>
                  <w:t xml:space="preserve"> des Beaux-Arts de </w:t>
                </w:r>
                <w:proofErr w:type="spellStart"/>
                <w:r w:rsidRPr="008315B1">
                  <w:rPr>
                    <w:i/>
                  </w:rPr>
                  <w:t>l’Indochine</w:t>
                </w:r>
                <w:proofErr w:type="spellEnd"/>
                <w:r>
                  <w:t xml:space="preserve"> with the help of Vietnamese craftsmen who taught the different steps to create a lacquer painting. </w:t>
                </w:r>
                <w:r w:rsidRPr="00E64CCE">
                  <w:t xml:space="preserve">Within </w:t>
                </w:r>
                <w:r>
                  <w:t>these</w:t>
                </w:r>
                <w:r w:rsidRPr="00E64CCE">
                  <w:t xml:space="preserve"> special surroundings and then thanks to their own research, Vietnamese students, budding artists, like </w:t>
                </w:r>
                <w:proofErr w:type="spellStart"/>
                <w:r w:rsidRPr="00E64CCE">
                  <w:rPr>
                    <w:bCs/>
                    <w:color w:val="000000"/>
                    <w:shd w:val="clear" w:color="auto" w:fill="FFFFFF"/>
                  </w:rPr>
                  <w:t>Nguyễn</w:t>
                </w:r>
                <w:proofErr w:type="spellEnd"/>
                <w:r w:rsidRPr="00E64CCE">
                  <w:rPr>
                    <w:bCs/>
                    <w:color w:val="000000"/>
                    <w:shd w:val="clear" w:color="auto" w:fill="FFFFFF"/>
                  </w:rPr>
                  <w:t xml:space="preserve"> </w:t>
                </w:r>
                <w:proofErr w:type="spellStart"/>
                <w:r w:rsidRPr="00E64CCE">
                  <w:rPr>
                    <w:bCs/>
                    <w:color w:val="000000"/>
                    <w:shd w:val="clear" w:color="auto" w:fill="FFFFFF"/>
                  </w:rPr>
                  <w:t>Gia</w:t>
                </w:r>
                <w:proofErr w:type="spellEnd"/>
                <w:r w:rsidRPr="00E64CCE">
                  <w:rPr>
                    <w:bCs/>
                    <w:color w:val="000000"/>
                    <w:shd w:val="clear" w:color="auto" w:fill="FFFFFF"/>
                  </w:rPr>
                  <w:t xml:space="preserve"> </w:t>
                </w:r>
                <w:proofErr w:type="spellStart"/>
                <w:r w:rsidRPr="00E64CCE">
                  <w:rPr>
                    <w:bCs/>
                    <w:color w:val="000000"/>
                    <w:shd w:val="clear" w:color="auto" w:fill="FFFFFF"/>
                  </w:rPr>
                  <w:t>Trí</w:t>
                </w:r>
                <w:proofErr w:type="spellEnd"/>
                <w:r w:rsidRPr="003E5BF6">
                  <w:t xml:space="preserve">, </w:t>
                </w:r>
                <w:proofErr w:type="spellStart"/>
                <w:r w:rsidRPr="003E5BF6">
                  <w:rPr>
                    <w:rStyle w:val="Emphasis"/>
                    <w:bCs/>
                    <w:i w:val="0"/>
                    <w:iCs w:val="0"/>
                    <w:shd w:val="clear" w:color="auto" w:fill="FFFFFF"/>
                  </w:rPr>
                  <w:t>Trần</w:t>
                </w:r>
                <w:proofErr w:type="spellEnd"/>
                <w:r w:rsidRPr="003E5BF6">
                  <w:rPr>
                    <w:rStyle w:val="Emphasis"/>
                    <w:bCs/>
                    <w:i w:val="0"/>
                    <w:iCs w:val="0"/>
                    <w:shd w:val="clear" w:color="auto" w:fill="FFFFFF"/>
                  </w:rPr>
                  <w:t xml:space="preserve"> </w:t>
                </w:r>
                <w:proofErr w:type="spellStart"/>
                <w:r w:rsidRPr="003E5BF6">
                  <w:rPr>
                    <w:rStyle w:val="Emphasis"/>
                    <w:bCs/>
                    <w:i w:val="0"/>
                    <w:iCs w:val="0"/>
                    <w:shd w:val="clear" w:color="auto" w:fill="FFFFFF"/>
                  </w:rPr>
                  <w:t>Văn</w:t>
                </w:r>
                <w:proofErr w:type="spellEnd"/>
                <w:r w:rsidRPr="003E5BF6">
                  <w:rPr>
                    <w:rStyle w:val="Emphasis"/>
                    <w:bCs/>
                    <w:i w:val="0"/>
                    <w:iCs w:val="0"/>
                    <w:shd w:val="clear" w:color="auto" w:fill="FFFFFF"/>
                  </w:rPr>
                  <w:t xml:space="preserve"> </w:t>
                </w:r>
                <w:proofErr w:type="spellStart"/>
                <w:r w:rsidRPr="003E5BF6">
                  <w:rPr>
                    <w:rStyle w:val="Emphasis"/>
                    <w:bCs/>
                    <w:i w:val="0"/>
                    <w:iCs w:val="0"/>
                    <w:shd w:val="clear" w:color="auto" w:fill="FFFFFF"/>
                  </w:rPr>
                  <w:t>Cẩn</w:t>
                </w:r>
                <w:proofErr w:type="spellEnd"/>
                <w:r>
                  <w:rPr>
                    <w:rStyle w:val="Emphasis"/>
                    <w:bCs/>
                    <w:i w:val="0"/>
                    <w:iCs w:val="0"/>
                    <w:shd w:val="clear" w:color="auto" w:fill="FFFFFF"/>
                  </w:rPr>
                  <w:t>,</w:t>
                </w:r>
                <w:r w:rsidRPr="00812760">
                  <w:rPr>
                    <w:rStyle w:val="Emphasis"/>
                    <w:bCs/>
                    <w:i w:val="0"/>
                    <w:iCs w:val="0"/>
                    <w:shd w:val="clear" w:color="auto" w:fill="FFFFFF"/>
                  </w:rPr>
                  <w:t xml:space="preserve"> </w:t>
                </w:r>
                <w:proofErr w:type="spellStart"/>
                <w:r w:rsidRPr="00812760">
                  <w:rPr>
                    <w:rStyle w:val="Emphasis"/>
                    <w:bCs/>
                    <w:i w:val="0"/>
                    <w:iCs w:val="0"/>
                    <w:shd w:val="clear" w:color="auto" w:fill="FFFFFF"/>
                  </w:rPr>
                  <w:t>Phạm</w:t>
                </w:r>
                <w:proofErr w:type="spellEnd"/>
                <w:r w:rsidRPr="00812760">
                  <w:rPr>
                    <w:rStyle w:val="Emphasis"/>
                    <w:bCs/>
                    <w:i w:val="0"/>
                    <w:iCs w:val="0"/>
                    <w:shd w:val="clear" w:color="auto" w:fill="FFFFFF"/>
                  </w:rPr>
                  <w:t xml:space="preserve"> </w:t>
                </w:r>
                <w:proofErr w:type="spellStart"/>
                <w:r w:rsidRPr="00812760">
                  <w:rPr>
                    <w:rStyle w:val="Emphasis"/>
                    <w:bCs/>
                    <w:i w:val="0"/>
                    <w:iCs w:val="0"/>
                    <w:shd w:val="clear" w:color="auto" w:fill="FFFFFF"/>
                  </w:rPr>
                  <w:t>Hầu</w:t>
                </w:r>
                <w:proofErr w:type="spellEnd"/>
                <w:r w:rsidRPr="00812760">
                  <w:rPr>
                    <w:rStyle w:val="Emphasis"/>
                    <w:rFonts w:ascii="Arial" w:hAnsi="Arial" w:cs="Arial"/>
                    <w:b/>
                    <w:bCs/>
                    <w:i w:val="0"/>
                    <w:iCs w:val="0"/>
                    <w:color w:val="444444"/>
                    <w:shd w:val="clear" w:color="auto" w:fill="FFFFFF"/>
                  </w:rPr>
                  <w:t xml:space="preserve"> </w:t>
                </w:r>
                <w:r w:rsidRPr="00E64CCE">
                  <w:t>kep</w:t>
                </w:r>
                <w:r>
                  <w:t>t</w:t>
                </w:r>
                <w:r w:rsidRPr="00E64CCE">
                  <w:t xml:space="preserve"> on tryin</w:t>
                </w:r>
                <w:r>
                  <w:t>g to increase the nuances of the medium and to gi</w:t>
                </w:r>
                <w:r w:rsidRPr="00E64CCE">
                  <w:t>ve a superior relief to the lacquer board</w:t>
                </w:r>
                <w:r>
                  <w:t xml:space="preserve"> through </w:t>
                </w:r>
                <w:r w:rsidRPr="00E64CCE">
                  <w:t xml:space="preserve">rubbing and polishing. </w:t>
                </w:r>
                <w:r w:rsidRPr="003E5BF6">
                  <w:t xml:space="preserve">Lacquer </w:t>
                </w:r>
                <w:r>
                  <w:t xml:space="preserve">has </w:t>
                </w:r>
                <w:r w:rsidRPr="003E5BF6">
                  <w:t>finally b</w:t>
                </w:r>
                <w:r>
                  <w:t>ecome</w:t>
                </w:r>
                <w:r w:rsidRPr="003E5BF6">
                  <w:t xml:space="preserve"> a new medium</w:t>
                </w:r>
                <w:r>
                  <w:t xml:space="preserve"> </w:t>
                </w:r>
                <w:r w:rsidRPr="003E5BF6">
                  <w:t>for either figurative</w:t>
                </w:r>
                <w:r>
                  <w:t>, realist</w:t>
                </w:r>
                <w:r w:rsidRPr="003E5BF6">
                  <w:t xml:space="preserve"> or abstract paintings.</w:t>
                </w:r>
              </w:p>
              <w:p w:rsidR="00273543" w:rsidRDefault="00273543" w:rsidP="00273543">
                <w:pPr>
                  <w:ind w:firstLine="708"/>
                  <w:jc w:val="both"/>
                  <w:rPr>
                    <w:bCs/>
                    <w:color w:val="000000"/>
                    <w:shd w:val="clear" w:color="auto" w:fill="FFFFFF"/>
                  </w:rPr>
                </w:pPr>
                <w:r>
                  <w:t>L</w:t>
                </w:r>
                <w:r w:rsidRPr="00472317">
                  <w:t>acquer</w:t>
                </w:r>
                <w:r>
                  <w:t xml:space="preserve"> is an organic </w:t>
                </w:r>
                <w:proofErr w:type="gramStart"/>
                <w:r>
                  <w:t>substance which comes from a tree</w:t>
                </w:r>
                <w:proofErr w:type="gramEnd"/>
                <w:r>
                  <w:t xml:space="preserve"> and lacquer</w:t>
                </w:r>
                <w:r w:rsidRPr="00472317">
                  <w:t xml:space="preserve"> </w:t>
                </w:r>
                <w:r>
                  <w:t>painting remains</w:t>
                </w:r>
                <w:r w:rsidRPr="00472317">
                  <w:t xml:space="preserve"> a</w:t>
                </w:r>
                <w:r>
                  <w:t>n</w:t>
                </w:r>
                <w:r w:rsidRPr="00472317">
                  <w:t xml:space="preserve"> </w:t>
                </w:r>
                <w:r>
                  <w:t>arduous</w:t>
                </w:r>
                <w:r w:rsidRPr="00472317">
                  <w:t xml:space="preserve"> and time consuming medium. </w:t>
                </w:r>
                <w:r>
                  <w:t>The wooden board first needs to be prepared with various undercoats, amongst them traditional black lacquer that needs to be harden for hours in a specific hot and humid environment, then sanded down</w:t>
                </w:r>
                <w:r w:rsidRPr="007B3493">
                  <w:t xml:space="preserve"> </w:t>
                </w:r>
                <w:r>
                  <w:t xml:space="preserve">and polished to add strength. This smooth polished surface is then ready to receive the drawing and the different layers of coloured lacquers, which will build up to form the work. Each layer is left to dry and then burnished in water. The artist will only discover the result of his work after the final rubbing down of the layers to let the right colour appear at the right place. He has then to keep in mind his drawing and the different layers of colours. </w:t>
                </w:r>
                <w:proofErr w:type="spellStart"/>
                <w:r w:rsidRPr="00E64CCE">
                  <w:rPr>
                    <w:bCs/>
                    <w:color w:val="000000"/>
                    <w:shd w:val="clear" w:color="auto" w:fill="FFFFFF"/>
                  </w:rPr>
                  <w:t>Nguyễn</w:t>
                </w:r>
                <w:proofErr w:type="spellEnd"/>
                <w:r w:rsidRPr="00E64CCE">
                  <w:rPr>
                    <w:bCs/>
                    <w:color w:val="000000"/>
                    <w:shd w:val="clear" w:color="auto" w:fill="FFFFFF"/>
                  </w:rPr>
                  <w:t xml:space="preserve"> </w:t>
                </w:r>
                <w:proofErr w:type="spellStart"/>
                <w:r w:rsidRPr="00E64CCE">
                  <w:rPr>
                    <w:bCs/>
                    <w:color w:val="000000"/>
                    <w:shd w:val="clear" w:color="auto" w:fill="FFFFFF"/>
                  </w:rPr>
                  <w:t>Gia</w:t>
                </w:r>
                <w:proofErr w:type="spellEnd"/>
                <w:r w:rsidRPr="00E64CCE">
                  <w:rPr>
                    <w:bCs/>
                    <w:color w:val="000000"/>
                    <w:shd w:val="clear" w:color="auto" w:fill="FFFFFF"/>
                  </w:rPr>
                  <w:t xml:space="preserve"> </w:t>
                </w:r>
                <w:proofErr w:type="spellStart"/>
                <w:r w:rsidRPr="00E64CCE">
                  <w:rPr>
                    <w:bCs/>
                    <w:color w:val="000000"/>
                    <w:shd w:val="clear" w:color="auto" w:fill="FFFFFF"/>
                  </w:rPr>
                  <w:t>Trí</w:t>
                </w:r>
                <w:proofErr w:type="spellEnd"/>
                <w:r>
                  <w:rPr>
                    <w:bCs/>
                    <w:color w:val="000000"/>
                    <w:shd w:val="clear" w:color="auto" w:fill="FFFFFF"/>
                  </w:rPr>
                  <w:t xml:space="preserve"> enjoyed this mental </w:t>
                </w:r>
                <w:proofErr w:type="gramStart"/>
                <w:r>
                  <w:rPr>
                    <w:bCs/>
                    <w:color w:val="000000"/>
                    <w:shd w:val="clear" w:color="auto" w:fill="FFFFFF"/>
                  </w:rPr>
                  <w:t>process</w:t>
                </w:r>
                <w:proofErr w:type="gramEnd"/>
                <w:r>
                  <w:rPr>
                    <w:bCs/>
                    <w:color w:val="000000"/>
                    <w:shd w:val="clear" w:color="auto" w:fill="FFFFFF"/>
                  </w:rPr>
                  <w:t xml:space="preserve"> as it appeared so fundamentally opposed to oil painting. </w:t>
                </w:r>
              </w:p>
              <w:p w:rsidR="00273543" w:rsidRDefault="00273543" w:rsidP="00273543">
                <w:pPr>
                  <w:jc w:val="both"/>
                </w:pPr>
                <w:r>
                  <w:rPr>
                    <w:bCs/>
                    <w:color w:val="000000"/>
                    <w:shd w:val="clear" w:color="auto" w:fill="FFFFFF"/>
                  </w:rPr>
                  <w:t xml:space="preserve">Since the end of the 1990s, Vietnamese artists who recognise in this medium a way to stay connected with their past, carry on experiments with finding new pigments that can be mixed with the lacquer, or texture effects like sprinkling gold or silver leaf dust, pearl powder or adding shells or eggshells, etc. However, lacquer process needs a specific environment hardly conceivable with the crammed conditions in which Vietnamese artists usually work, which could discourage some of them. </w:t>
                </w:r>
                <w:r>
                  <w:t xml:space="preserve">Finally, some of the Vietnamese painters who have become masters in this long and rigorous technique provide, in return, training courses to European artists looking for new ways of expressing themselves.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FDD80788B6F0240AE5BA7A2F79CEB97"/>
              </w:placeholder>
            </w:sdtPr>
            <w:sdtEndPr/>
            <w:sdtContent>
              <w:p w:rsidR="00273543" w:rsidRDefault="00273543" w:rsidP="00273543">
                <w:pPr>
                  <w:jc w:val="both"/>
                </w:pPr>
                <w:r>
                  <w:t xml:space="preserve">------- </w:t>
                </w:r>
                <w:r w:rsidRPr="00A57D66">
                  <w:t xml:space="preserve">(2012) </w:t>
                </w:r>
                <w:r w:rsidRPr="00A57D66">
                  <w:rPr>
                    <w:i/>
                  </w:rPr>
                  <w:t xml:space="preserve">Du </w:t>
                </w:r>
                <w:proofErr w:type="spellStart"/>
                <w:r w:rsidRPr="00A57D66">
                  <w:rPr>
                    <w:i/>
                  </w:rPr>
                  <w:t>Fleuve</w:t>
                </w:r>
                <w:proofErr w:type="spellEnd"/>
                <w:r w:rsidRPr="00A57D66">
                  <w:rPr>
                    <w:i/>
                  </w:rPr>
                  <w:t xml:space="preserve"> Rouge au </w:t>
                </w:r>
                <w:proofErr w:type="spellStart"/>
                <w:r w:rsidRPr="00A57D66">
                  <w:rPr>
                    <w:i/>
                  </w:rPr>
                  <w:t>Mékong</w:t>
                </w:r>
                <w:proofErr w:type="spellEnd"/>
                <w:r w:rsidRPr="00A57D66">
                  <w:rPr>
                    <w:i/>
                  </w:rPr>
                  <w:t xml:space="preserve">, Visions du </w:t>
                </w:r>
                <w:proofErr w:type="spellStart"/>
                <w:r w:rsidRPr="00A57D66">
                  <w:rPr>
                    <w:i/>
                  </w:rPr>
                  <w:t>Viêt</w:t>
                </w:r>
                <w:proofErr w:type="spellEnd"/>
                <w:r w:rsidRPr="00A57D66">
                  <w:rPr>
                    <w:i/>
                  </w:rPr>
                  <w:t xml:space="preserve"> Nam</w:t>
                </w:r>
                <w:r w:rsidRPr="00A57D66">
                  <w:t xml:space="preserve">, </w:t>
                </w:r>
                <w:proofErr w:type="gramStart"/>
                <w:r>
                  <w:t>Paris :</w:t>
                </w:r>
                <w:proofErr w:type="gramEnd"/>
                <w:r>
                  <w:t xml:space="preserve"> </w:t>
                </w:r>
                <w:r w:rsidRPr="00A57D66">
                  <w:t xml:space="preserve">Paris </w:t>
                </w:r>
                <w:proofErr w:type="spellStart"/>
                <w:r w:rsidRPr="00A57D66">
                  <w:t>Musées</w:t>
                </w:r>
                <w:proofErr w:type="spellEnd"/>
                <w:r w:rsidRPr="00A57D66">
                  <w:t>, Editions Finlay.</w:t>
                </w:r>
              </w:p>
              <w:p w:rsidR="00273543" w:rsidRPr="00A57D66" w:rsidRDefault="00273543" w:rsidP="00273543">
                <w:pPr>
                  <w:jc w:val="both"/>
                </w:pPr>
                <w:r>
                  <w:t xml:space="preserve">------- </w:t>
                </w:r>
                <w:r w:rsidRPr="00A57D66">
                  <w:t xml:space="preserve">(2008) </w:t>
                </w:r>
                <w:r w:rsidRPr="00A57D66">
                  <w:rPr>
                    <w:i/>
                  </w:rPr>
                  <w:t xml:space="preserve">Post </w:t>
                </w:r>
                <w:proofErr w:type="spellStart"/>
                <w:r w:rsidRPr="00A57D66">
                  <w:rPr>
                    <w:bCs/>
                    <w:i/>
                    <w:color w:val="000000"/>
                    <w:shd w:val="clear" w:color="auto" w:fill="FFFFFF"/>
                  </w:rPr>
                  <w:t>Đổi</w:t>
                </w:r>
                <w:proofErr w:type="spellEnd"/>
                <w:r w:rsidRPr="00A57D66">
                  <w:rPr>
                    <w:bCs/>
                    <w:i/>
                    <w:color w:val="000000"/>
                    <w:shd w:val="clear" w:color="auto" w:fill="FFFFFF"/>
                  </w:rPr>
                  <w:t xml:space="preserve"> </w:t>
                </w:r>
                <w:proofErr w:type="spellStart"/>
                <w:r w:rsidRPr="00A57D66">
                  <w:rPr>
                    <w:bCs/>
                    <w:i/>
                    <w:color w:val="000000"/>
                    <w:shd w:val="clear" w:color="auto" w:fill="FFFFFF"/>
                  </w:rPr>
                  <w:t>Mới</w:t>
                </w:r>
                <w:proofErr w:type="spellEnd"/>
                <w:r w:rsidRPr="00A57D66">
                  <w:rPr>
                    <w:bCs/>
                    <w:i/>
                    <w:color w:val="000000"/>
                    <w:shd w:val="clear" w:color="auto" w:fill="FFFFFF"/>
                  </w:rPr>
                  <w:t>. Vietnamese Art after 1990,</w:t>
                </w:r>
                <w:r>
                  <w:rPr>
                    <w:bCs/>
                    <w:color w:val="000000"/>
                    <w:shd w:val="clear" w:color="auto" w:fill="FFFFFF"/>
                  </w:rPr>
                  <w:t xml:space="preserve"> Singapore:</w:t>
                </w:r>
                <w:r w:rsidRPr="00A57D66">
                  <w:rPr>
                    <w:bCs/>
                    <w:i/>
                    <w:color w:val="000000"/>
                    <w:shd w:val="clear" w:color="auto" w:fill="FFFFFF"/>
                  </w:rPr>
                  <w:t xml:space="preserve"> </w:t>
                </w:r>
                <w:r w:rsidRPr="00A57D66">
                  <w:t>Singapore Art Museum.</w:t>
                </w:r>
              </w:p>
              <w:p w:rsidR="003235A7" w:rsidRDefault="00273543" w:rsidP="00FB11DE"/>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543" w:rsidRDefault="00273543" w:rsidP="007A0D55">
      <w:pPr>
        <w:spacing w:after="0" w:line="240" w:lineRule="auto"/>
      </w:pPr>
      <w:r>
        <w:separator/>
      </w:r>
    </w:p>
  </w:endnote>
  <w:endnote w:type="continuationSeparator" w:id="0">
    <w:p w:rsidR="00273543" w:rsidRDefault="0027354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543" w:rsidRDefault="00273543" w:rsidP="007A0D55">
      <w:pPr>
        <w:spacing w:after="0" w:line="240" w:lineRule="auto"/>
      </w:pPr>
      <w:r>
        <w:separator/>
      </w:r>
    </w:p>
  </w:footnote>
  <w:footnote w:type="continuationSeparator" w:id="0">
    <w:p w:rsidR="00273543" w:rsidRDefault="0027354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4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3543"/>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35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543"/>
    <w:rPr>
      <w:rFonts w:ascii="Lucida Grande" w:hAnsi="Lucida Grande" w:cs="Lucida Grande"/>
      <w:sz w:val="18"/>
      <w:szCs w:val="18"/>
    </w:rPr>
  </w:style>
  <w:style w:type="paragraph" w:customStyle="1" w:styleId="Style1">
    <w:name w:val="Style1"/>
    <w:basedOn w:val="Normal"/>
    <w:rsid w:val="00273543"/>
    <w:pPr>
      <w:spacing w:after="0" w:line="480" w:lineRule="auto"/>
      <w:ind w:firstLine="567"/>
      <w:jc w:val="both"/>
    </w:pPr>
    <w:rPr>
      <w:rFonts w:ascii="Times New Roman" w:eastAsia="Times New Roman" w:hAnsi="Times New Roman" w:cs="Times New Roman"/>
      <w:sz w:val="24"/>
      <w:szCs w:val="24"/>
      <w:lang w:eastAsia="fr-FR"/>
    </w:rPr>
  </w:style>
  <w:style w:type="character" w:styleId="Emphasis">
    <w:name w:val="Emphasis"/>
    <w:qFormat/>
    <w:rsid w:val="0027354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35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543"/>
    <w:rPr>
      <w:rFonts w:ascii="Lucida Grande" w:hAnsi="Lucida Grande" w:cs="Lucida Grande"/>
      <w:sz w:val="18"/>
      <w:szCs w:val="18"/>
    </w:rPr>
  </w:style>
  <w:style w:type="paragraph" w:customStyle="1" w:styleId="Style1">
    <w:name w:val="Style1"/>
    <w:basedOn w:val="Normal"/>
    <w:rsid w:val="00273543"/>
    <w:pPr>
      <w:spacing w:after="0" w:line="480" w:lineRule="auto"/>
      <w:ind w:firstLine="567"/>
      <w:jc w:val="both"/>
    </w:pPr>
    <w:rPr>
      <w:rFonts w:ascii="Times New Roman" w:eastAsia="Times New Roman" w:hAnsi="Times New Roman" w:cs="Times New Roman"/>
      <w:sz w:val="24"/>
      <w:szCs w:val="24"/>
      <w:lang w:eastAsia="fr-FR"/>
    </w:rPr>
  </w:style>
  <w:style w:type="character" w:styleId="Emphasis">
    <w:name w:val="Emphasis"/>
    <w:qFormat/>
    <w:rsid w:val="002735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4E96C260BAC7B4196911F5E157079F7"/>
        <w:category>
          <w:name w:val="General"/>
          <w:gallery w:val="placeholder"/>
        </w:category>
        <w:types>
          <w:type w:val="bbPlcHdr"/>
        </w:types>
        <w:behaviors>
          <w:behavior w:val="content"/>
        </w:behaviors>
        <w:guid w:val="{9F094096-8389-EF43-BCC1-3E1EA03E45E4}"/>
      </w:docPartPr>
      <w:docPartBody>
        <w:p w:rsidR="00000000" w:rsidRDefault="004E117A">
          <w:pPr>
            <w:pStyle w:val="84E96C260BAC7B4196911F5E157079F7"/>
          </w:pPr>
          <w:r w:rsidRPr="00CC586D">
            <w:rPr>
              <w:rStyle w:val="PlaceholderText"/>
              <w:b/>
              <w:color w:val="FFFFFF" w:themeColor="background1"/>
            </w:rPr>
            <w:t>[Salutation]</w:t>
          </w:r>
        </w:p>
      </w:docPartBody>
    </w:docPart>
    <w:docPart>
      <w:docPartPr>
        <w:name w:val="D6C3775F3F9FBB4F9ADF31603325CF78"/>
        <w:category>
          <w:name w:val="General"/>
          <w:gallery w:val="placeholder"/>
        </w:category>
        <w:types>
          <w:type w:val="bbPlcHdr"/>
        </w:types>
        <w:behaviors>
          <w:behavior w:val="content"/>
        </w:behaviors>
        <w:guid w:val="{A4834EF8-240A-E348-9D21-316FC97DDECF}"/>
      </w:docPartPr>
      <w:docPartBody>
        <w:p w:rsidR="00000000" w:rsidRDefault="004E117A">
          <w:pPr>
            <w:pStyle w:val="D6C3775F3F9FBB4F9ADF31603325CF78"/>
          </w:pPr>
          <w:r>
            <w:rPr>
              <w:rStyle w:val="PlaceholderText"/>
            </w:rPr>
            <w:t>[First name]</w:t>
          </w:r>
        </w:p>
      </w:docPartBody>
    </w:docPart>
    <w:docPart>
      <w:docPartPr>
        <w:name w:val="2ADAB835A16AA84D8E58A26C1A4FA645"/>
        <w:category>
          <w:name w:val="General"/>
          <w:gallery w:val="placeholder"/>
        </w:category>
        <w:types>
          <w:type w:val="bbPlcHdr"/>
        </w:types>
        <w:behaviors>
          <w:behavior w:val="content"/>
        </w:behaviors>
        <w:guid w:val="{8C8C518E-FB90-B042-BE1E-EE6CA83870FA}"/>
      </w:docPartPr>
      <w:docPartBody>
        <w:p w:rsidR="00000000" w:rsidRDefault="004E117A">
          <w:pPr>
            <w:pStyle w:val="2ADAB835A16AA84D8E58A26C1A4FA645"/>
          </w:pPr>
          <w:r>
            <w:rPr>
              <w:rStyle w:val="PlaceholderText"/>
            </w:rPr>
            <w:t>[Middle name]</w:t>
          </w:r>
        </w:p>
      </w:docPartBody>
    </w:docPart>
    <w:docPart>
      <w:docPartPr>
        <w:name w:val="6D3E4E876F498D4082D1CE9C8F1BB7F7"/>
        <w:category>
          <w:name w:val="General"/>
          <w:gallery w:val="placeholder"/>
        </w:category>
        <w:types>
          <w:type w:val="bbPlcHdr"/>
        </w:types>
        <w:behaviors>
          <w:behavior w:val="content"/>
        </w:behaviors>
        <w:guid w:val="{84DCCDA2-FBCE-7949-BCEA-2838E5A7D894}"/>
      </w:docPartPr>
      <w:docPartBody>
        <w:p w:rsidR="00000000" w:rsidRDefault="004E117A">
          <w:pPr>
            <w:pStyle w:val="6D3E4E876F498D4082D1CE9C8F1BB7F7"/>
          </w:pPr>
          <w:r>
            <w:rPr>
              <w:rStyle w:val="PlaceholderText"/>
            </w:rPr>
            <w:t>[Last name]</w:t>
          </w:r>
        </w:p>
      </w:docPartBody>
    </w:docPart>
    <w:docPart>
      <w:docPartPr>
        <w:name w:val="58EC2DECCE30834E8A645029282A43D5"/>
        <w:category>
          <w:name w:val="General"/>
          <w:gallery w:val="placeholder"/>
        </w:category>
        <w:types>
          <w:type w:val="bbPlcHdr"/>
        </w:types>
        <w:behaviors>
          <w:behavior w:val="content"/>
        </w:behaviors>
        <w:guid w:val="{AF6EFCE8-FF37-A44E-B37E-1919B0E4E7F0}"/>
      </w:docPartPr>
      <w:docPartBody>
        <w:p w:rsidR="00000000" w:rsidRDefault="004E117A">
          <w:pPr>
            <w:pStyle w:val="58EC2DECCE30834E8A645029282A43D5"/>
          </w:pPr>
          <w:r>
            <w:rPr>
              <w:rStyle w:val="PlaceholderText"/>
            </w:rPr>
            <w:t>[Enter your biography]</w:t>
          </w:r>
        </w:p>
      </w:docPartBody>
    </w:docPart>
    <w:docPart>
      <w:docPartPr>
        <w:name w:val="52D611B9703A6248AFB32F0007C199A5"/>
        <w:category>
          <w:name w:val="General"/>
          <w:gallery w:val="placeholder"/>
        </w:category>
        <w:types>
          <w:type w:val="bbPlcHdr"/>
        </w:types>
        <w:behaviors>
          <w:behavior w:val="content"/>
        </w:behaviors>
        <w:guid w:val="{6AB895FC-54DD-5244-B7F7-F3B29257D5DA}"/>
      </w:docPartPr>
      <w:docPartBody>
        <w:p w:rsidR="00000000" w:rsidRDefault="004E117A">
          <w:pPr>
            <w:pStyle w:val="52D611B9703A6248AFB32F0007C199A5"/>
          </w:pPr>
          <w:r>
            <w:rPr>
              <w:rStyle w:val="PlaceholderText"/>
            </w:rPr>
            <w:t>[Enter the institution with which you are affiliated]</w:t>
          </w:r>
        </w:p>
      </w:docPartBody>
    </w:docPart>
    <w:docPart>
      <w:docPartPr>
        <w:name w:val="4097EC4E12B1ED49B49E9D5B5E9D70D1"/>
        <w:category>
          <w:name w:val="General"/>
          <w:gallery w:val="placeholder"/>
        </w:category>
        <w:types>
          <w:type w:val="bbPlcHdr"/>
        </w:types>
        <w:behaviors>
          <w:behavior w:val="content"/>
        </w:behaviors>
        <w:guid w:val="{817BE44B-69E6-6B46-B83F-3912C98CE975}"/>
      </w:docPartPr>
      <w:docPartBody>
        <w:p w:rsidR="00000000" w:rsidRDefault="004E117A">
          <w:pPr>
            <w:pStyle w:val="4097EC4E12B1ED49B49E9D5B5E9D70D1"/>
          </w:pPr>
          <w:r w:rsidRPr="00EF74F7">
            <w:rPr>
              <w:b/>
              <w:color w:val="808080" w:themeColor="background1" w:themeShade="80"/>
            </w:rPr>
            <w:t>[Enter the headword for your article]</w:t>
          </w:r>
        </w:p>
      </w:docPartBody>
    </w:docPart>
    <w:docPart>
      <w:docPartPr>
        <w:name w:val="1437FC4E60F75745ADD1837D44CA456E"/>
        <w:category>
          <w:name w:val="General"/>
          <w:gallery w:val="placeholder"/>
        </w:category>
        <w:types>
          <w:type w:val="bbPlcHdr"/>
        </w:types>
        <w:behaviors>
          <w:behavior w:val="content"/>
        </w:behaviors>
        <w:guid w:val="{3AE2D7B9-6D61-4C41-84F6-E68B4EBB93BE}"/>
      </w:docPartPr>
      <w:docPartBody>
        <w:p w:rsidR="00000000" w:rsidRDefault="004E117A">
          <w:pPr>
            <w:pStyle w:val="1437FC4E60F75745ADD1837D44CA456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AA0E8A9B8C7F841B06F4A1AAA8CAD87"/>
        <w:category>
          <w:name w:val="General"/>
          <w:gallery w:val="placeholder"/>
        </w:category>
        <w:types>
          <w:type w:val="bbPlcHdr"/>
        </w:types>
        <w:behaviors>
          <w:behavior w:val="content"/>
        </w:behaviors>
        <w:guid w:val="{1F8C2CE0-C167-D34A-BC52-56A49CF63C8A}"/>
      </w:docPartPr>
      <w:docPartBody>
        <w:p w:rsidR="00000000" w:rsidRDefault="004E117A">
          <w:pPr>
            <w:pStyle w:val="7AA0E8A9B8C7F841B06F4A1AAA8CAD8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73A59194328814C82FCDD8AA2188A99"/>
        <w:category>
          <w:name w:val="General"/>
          <w:gallery w:val="placeholder"/>
        </w:category>
        <w:types>
          <w:type w:val="bbPlcHdr"/>
        </w:types>
        <w:behaviors>
          <w:behavior w:val="content"/>
        </w:behaviors>
        <w:guid w:val="{424DEAE6-4FDF-0B42-8F49-17A8BB1E4BEF}"/>
      </w:docPartPr>
      <w:docPartBody>
        <w:p w:rsidR="00000000" w:rsidRDefault="004E117A">
          <w:pPr>
            <w:pStyle w:val="473A59194328814C82FCDD8AA2188A9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FDD80788B6F0240AE5BA7A2F79CEB97"/>
        <w:category>
          <w:name w:val="General"/>
          <w:gallery w:val="placeholder"/>
        </w:category>
        <w:types>
          <w:type w:val="bbPlcHdr"/>
        </w:types>
        <w:behaviors>
          <w:behavior w:val="content"/>
        </w:behaviors>
        <w:guid w:val="{2BC8E9AF-466C-5940-981E-94DC81E09989}"/>
      </w:docPartPr>
      <w:docPartBody>
        <w:p w:rsidR="00000000" w:rsidRDefault="004E117A">
          <w:pPr>
            <w:pStyle w:val="4FDD80788B6F0240AE5BA7A2F79CEB9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E96C260BAC7B4196911F5E157079F7">
    <w:name w:val="84E96C260BAC7B4196911F5E157079F7"/>
  </w:style>
  <w:style w:type="paragraph" w:customStyle="1" w:styleId="D6C3775F3F9FBB4F9ADF31603325CF78">
    <w:name w:val="D6C3775F3F9FBB4F9ADF31603325CF78"/>
  </w:style>
  <w:style w:type="paragraph" w:customStyle="1" w:styleId="2ADAB835A16AA84D8E58A26C1A4FA645">
    <w:name w:val="2ADAB835A16AA84D8E58A26C1A4FA645"/>
  </w:style>
  <w:style w:type="paragraph" w:customStyle="1" w:styleId="6D3E4E876F498D4082D1CE9C8F1BB7F7">
    <w:name w:val="6D3E4E876F498D4082D1CE9C8F1BB7F7"/>
  </w:style>
  <w:style w:type="paragraph" w:customStyle="1" w:styleId="58EC2DECCE30834E8A645029282A43D5">
    <w:name w:val="58EC2DECCE30834E8A645029282A43D5"/>
  </w:style>
  <w:style w:type="paragraph" w:customStyle="1" w:styleId="52D611B9703A6248AFB32F0007C199A5">
    <w:name w:val="52D611B9703A6248AFB32F0007C199A5"/>
  </w:style>
  <w:style w:type="paragraph" w:customStyle="1" w:styleId="4097EC4E12B1ED49B49E9D5B5E9D70D1">
    <w:name w:val="4097EC4E12B1ED49B49E9D5B5E9D70D1"/>
  </w:style>
  <w:style w:type="paragraph" w:customStyle="1" w:styleId="1437FC4E60F75745ADD1837D44CA456E">
    <w:name w:val="1437FC4E60F75745ADD1837D44CA456E"/>
  </w:style>
  <w:style w:type="paragraph" w:customStyle="1" w:styleId="7AA0E8A9B8C7F841B06F4A1AAA8CAD87">
    <w:name w:val="7AA0E8A9B8C7F841B06F4A1AAA8CAD87"/>
  </w:style>
  <w:style w:type="paragraph" w:customStyle="1" w:styleId="473A59194328814C82FCDD8AA2188A99">
    <w:name w:val="473A59194328814C82FCDD8AA2188A99"/>
  </w:style>
  <w:style w:type="paragraph" w:customStyle="1" w:styleId="4FDD80788B6F0240AE5BA7A2F79CEB97">
    <w:name w:val="4FDD80788B6F0240AE5BA7A2F79CEB9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E96C260BAC7B4196911F5E157079F7">
    <w:name w:val="84E96C260BAC7B4196911F5E157079F7"/>
  </w:style>
  <w:style w:type="paragraph" w:customStyle="1" w:styleId="D6C3775F3F9FBB4F9ADF31603325CF78">
    <w:name w:val="D6C3775F3F9FBB4F9ADF31603325CF78"/>
  </w:style>
  <w:style w:type="paragraph" w:customStyle="1" w:styleId="2ADAB835A16AA84D8E58A26C1A4FA645">
    <w:name w:val="2ADAB835A16AA84D8E58A26C1A4FA645"/>
  </w:style>
  <w:style w:type="paragraph" w:customStyle="1" w:styleId="6D3E4E876F498D4082D1CE9C8F1BB7F7">
    <w:name w:val="6D3E4E876F498D4082D1CE9C8F1BB7F7"/>
  </w:style>
  <w:style w:type="paragraph" w:customStyle="1" w:styleId="58EC2DECCE30834E8A645029282A43D5">
    <w:name w:val="58EC2DECCE30834E8A645029282A43D5"/>
  </w:style>
  <w:style w:type="paragraph" w:customStyle="1" w:styleId="52D611B9703A6248AFB32F0007C199A5">
    <w:name w:val="52D611B9703A6248AFB32F0007C199A5"/>
  </w:style>
  <w:style w:type="paragraph" w:customStyle="1" w:styleId="4097EC4E12B1ED49B49E9D5B5E9D70D1">
    <w:name w:val="4097EC4E12B1ED49B49E9D5B5E9D70D1"/>
  </w:style>
  <w:style w:type="paragraph" w:customStyle="1" w:styleId="1437FC4E60F75745ADD1837D44CA456E">
    <w:name w:val="1437FC4E60F75745ADD1837D44CA456E"/>
  </w:style>
  <w:style w:type="paragraph" w:customStyle="1" w:styleId="7AA0E8A9B8C7F841B06F4A1AAA8CAD87">
    <w:name w:val="7AA0E8A9B8C7F841B06F4A1AAA8CAD87"/>
  </w:style>
  <w:style w:type="paragraph" w:customStyle="1" w:styleId="473A59194328814C82FCDD8AA2188A99">
    <w:name w:val="473A59194328814C82FCDD8AA2188A99"/>
  </w:style>
  <w:style w:type="paragraph" w:customStyle="1" w:styleId="4FDD80788B6F0240AE5BA7A2F79CEB97">
    <w:name w:val="4FDD80788B6F0240AE5BA7A2F79CEB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498</Words>
  <Characters>2842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2015-02-10T19:30:00Z</dcterms:created>
  <dcterms:modified xsi:type="dcterms:W3CDTF">2015-02-10T19:31:00Z</dcterms:modified>
</cp:coreProperties>
</file>