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993A9D" w14:textId="77777777" w:rsidTr="00922950">
        <w:tc>
          <w:tcPr>
            <w:tcW w:w="491" w:type="dxa"/>
            <w:vMerge w:val="restart"/>
            <w:shd w:val="clear" w:color="auto" w:fill="A6A6A6" w:themeFill="background1" w:themeFillShade="A6"/>
            <w:textDirection w:val="btLr"/>
          </w:tcPr>
          <w:p w14:paraId="0AC74D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B8A6EA0BABCC498627208F3E58A647"/>
            </w:placeholder>
            <w:showingPlcHdr/>
            <w:dropDownList>
              <w:listItem w:displayText="Dr." w:value="Dr."/>
              <w:listItem w:displayText="Prof." w:value="Prof."/>
            </w:dropDownList>
          </w:sdtPr>
          <w:sdtContent>
            <w:tc>
              <w:tcPr>
                <w:tcW w:w="1259" w:type="dxa"/>
              </w:tcPr>
              <w:p w14:paraId="1B0027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F826883A882A43A332041B54C3F155"/>
            </w:placeholder>
            <w:text/>
          </w:sdtPr>
          <w:sdtContent>
            <w:tc>
              <w:tcPr>
                <w:tcW w:w="2073" w:type="dxa"/>
              </w:tcPr>
              <w:p w14:paraId="6FFB59DD" w14:textId="77777777" w:rsidR="00B574C9" w:rsidRDefault="00BF526E" w:rsidP="00BF526E">
                <w:r>
                  <w:t>James</w:t>
                </w:r>
              </w:p>
            </w:tc>
          </w:sdtContent>
        </w:sdt>
        <w:sdt>
          <w:sdtPr>
            <w:alias w:val="Middle name"/>
            <w:tag w:val="authorMiddleName"/>
            <w:id w:val="-2076034781"/>
            <w:placeholder>
              <w:docPart w:val="B004BC5047163E43933C9A4864D41614"/>
            </w:placeholder>
            <w:showingPlcHdr/>
            <w:text/>
          </w:sdtPr>
          <w:sdtContent>
            <w:tc>
              <w:tcPr>
                <w:tcW w:w="2551" w:type="dxa"/>
              </w:tcPr>
              <w:p w14:paraId="18B37237" w14:textId="77777777" w:rsidR="00B574C9" w:rsidRDefault="00B574C9" w:rsidP="00922950">
                <w:r>
                  <w:rPr>
                    <w:rStyle w:val="PlaceholderText"/>
                  </w:rPr>
                  <w:t>[Middle name]</w:t>
                </w:r>
              </w:p>
            </w:tc>
          </w:sdtContent>
        </w:sdt>
        <w:sdt>
          <w:sdtPr>
            <w:alias w:val="Last name"/>
            <w:tag w:val="authorLastName"/>
            <w:id w:val="-1088529830"/>
            <w:placeholder>
              <w:docPart w:val="AB172441230B34448E86C64A7C1C730D"/>
            </w:placeholder>
            <w:text/>
          </w:sdtPr>
          <w:sdtContent>
            <w:tc>
              <w:tcPr>
                <w:tcW w:w="2642" w:type="dxa"/>
              </w:tcPr>
              <w:p w14:paraId="3731766E" w14:textId="77777777" w:rsidR="00B574C9" w:rsidRDefault="00BF526E" w:rsidP="00BF526E">
                <w:r>
                  <w:t>Harvey-Davitt</w:t>
                </w:r>
              </w:p>
            </w:tc>
          </w:sdtContent>
        </w:sdt>
      </w:tr>
      <w:tr w:rsidR="00B574C9" w14:paraId="7EBDC8EC" w14:textId="77777777" w:rsidTr="001A6A06">
        <w:trPr>
          <w:trHeight w:val="986"/>
        </w:trPr>
        <w:tc>
          <w:tcPr>
            <w:tcW w:w="491" w:type="dxa"/>
            <w:vMerge/>
            <w:shd w:val="clear" w:color="auto" w:fill="A6A6A6" w:themeFill="background1" w:themeFillShade="A6"/>
          </w:tcPr>
          <w:p w14:paraId="346AA560" w14:textId="77777777" w:rsidR="00B574C9" w:rsidRPr="001A6A06" w:rsidRDefault="00B574C9" w:rsidP="00CF1542">
            <w:pPr>
              <w:jc w:val="center"/>
              <w:rPr>
                <w:b/>
                <w:color w:val="FFFFFF" w:themeColor="background1"/>
              </w:rPr>
            </w:pPr>
          </w:p>
        </w:tc>
        <w:sdt>
          <w:sdtPr>
            <w:alias w:val="Biography"/>
            <w:tag w:val="authorBiography"/>
            <w:id w:val="938807824"/>
            <w:placeholder>
              <w:docPart w:val="EF655D275D310E4CA8AC23D9F8E5CCFD"/>
            </w:placeholder>
            <w:showingPlcHdr/>
          </w:sdtPr>
          <w:sdtContent>
            <w:tc>
              <w:tcPr>
                <w:tcW w:w="8525" w:type="dxa"/>
                <w:gridSpan w:val="4"/>
              </w:tcPr>
              <w:p w14:paraId="7A5735F4" w14:textId="77777777" w:rsidR="00B574C9" w:rsidRDefault="00B574C9" w:rsidP="00922950">
                <w:r>
                  <w:rPr>
                    <w:rStyle w:val="PlaceholderText"/>
                  </w:rPr>
                  <w:t>[Enter your biography]</w:t>
                </w:r>
              </w:p>
            </w:tc>
          </w:sdtContent>
        </w:sdt>
      </w:tr>
      <w:tr w:rsidR="00B574C9" w14:paraId="2864AC90" w14:textId="77777777" w:rsidTr="001A6A06">
        <w:trPr>
          <w:trHeight w:val="986"/>
        </w:trPr>
        <w:tc>
          <w:tcPr>
            <w:tcW w:w="491" w:type="dxa"/>
            <w:vMerge/>
            <w:shd w:val="clear" w:color="auto" w:fill="A6A6A6" w:themeFill="background1" w:themeFillShade="A6"/>
          </w:tcPr>
          <w:p w14:paraId="51D20C88" w14:textId="77777777" w:rsidR="00B574C9" w:rsidRPr="001A6A06" w:rsidRDefault="00B574C9" w:rsidP="00CF1542">
            <w:pPr>
              <w:jc w:val="center"/>
              <w:rPr>
                <w:b/>
                <w:color w:val="FFFFFF" w:themeColor="background1"/>
              </w:rPr>
            </w:pPr>
          </w:p>
        </w:tc>
        <w:sdt>
          <w:sdtPr>
            <w:alias w:val="Affiliation"/>
            <w:tag w:val="affiliation"/>
            <w:id w:val="2012937915"/>
            <w:placeholder>
              <w:docPart w:val="B136F94B53E5C643BA63EC4CCC4B53B0"/>
            </w:placeholder>
            <w:showingPlcHdr/>
            <w:text/>
          </w:sdtPr>
          <w:sdtContent>
            <w:tc>
              <w:tcPr>
                <w:tcW w:w="8525" w:type="dxa"/>
                <w:gridSpan w:val="4"/>
              </w:tcPr>
              <w:p w14:paraId="02378E8F" w14:textId="77777777" w:rsidR="00B574C9" w:rsidRDefault="00B574C9" w:rsidP="00B574C9">
                <w:r>
                  <w:rPr>
                    <w:rStyle w:val="PlaceholderText"/>
                  </w:rPr>
                  <w:t>[Enter the institution with which you are affiliated]</w:t>
                </w:r>
              </w:p>
            </w:tc>
          </w:sdtContent>
        </w:sdt>
      </w:tr>
    </w:tbl>
    <w:p w14:paraId="393CD50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8203A0" w14:textId="77777777" w:rsidTr="00244BB0">
        <w:tc>
          <w:tcPr>
            <w:tcW w:w="9016" w:type="dxa"/>
            <w:shd w:val="clear" w:color="auto" w:fill="A6A6A6" w:themeFill="background1" w:themeFillShade="A6"/>
            <w:tcMar>
              <w:top w:w="113" w:type="dxa"/>
              <w:bottom w:w="113" w:type="dxa"/>
            </w:tcMar>
          </w:tcPr>
          <w:p w14:paraId="6DC527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1D97A" w14:textId="77777777" w:rsidTr="003F0D73">
        <w:sdt>
          <w:sdtPr>
            <w:rPr>
              <w:b/>
            </w:rPr>
            <w:alias w:val="Article headword"/>
            <w:tag w:val="articleHeadword"/>
            <w:id w:val="-361440020"/>
            <w:placeholder>
              <w:docPart w:val="4BE78E265C62BD4EB230641CFFCF8F53"/>
            </w:placeholder>
            <w:text/>
          </w:sdtPr>
          <w:sdtContent>
            <w:tc>
              <w:tcPr>
                <w:tcW w:w="9016" w:type="dxa"/>
                <w:tcMar>
                  <w:top w:w="113" w:type="dxa"/>
                  <w:bottom w:w="113" w:type="dxa"/>
                </w:tcMar>
              </w:tcPr>
              <w:p w14:paraId="79D1E9C3" w14:textId="77777777" w:rsidR="003F0D73" w:rsidRPr="00FB589A" w:rsidRDefault="00BF526E" w:rsidP="00BF526E">
                <w:pPr>
                  <w:rPr>
                    <w:b/>
                  </w:rPr>
                </w:pPr>
                <w:r>
                  <w:rPr>
                    <w:b/>
                  </w:rPr>
                  <w:t>Italian Neorealism</w:t>
                </w:r>
              </w:p>
            </w:tc>
          </w:sdtContent>
        </w:sdt>
      </w:tr>
      <w:tr w:rsidR="00464699" w14:paraId="3FAD86EC" w14:textId="77777777" w:rsidTr="000D1DD0">
        <w:sdt>
          <w:sdtPr>
            <w:alias w:val="Variant headwords"/>
            <w:tag w:val="variantHeadwords"/>
            <w:id w:val="173464402"/>
            <w:placeholder>
              <w:docPart w:val="931444EC00ACCD45AB00100E3199745A"/>
            </w:placeholder>
            <w:showingPlcHdr/>
          </w:sdtPr>
          <w:sdtContent>
            <w:tc>
              <w:tcPr>
                <w:tcW w:w="9016" w:type="dxa"/>
                <w:tcMar>
                  <w:top w:w="113" w:type="dxa"/>
                  <w:bottom w:w="113" w:type="dxa"/>
                </w:tcMar>
              </w:tcPr>
              <w:p w14:paraId="3300C5B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565193" w14:textId="77777777" w:rsidTr="003F0D73">
        <w:sdt>
          <w:sdtPr>
            <w:alias w:val="Abstract"/>
            <w:tag w:val="abstract"/>
            <w:id w:val="-635871867"/>
            <w:placeholder>
              <w:docPart w:val="9B43EC51C2F86E41966900CDCF385AD4"/>
            </w:placeholder>
          </w:sdtPr>
          <w:sdtContent>
            <w:tc>
              <w:tcPr>
                <w:tcW w:w="9016" w:type="dxa"/>
                <w:tcMar>
                  <w:top w:w="113" w:type="dxa"/>
                  <w:bottom w:w="113" w:type="dxa"/>
                </w:tcMar>
              </w:tcPr>
              <w:p w14:paraId="7F1DE139" w14:textId="179CF6E0" w:rsidR="00E85A05" w:rsidRDefault="00F92379" w:rsidP="00E85A05">
                <w:r>
                  <w:rPr>
                    <w:i/>
                  </w:rPr>
                  <w:t>Italian n</w:t>
                </w:r>
                <w:r w:rsidRPr="007C6AD3">
                  <w:rPr>
                    <w:i/>
                  </w:rPr>
                  <w:t>eorealism</w:t>
                </w:r>
                <w:r>
                  <w:t xml:space="preserve"> is a filmmaking movement associated with a select group of Italian filmmakers in the latter years of, and the years immediately following, the Second World War. The most popularly regarded being directors Roberto Rossellini, Luchino Visconti,</w:t>
                </w:r>
                <w:r w:rsidRPr="007E6279">
                  <w:t xml:space="preserve"> </w:t>
                </w:r>
                <w:r>
                  <w:t xml:space="preserve">Vittorio de Sica, and Sica’s regular collaborator, the writer Cesare Zavattini. The films they made during this period share an interest in the state of Italian society in the wake of war, and a concern with what shape the reconstruction of that society should take. Benchmark titles of this kind include </w:t>
                </w:r>
                <w:r>
                  <w:rPr>
                    <w:i/>
                  </w:rPr>
                  <w:t xml:space="preserve">Ossessione </w:t>
                </w:r>
                <w:r>
                  <w:t>(</w:t>
                </w:r>
                <w:r>
                  <w:rPr>
                    <w:i/>
                  </w:rPr>
                  <w:t xml:space="preserve">Obsession) </w:t>
                </w:r>
                <w:r>
                  <w:t>[Luchino Visconti, 1943], Rossellini’s</w:t>
                </w:r>
                <w:r>
                  <w:rPr>
                    <w:i/>
                  </w:rPr>
                  <w:t xml:space="preserve"> Rome, Open City </w:t>
                </w:r>
                <w:r>
                  <w:t>(</w:t>
                </w:r>
                <w:r w:rsidRPr="00915D34">
                  <w:rPr>
                    <w:rStyle w:val="Emphasis"/>
                    <w:rFonts w:ascii="Times New Roman" w:hAnsi="Times New Roman" w:cs="Times New Roman"/>
                    <w:bCs/>
                    <w:sz w:val="24"/>
                    <w:szCs w:val="24"/>
                    <w:shd w:val="clear" w:color="auto" w:fill="FFFFFF"/>
                  </w:rPr>
                  <w:t>Roma</w:t>
                </w:r>
                <w:r w:rsidRPr="00915D34">
                  <w:rPr>
                    <w:shd w:val="clear" w:color="auto" w:fill="FFFFFF"/>
                  </w:rPr>
                  <w:t>,</w:t>
                </w:r>
                <w:r w:rsidRPr="00915D34">
                  <w:rPr>
                    <w:rStyle w:val="apple-converted-space"/>
                    <w:rFonts w:ascii="Times New Roman" w:hAnsi="Times New Roman" w:cs="Times New Roman"/>
                    <w:sz w:val="24"/>
                    <w:szCs w:val="24"/>
                    <w:shd w:val="clear" w:color="auto" w:fill="FFFFFF"/>
                  </w:rPr>
                  <w:t> </w:t>
                </w:r>
                <w:r w:rsidRPr="00915D34">
                  <w:rPr>
                    <w:rStyle w:val="Emphasis"/>
                    <w:rFonts w:ascii="Times New Roman" w:hAnsi="Times New Roman" w:cs="Times New Roman"/>
                    <w:bCs/>
                    <w:sz w:val="24"/>
                    <w:szCs w:val="24"/>
                    <w:shd w:val="clear" w:color="auto" w:fill="FFFFFF"/>
                  </w:rPr>
                  <w:t>città aperta</w:t>
                </w:r>
                <w:r>
                  <w:rPr>
                    <w:rStyle w:val="Emphasis"/>
                    <w:rFonts w:ascii="Times New Roman" w:hAnsi="Times New Roman" w:cs="Times New Roman"/>
                    <w:bCs/>
                    <w:sz w:val="24"/>
                    <w:szCs w:val="24"/>
                    <w:shd w:val="clear" w:color="auto" w:fill="FFFFFF"/>
                  </w:rPr>
                  <w:t>)</w:t>
                </w:r>
                <w:r>
                  <w:t xml:space="preserve"> [1945] and </w:t>
                </w:r>
                <w:r w:rsidRPr="00915D34">
                  <w:rPr>
                    <w:i/>
                  </w:rPr>
                  <w:t>Paisan</w:t>
                </w:r>
                <w:r>
                  <w:t xml:space="preserve"> (1946), and de Sica’s </w:t>
                </w:r>
                <w:r>
                  <w:rPr>
                    <w:i/>
                  </w:rPr>
                  <w:t xml:space="preserve">Bicycle Theives </w:t>
                </w:r>
                <w:r>
                  <w:t>(</w:t>
                </w:r>
                <w:r>
                  <w:rPr>
                    <w:i/>
                  </w:rPr>
                  <w:t>Ladri di biciclette</w:t>
                </w:r>
                <w:r>
                  <w:t xml:space="preserve">) [1948]. While its proponents often refuted its status as a generic or aesthetic style, the films of neorealism were pioneering in their use of non-professional actors in key roles, their preference for contingency and neglect of classical narrative structure, and for shooting scenes on location in the city streets and country landscapes of war-torn Italy. Besides making some of most significant Italian neorealist films, Zavattini and Rossellini were also two of its most articulate commentators. Both regularly reiterated a desire to contemplate humanity in order to rediscover morality, a reaction to Fascism’s recent manipulation of both. While the great aims of these filmmakers were not matched by their audience reception (as illustrated by their box-office returns), their poetic and aesthetic innovations made a lasting impression on the subsequent history of cinema. </w:t>
                </w:r>
              </w:p>
            </w:tc>
          </w:sdtContent>
        </w:sdt>
      </w:tr>
      <w:tr w:rsidR="003F0D73" w14:paraId="2A855FC5" w14:textId="77777777" w:rsidTr="003F0D73">
        <w:sdt>
          <w:sdtPr>
            <w:alias w:val="Article text"/>
            <w:tag w:val="articleText"/>
            <w:id w:val="634067588"/>
            <w:placeholder>
              <w:docPart w:val="1ED886A5A7DB4E4BBBFE10D9D77DFBDE"/>
            </w:placeholder>
          </w:sdtPr>
          <w:sdtContent>
            <w:tc>
              <w:tcPr>
                <w:tcW w:w="9016" w:type="dxa"/>
                <w:tcMar>
                  <w:top w:w="113" w:type="dxa"/>
                  <w:bottom w:w="113" w:type="dxa"/>
                </w:tcMar>
              </w:tcPr>
              <w:p w14:paraId="628456A2" w14:textId="77777777" w:rsidR="00BF526E" w:rsidRPr="00D21FB7" w:rsidRDefault="00BF526E" w:rsidP="00D21FB7">
                <w:pPr>
                  <w:rPr>
                    <w:rStyle w:val="Heading1Char"/>
                  </w:rPr>
                </w:pPr>
                <w:r w:rsidRPr="00D21FB7">
                  <w:rPr>
                    <w:rStyle w:val="Heading1Char"/>
                  </w:rPr>
                  <w:t>SUMMARY</w:t>
                </w:r>
              </w:p>
              <w:p w14:paraId="09FC63B7" w14:textId="77777777" w:rsidR="00BF526E" w:rsidRPr="00A832CC" w:rsidRDefault="00BF526E" w:rsidP="00D21FB7"/>
              <w:p w14:paraId="328A154F" w14:textId="05C1D78C" w:rsidR="00BF526E" w:rsidRDefault="00BF526E" w:rsidP="00D21FB7">
                <w:r>
                  <w:rPr>
                    <w:i/>
                  </w:rPr>
                  <w:t>Italian n</w:t>
                </w:r>
                <w:r w:rsidRPr="007C6AD3">
                  <w:rPr>
                    <w:i/>
                  </w:rPr>
                  <w:t>eorealism</w:t>
                </w:r>
                <w:r>
                  <w:t xml:space="preserve"> is a filmmaking</w:t>
                </w:r>
                <w:r w:rsidR="007D7ED8">
                  <w:t xml:space="preserve"> movement</w:t>
                </w:r>
                <w:r>
                  <w:t xml:space="preserve"> associated with a select group of Italian filmmakers in the latter years of, and the years immediately following, the Second World War. The most popularly regarded </w:t>
                </w:r>
                <w:r w:rsidR="007A3A47">
                  <w:t>being directors</w:t>
                </w:r>
                <w:r>
                  <w:t xml:space="preserve"> Roberto Rossellini, Luchino Visconti,</w:t>
                </w:r>
                <w:r w:rsidRPr="007E6279">
                  <w:t xml:space="preserve"> </w:t>
                </w:r>
                <w:r>
                  <w:t>Vittorio de Sica</w:t>
                </w:r>
                <w:r w:rsidR="007A3A47">
                  <w:t>,</w:t>
                </w:r>
                <w:r>
                  <w:t xml:space="preserve"> and </w:t>
                </w:r>
                <w:r w:rsidR="007A3A47">
                  <w:t>Sica’s</w:t>
                </w:r>
                <w:r>
                  <w:t xml:space="preserve"> regular collaborator, the writer Cesare Zavattini. The fi</w:t>
                </w:r>
                <w:r w:rsidR="007A3A47">
                  <w:t>lms they made during this period</w:t>
                </w:r>
                <w:r>
                  <w:t xml:space="preserve"> share an interest in the state of Italian society in the wake of war, and a concern with what shape the reconstruction of that society should take. Benchmark titles of this kind include </w:t>
                </w:r>
                <w:r>
                  <w:rPr>
                    <w:i/>
                  </w:rPr>
                  <w:t xml:space="preserve">Ossessione </w:t>
                </w:r>
                <w:r>
                  <w:t>(</w:t>
                </w:r>
                <w:r>
                  <w:rPr>
                    <w:i/>
                  </w:rPr>
                  <w:t xml:space="preserve">Obsession) </w:t>
                </w:r>
                <w:r w:rsidR="007A3A47">
                  <w:t>[Luchino Visconti, 1943]</w:t>
                </w:r>
                <w:r>
                  <w:t>, Rossellini’s</w:t>
                </w:r>
                <w:r>
                  <w:rPr>
                    <w:i/>
                  </w:rPr>
                  <w:t xml:space="preserve"> Rome, Open City </w:t>
                </w:r>
                <w:r>
                  <w:t>(</w:t>
                </w:r>
                <w:r w:rsidRPr="00915D34">
                  <w:rPr>
                    <w:rStyle w:val="Emphasis"/>
                    <w:rFonts w:ascii="Times New Roman" w:hAnsi="Times New Roman" w:cs="Times New Roman"/>
                    <w:bCs/>
                    <w:sz w:val="24"/>
                    <w:szCs w:val="24"/>
                    <w:shd w:val="clear" w:color="auto" w:fill="FFFFFF"/>
                  </w:rPr>
                  <w:t>Roma</w:t>
                </w:r>
                <w:r w:rsidRPr="00915D34">
                  <w:rPr>
                    <w:shd w:val="clear" w:color="auto" w:fill="FFFFFF"/>
                  </w:rPr>
                  <w:t>,</w:t>
                </w:r>
                <w:r w:rsidRPr="00915D34">
                  <w:rPr>
                    <w:rStyle w:val="apple-converted-space"/>
                    <w:rFonts w:ascii="Times New Roman" w:hAnsi="Times New Roman" w:cs="Times New Roman"/>
                    <w:sz w:val="24"/>
                    <w:szCs w:val="24"/>
                    <w:shd w:val="clear" w:color="auto" w:fill="FFFFFF"/>
                  </w:rPr>
                  <w:t> </w:t>
                </w:r>
                <w:r w:rsidRPr="00915D34">
                  <w:rPr>
                    <w:rStyle w:val="Emphasis"/>
                    <w:rFonts w:ascii="Times New Roman" w:hAnsi="Times New Roman" w:cs="Times New Roman"/>
                    <w:bCs/>
                    <w:sz w:val="24"/>
                    <w:szCs w:val="24"/>
                    <w:shd w:val="clear" w:color="auto" w:fill="FFFFFF"/>
                  </w:rPr>
                  <w:t>città aperta</w:t>
                </w:r>
                <w:r>
                  <w:rPr>
                    <w:rStyle w:val="Emphasis"/>
                    <w:rFonts w:ascii="Times New Roman" w:hAnsi="Times New Roman" w:cs="Times New Roman"/>
                    <w:bCs/>
                    <w:sz w:val="24"/>
                    <w:szCs w:val="24"/>
                    <w:shd w:val="clear" w:color="auto" w:fill="FFFFFF"/>
                  </w:rPr>
                  <w:t>)</w:t>
                </w:r>
                <w:r w:rsidR="007A3A47">
                  <w:t xml:space="preserve"> [1945]</w:t>
                </w:r>
                <w:r>
                  <w:t xml:space="preserve"> and </w:t>
                </w:r>
                <w:r w:rsidRPr="00915D34">
                  <w:rPr>
                    <w:i/>
                  </w:rPr>
                  <w:t>Paisan</w:t>
                </w:r>
                <w:r>
                  <w:t xml:space="preserve"> (1946), and de Sica’s </w:t>
                </w:r>
                <w:r>
                  <w:rPr>
                    <w:i/>
                  </w:rPr>
                  <w:t xml:space="preserve">Bicycle Theives </w:t>
                </w:r>
                <w:r>
                  <w:t>(</w:t>
                </w:r>
                <w:r>
                  <w:rPr>
                    <w:i/>
                  </w:rPr>
                  <w:t>Ladri di biciclette</w:t>
                </w:r>
                <w:r w:rsidR="007A3A47">
                  <w:t>) [1948]</w:t>
                </w:r>
                <w:r>
                  <w:t>. While its proponents often refuted its status as a generic or aesthetic style, the films of neorealism were pioneering in their use of non-prof</w:t>
                </w:r>
                <w:r w:rsidR="007A3A47">
                  <w:t>essional actors in key roles,</w:t>
                </w:r>
                <w:r>
                  <w:t xml:space="preserve"> their preference for contingency and neglect of classical narrative structure, and </w:t>
                </w:r>
                <w:r w:rsidR="007A3A47">
                  <w:t xml:space="preserve">for </w:t>
                </w:r>
                <w:r>
                  <w:t xml:space="preserve">shooting scenes on location in the city streets and country landscapes of war-torn Italy. </w:t>
                </w:r>
                <w:r w:rsidR="007A3A47">
                  <w:t>Besides</w:t>
                </w:r>
                <w:r>
                  <w:t xml:space="preserve"> making some of most significant </w:t>
                </w:r>
                <w:r w:rsidR="007A3A47">
                  <w:t xml:space="preserve">Italian neorealist </w:t>
                </w:r>
                <w:r>
                  <w:t xml:space="preserve">films, Zavattini and Rossellini were also two of its most articulate commentators. Both regularly reiterated a desire to contemplate humanity </w:t>
                </w:r>
                <w:r w:rsidR="00F92379">
                  <w:t>in order to rediscover morality,</w:t>
                </w:r>
                <w:r>
                  <w:t xml:space="preserve"> a reaction to Fascism’s recent manipulation of both. While the great </w:t>
                </w:r>
                <w:r w:rsidR="00F92379">
                  <w:t>aims of these filmmakers were</w:t>
                </w:r>
                <w:r>
                  <w:t xml:space="preserve"> not </w:t>
                </w:r>
                <w:r>
                  <w:lastRenderedPageBreak/>
                  <w:t xml:space="preserve">matched by their audience reception (as illustrated by their box-office returns), </w:t>
                </w:r>
                <w:r w:rsidR="00F92379">
                  <w:t xml:space="preserve">their </w:t>
                </w:r>
                <w:r>
                  <w:t xml:space="preserve">poetic and aesthetic </w:t>
                </w:r>
                <w:r w:rsidR="00F92379">
                  <w:t xml:space="preserve">innovations </w:t>
                </w:r>
                <w:r>
                  <w:t xml:space="preserve">made a lasting impression on the subsequent history of cinema. </w:t>
                </w:r>
              </w:p>
              <w:p w14:paraId="76604985" w14:textId="77777777" w:rsidR="00BF526E" w:rsidRDefault="00BF526E" w:rsidP="00D21FB7">
                <w:pPr>
                  <w:pStyle w:val="Heading1"/>
                  <w:outlineLvl w:val="0"/>
                </w:pPr>
              </w:p>
              <w:p w14:paraId="66F15AA4" w14:textId="77777777" w:rsidR="00BF526E" w:rsidRDefault="00BF526E" w:rsidP="00D21FB7">
                <w:pPr>
                  <w:pStyle w:val="Heading1"/>
                  <w:outlineLvl w:val="0"/>
                </w:pPr>
                <w:r>
                  <w:t>MAIN ENTRY</w:t>
                </w:r>
              </w:p>
              <w:p w14:paraId="542F3200" w14:textId="77777777" w:rsidR="00BF526E" w:rsidRDefault="00BF526E" w:rsidP="00D21FB7"/>
              <w:p w14:paraId="319DFD79" w14:textId="443FA960" w:rsidR="00BF526E" w:rsidRDefault="00052A04" w:rsidP="00D21FB7">
                <w:r>
                  <w:t>The term neorealism</w:t>
                </w:r>
                <w:r w:rsidR="00BF526E">
                  <w:t xml:space="preserve"> implies a sense of novelty with regard to stylistic realism in its classical sense. While Peter Bondanella (1995) recognises the rarity of its proponents referring to traditional realism, Millicent Marcus (1986) relates the cinematic neorealism to Italian literature prior to the war. These writers, Marcus notes, provided the narrative prototype for what was to become ‘an alternative to the clichés and falsehoods of the Fascist film industry...the authenticity so lacking in contemporary cultural models’ (Marcus, 1986: 19).  Torunn Haaland (2012) goes further, considering the theoretical basis of neorealism by referring to twent</w:t>
                </w:r>
                <w:r>
                  <w:t>ieth-century writing on realism</w:t>
                </w:r>
                <w:r w:rsidR="00BF526E">
                  <w:t xml:space="preserve"> in order to clarify the logic of this label. Combining Roman Jakobson’s ‘maximum verisimilitude‘ (Jakobson, 1971: 38) with Erich Auerbach’s </w:t>
                </w:r>
                <w:r w:rsidRPr="00052A04">
                  <w:t>historisation</w:t>
                </w:r>
                <w:r w:rsidR="00BF526E">
                  <w:t xml:space="preserve"> of the random individual’s everyday life (Auerbach, 1953: 489), Haaland suggests that through its concern with extending the moral and social components of traditional realism, its borders are extended further, generating a </w:t>
                </w:r>
                <w:r w:rsidR="00BF526E">
                  <w:rPr>
                    <w:i/>
                  </w:rPr>
                  <w:t xml:space="preserve">new </w:t>
                </w:r>
                <w:r w:rsidR="00BF526E">
                  <w:t xml:space="preserve">form of realism (Haaland, 2012: 34). In short, Italian neorealism continues nineteenth-century literary themes of social and environmental constraints upon individuals, but contains something novel in its reinforcement of the social-morality element, and its specific relation to the historical </w:t>
                </w:r>
                <w:r>
                  <w:t>events that</w:t>
                </w:r>
                <w:r w:rsidR="00BF526E">
                  <w:t xml:space="preserve"> it immediately responded to. It is this latter </w:t>
                </w:r>
                <w:r w:rsidR="009E69DE">
                  <w:t>point that</w:t>
                </w:r>
                <w:r w:rsidR="00BF526E">
                  <w:t xml:space="preserve"> caused philosopher Gilles Deleuze to celebrate its singular response to an era that ‘greatly increased situations we no longer </w:t>
                </w:r>
                <w:r>
                  <w:t>know</w:t>
                </w:r>
                <w:r w:rsidR="00BF526E">
                  <w:t xml:space="preserve"> how to respond to’ (Deleuze, 1988: xiii). </w:t>
                </w:r>
              </w:p>
              <w:p w14:paraId="1511CBC6" w14:textId="77777777" w:rsidR="00BF526E" w:rsidRDefault="00BF526E" w:rsidP="00D21FB7"/>
              <w:p w14:paraId="66C322F9" w14:textId="6876BA0E" w:rsidR="00BF526E" w:rsidRDefault="00BF526E" w:rsidP="00F92379">
                <w:pPr>
                  <w:rPr>
                    <w:rStyle w:val="Emphasis"/>
                    <w:rFonts w:ascii="Times New Roman" w:hAnsi="Times New Roman" w:cs="Times New Roman"/>
                    <w:bCs/>
                    <w:i w:val="0"/>
                    <w:iCs w:val="0"/>
                    <w:sz w:val="24"/>
                    <w:szCs w:val="24"/>
                    <w:shd w:val="clear" w:color="auto" w:fill="FFFFFF"/>
                  </w:rPr>
                </w:pPr>
                <w:r>
                  <w:t>Mark Shiel (2006: 8-9) has dated t</w:t>
                </w:r>
                <w:r w:rsidR="009E69DE">
                  <w:t xml:space="preserve">he initial coinage of the term ‘neorealist cinema’ </w:t>
                </w:r>
                <w:r>
                  <w:t>back to 1943, by two different authors. First was Mario Serandrei, who</w:t>
                </w:r>
                <w:r w:rsidR="009E69DE">
                  <w:t xml:space="preserve"> used the term to refer to the ‘striking immediacy’</w:t>
                </w:r>
                <w:r>
                  <w:t xml:space="preserve"> of Visconti’s </w:t>
                </w:r>
                <w:r>
                  <w:rPr>
                    <w:i/>
                  </w:rPr>
                  <w:t xml:space="preserve">Ossessione </w:t>
                </w:r>
                <w:r>
                  <w:t>(</w:t>
                </w:r>
                <w:r>
                  <w:rPr>
                    <w:i/>
                  </w:rPr>
                  <w:t xml:space="preserve">Obsession, </w:t>
                </w:r>
                <w:r>
                  <w:t xml:space="preserve">1943). Second was Umberto Barbaro, who used the term to refer to the films of René Clair, Jean Renoir, and Marcel </w:t>
                </w:r>
                <w:r w:rsidR="009E69DE">
                  <w:t>Carné</w:t>
                </w:r>
                <w:proofErr w:type="gramStart"/>
                <w:r w:rsidR="009E69DE">
                  <w:t>;</w:t>
                </w:r>
                <w:proofErr w:type="gramEnd"/>
                <w:r w:rsidRPr="00F92379">
                  <w:t xml:space="preserve"> all French filmmakers making films ten years prior to Visconti. The influence of the French cinema of the 1930s is further elaborated upon by Pasquale Iannone (2013), who claims that ‘any discussion of the roots of neorealism cannot fail to take in the 1930s film</w:t>
                </w:r>
                <w:r w:rsidR="009E69DE">
                  <w:t>s of Jean Renoir’ (ibid</w:t>
                </w:r>
                <w:proofErr w:type="gramStart"/>
                <w:r w:rsidR="009E69DE">
                  <w:t>.:</w:t>
                </w:r>
                <w:proofErr w:type="gramEnd"/>
                <w:r w:rsidR="009E69DE">
                  <w:t xml:space="preserve"> 59). I</w:t>
                </w:r>
                <w:r w:rsidRPr="00F92379">
                  <w:t>annone discusses a number of films from internationally disparate production centres, ranging from the Soviet montage films of Vsevold Pudovkin and the Weimar films of Robert Siodmak, to Robert Flaherty’s anthropological reconstructions and the subtle social commentary of Japanese filmmaker Yasujiro Ozu. In these films, Iannone stresses the development of narrative themes and aesthetic techniques, which come together in a unique way in the films of the Italian neorealists.</w:t>
                </w:r>
              </w:p>
              <w:p w14:paraId="6721A590" w14:textId="77777777" w:rsidR="00BF526E" w:rsidRDefault="00BF526E" w:rsidP="00D21FB7">
                <w:pPr>
                  <w:rPr>
                    <w:rStyle w:val="Emphasis"/>
                    <w:rFonts w:ascii="Times New Roman" w:hAnsi="Times New Roman" w:cs="Times New Roman"/>
                    <w:bCs/>
                    <w:i w:val="0"/>
                    <w:iCs w:val="0"/>
                    <w:sz w:val="24"/>
                    <w:szCs w:val="24"/>
                    <w:shd w:val="clear" w:color="auto" w:fill="FFFFFF"/>
                  </w:rPr>
                </w:pPr>
              </w:p>
              <w:p w14:paraId="10D96FDD" w14:textId="5C7C17DA" w:rsidR="00BF526E" w:rsidRPr="00535846" w:rsidRDefault="00BF526E" w:rsidP="00F92379">
                <w:r w:rsidRPr="00F92379">
                  <w:t xml:space="preserve">Visconti’s </w:t>
                </w:r>
                <w:r w:rsidRPr="009E69DE">
                  <w:rPr>
                    <w:i/>
                  </w:rPr>
                  <w:t>Obsession</w:t>
                </w:r>
                <w:r w:rsidRPr="00F92379">
                  <w:t xml:space="preserve"> (an adaptation of James M Cain’s The Postman Always Rings Twice [1934]) is generally regarded as </w:t>
                </w:r>
                <w:r w:rsidR="00CC1AE3">
                  <w:t>marking a</w:t>
                </w:r>
                <w:r w:rsidRPr="00F92379">
                  <w:t xml:space="preserve"> turning point of Italian cinema – away from the farcical comedies of the state-run Cinecittà studios, whose concern was escapism in wartime, towards the soberness of poverty and destruction as a way of critically dissecting contemporary society. Besides </w:t>
                </w:r>
                <w:r w:rsidRPr="00CC1AE3">
                  <w:rPr>
                    <w:i/>
                  </w:rPr>
                  <w:t>Obsession</w:t>
                </w:r>
                <w:r w:rsidRPr="00F92379">
                  <w:t xml:space="preserve">, other </w:t>
                </w:r>
                <w:r w:rsidR="00CC1AE3">
                  <w:t>benchmark examples of neorealist film</w:t>
                </w:r>
                <w:r w:rsidRPr="00F92379">
                  <w:t xml:space="preserve"> include Rossellini’s historical trilogy, </w:t>
                </w:r>
                <w:r w:rsidRPr="00CC1AE3">
                  <w:rPr>
                    <w:i/>
                  </w:rPr>
                  <w:t>Rome</w:t>
                </w:r>
                <w:r w:rsidRPr="00F92379">
                  <w:t xml:space="preserve">, </w:t>
                </w:r>
                <w:r w:rsidRPr="00CC1AE3">
                  <w:rPr>
                    <w:i/>
                  </w:rPr>
                  <w:t>Open City</w:t>
                </w:r>
                <w:r w:rsidRPr="00F92379">
                  <w:t xml:space="preserve">, </w:t>
                </w:r>
                <w:r w:rsidRPr="00CC1AE3">
                  <w:rPr>
                    <w:i/>
                  </w:rPr>
                  <w:t>Paisan</w:t>
                </w:r>
                <w:r w:rsidRPr="00F92379">
                  <w:t xml:space="preserve">, and </w:t>
                </w:r>
                <w:r w:rsidRPr="00CC1AE3">
                  <w:rPr>
                    <w:i/>
                  </w:rPr>
                  <w:t>Germany, Year</w:t>
                </w:r>
                <w:r w:rsidRPr="00CC1AE3">
                  <w:rPr>
                    <w:rStyle w:val="apple-converted-space"/>
                    <w:rFonts w:ascii="Times New Roman" w:hAnsi="Times New Roman" w:cs="Times New Roman"/>
                    <w:i/>
                    <w:color w:val="000000"/>
                    <w:sz w:val="24"/>
                    <w:szCs w:val="24"/>
                    <w:shd w:val="clear" w:color="auto" w:fill="FFFFFF"/>
                  </w:rPr>
                  <w:t xml:space="preserve"> </w:t>
                </w:r>
                <w:r w:rsidRPr="00CC1AE3">
                  <w:rPr>
                    <w:i/>
                  </w:rPr>
                  <w:t>Zero</w:t>
                </w:r>
                <w:r>
                  <w:t xml:space="preserve"> (</w:t>
                </w:r>
                <w:r w:rsidRPr="00CC1AE3">
                  <w:rPr>
                    <w:i/>
                  </w:rPr>
                  <w:t>Germania, anno zero</w:t>
                </w:r>
                <w:r>
                  <w:t xml:space="preserve">) (1948), Visconti’s </w:t>
                </w:r>
                <w:r w:rsidRPr="00CC1AE3">
                  <w:rPr>
                    <w:i/>
                  </w:rPr>
                  <w:t>La Terra Trema</w:t>
                </w:r>
                <w:r>
                  <w:t xml:space="preserve"> (</w:t>
                </w:r>
                <w:r w:rsidRPr="00CC1AE3">
                  <w:rPr>
                    <w:i/>
                  </w:rPr>
                  <w:t>The Earth Trembles</w:t>
                </w:r>
                <w:r w:rsidR="00CC1AE3">
                  <w:t>) [1948]</w:t>
                </w:r>
                <w:r>
                  <w:t xml:space="preserve">, </w:t>
                </w:r>
                <w:r w:rsidR="00CC1AE3">
                  <w:t xml:space="preserve">and </w:t>
                </w:r>
                <w:r>
                  <w:t xml:space="preserve">Giuseppe de Santis’s </w:t>
                </w:r>
                <w:r w:rsidRPr="00CC1AE3">
                  <w:rPr>
                    <w:i/>
                  </w:rPr>
                  <w:t>Bitter Rice</w:t>
                </w:r>
                <w:r>
                  <w:t xml:space="preserve">  (</w:t>
                </w:r>
                <w:r w:rsidRPr="00CC1AE3">
                  <w:rPr>
                    <w:i/>
                  </w:rPr>
                  <w:t>Riso amaro</w:t>
                </w:r>
                <w:r w:rsidR="00CC1AE3">
                  <w:t>) [1949]</w:t>
                </w:r>
                <w:r>
                  <w:t xml:space="preserve">, de Sica’s </w:t>
                </w:r>
                <w:r w:rsidRPr="00CC1AE3">
                  <w:rPr>
                    <w:i/>
                  </w:rPr>
                  <w:t>Bicycle Thieves</w:t>
                </w:r>
                <w:r>
                  <w:t xml:space="preserve">, </w:t>
                </w:r>
                <w:r w:rsidRPr="00CC1AE3">
                  <w:rPr>
                    <w:i/>
                  </w:rPr>
                  <w:t>Shoeshine</w:t>
                </w:r>
                <w:r>
                  <w:t xml:space="preserve"> (1946), and </w:t>
                </w:r>
                <w:r w:rsidRPr="00CC1AE3">
                  <w:rPr>
                    <w:i/>
                  </w:rPr>
                  <w:t>Umberto D</w:t>
                </w:r>
                <w:r>
                  <w:t xml:space="preserve"> (1952), the last of which is thought by many to be the last truly neorealist film.</w:t>
                </w:r>
              </w:p>
              <w:p w14:paraId="00A53001" w14:textId="77777777" w:rsidR="00BF526E" w:rsidRDefault="00BF526E" w:rsidP="00F92379"/>
              <w:p w14:paraId="5C2F4B1D" w14:textId="2ACB95C3" w:rsidR="00BF526E" w:rsidRPr="002B1E6D" w:rsidRDefault="00BF526E" w:rsidP="00F92379">
                <w:r>
                  <w:t xml:space="preserve">Despite the insistence of many of its directors that neorealism is a matter of social outlook and not a stylistic tendency, many commentators have asserted particular formal and thematic trends within the films. Nowell-Smith et al (1996) summarise its core characteristics as a method of </w:t>
                </w:r>
                <w:r>
                  <w:lastRenderedPageBreak/>
                  <w:t xml:space="preserve">location shooting and non-professional actors, a desire to get closer to everyday reality, a focus on the masses after the war, </w:t>
                </w:r>
                <w:r w:rsidR="00CC1AE3">
                  <w:t xml:space="preserve">and </w:t>
                </w:r>
                <w:r>
                  <w:t xml:space="preserve">an ideological concern with the hopeful era of Fascism’s immediate aftermath, and </w:t>
                </w:r>
                <w:r w:rsidR="00CC1AE3">
                  <w:t>subsequent</w:t>
                </w:r>
                <w:r>
                  <w:t xml:space="preserve"> disillusionment when the social climate failed to improve (ibid</w:t>
                </w:r>
                <w:proofErr w:type="gramStart"/>
                <w:r>
                  <w:t>.:</w:t>
                </w:r>
                <w:proofErr w:type="gramEnd"/>
                <w:r>
                  <w:t xml:space="preserve"> 87). A major contributor to Italian neorealism’s stylistic debate was the enormously influential French critic, </w:t>
                </w:r>
                <w:r w:rsidRPr="00CC1AE3">
                  <w:t xml:space="preserve">André Bazin. In his essay, ‘The Evolution of the Language of Cinema’ (2005), Bazin asserts neorealism’s reinstatement of ambiguity to reality through its common rejection of montage. He refers to </w:t>
                </w:r>
                <w:r w:rsidRPr="00CC1AE3">
                  <w:rPr>
                    <w:i/>
                  </w:rPr>
                  <w:t>The Earth Trembles</w:t>
                </w:r>
                <w:r w:rsidRPr="00CC1AE3">
                  <w:t xml:space="preserve"> as ‘a film composed almost entirely of one-shot sequences’ (Bazin, 2005: 38).</w:t>
                </w:r>
                <w:r>
                  <w:rPr>
                    <w:rStyle w:val="Emphasis"/>
                    <w:rFonts w:ascii="Times New Roman" w:hAnsi="Times New Roman" w:cs="Times New Roman"/>
                    <w:bCs/>
                    <w:sz w:val="24"/>
                    <w:szCs w:val="24"/>
                    <w:shd w:val="clear" w:color="auto" w:fill="FFFFFF"/>
                  </w:rPr>
                  <w:t xml:space="preserve"> </w:t>
                </w:r>
              </w:p>
              <w:p w14:paraId="1D616C95" w14:textId="77777777" w:rsidR="00BF526E" w:rsidRDefault="00BF526E" w:rsidP="00D21FB7"/>
              <w:p w14:paraId="3EC7C476" w14:textId="03045433" w:rsidR="00BF526E" w:rsidRDefault="00BF526E" w:rsidP="00CC1AE3">
                <w:pPr>
                  <w:pStyle w:val="Heading1"/>
                </w:pPr>
                <w:r>
                  <w:t>Legacy</w:t>
                </w:r>
              </w:p>
              <w:p w14:paraId="10C8AEC6" w14:textId="7057FE5C" w:rsidR="00BF526E" w:rsidRPr="00B61CC1" w:rsidRDefault="00BF526E" w:rsidP="00F92379">
                <w:r>
                  <w:t>Through a combination of ultimately unattainable pedagogical principles, poor box-office returns, changing interests of spectators as time passed, changing concerns of some of its key filmmakers</w:t>
                </w:r>
                <w:r w:rsidR="00BF4B46">
                  <w:t>,</w:t>
                </w:r>
                <w:r>
                  <w:t xml:space="preserve"> and the rising star of new Italian cinema, Italian neorealism ceased as a movement in its original form in the early-1950s. The reintroduction of Hollywood cinema (after Mussolini’s ban was lifted) and the attempt to compete through a more indust</w:t>
                </w:r>
                <w:r w:rsidR="00BF4B46">
                  <w:t>rial form of Italian production</w:t>
                </w:r>
                <w:r>
                  <w:t xml:space="preserve"> effaced the chances of neorealism continuing to exist</w:t>
                </w:r>
                <w:r w:rsidR="00BF4B46">
                  <w:t xml:space="preserve"> </w:t>
                </w:r>
                <w:r>
                  <w:t xml:space="preserve"> </w:t>
                </w:r>
                <w:proofErr w:type="gramStart"/>
                <w:r>
                  <w:t xml:space="preserve">– </w:t>
                </w:r>
                <w:r w:rsidR="00BF4B46">
                  <w:t xml:space="preserve"> </w:t>
                </w:r>
                <w:r>
                  <w:t>except</w:t>
                </w:r>
                <w:proofErr w:type="gramEnd"/>
                <w:r>
                  <w:t xml:space="preserve"> in the compromised popular form of ‘</w:t>
                </w:r>
                <w:r w:rsidRPr="00B61CC1">
                  <w:t>Neorealismo Rosa</w:t>
                </w:r>
                <w:r>
                  <w:t>’</w:t>
                </w:r>
                <w:r>
                  <w:rPr>
                    <w:i/>
                  </w:rPr>
                  <w:t xml:space="preserve">, </w:t>
                </w:r>
                <w:r>
                  <w:t xml:space="preserve">a watered-down, comedic overturning of the original’s intentions. Its legacy is probably most noticeable in the gritty, urgent efforts of </w:t>
                </w:r>
                <w:r w:rsidRPr="00B61CC1">
                  <w:t>Third Cinema</w:t>
                </w:r>
                <w:r>
                  <w:rPr>
                    <w:i/>
                  </w:rPr>
                  <w:t>,</w:t>
                </w:r>
                <w:r>
                  <w:t xml:space="preserve"> the Iranian New-Wave, and other subsequent national cinemas arising from areas of conflict and impoverishment.</w:t>
                </w:r>
              </w:p>
              <w:p w14:paraId="6BA46852" w14:textId="77777777" w:rsidR="000D1DD0" w:rsidRPr="00636483" w:rsidRDefault="000D1DD0" w:rsidP="00D21FB7"/>
              <w:p w14:paraId="306996C8" w14:textId="0BB3A853" w:rsidR="000D1DD0" w:rsidRDefault="000D1DD0" w:rsidP="00BF4B46">
                <w:pPr>
                  <w:pStyle w:val="Heading1"/>
                </w:pPr>
                <w:r>
                  <w:t>Selected filmography</w:t>
                </w:r>
                <w:bookmarkStart w:id="0" w:name="_GoBack"/>
                <w:bookmarkEnd w:id="0"/>
              </w:p>
              <w:p w14:paraId="5DCA41BC" w14:textId="77777777" w:rsidR="000D1DD0" w:rsidRDefault="000D1DD0" w:rsidP="00D21FB7">
                <w:r>
                  <w:rPr>
                    <w:i/>
                  </w:rPr>
                  <w:t xml:space="preserve">Bicycle Thieves, </w:t>
                </w:r>
                <w:r>
                  <w:t>Vittorio de Sica, 1948.</w:t>
                </w:r>
              </w:p>
              <w:p w14:paraId="3348A349" w14:textId="77777777" w:rsidR="000D1DD0" w:rsidRPr="00734141" w:rsidRDefault="000D1DD0" w:rsidP="00D21FB7">
                <w:pPr>
                  <w:rPr>
                    <w:lang w:val="fr-FR"/>
                  </w:rPr>
                </w:pPr>
                <w:r w:rsidRPr="00734141">
                  <w:rPr>
                    <w:i/>
                    <w:lang w:val="fr-FR"/>
                  </w:rPr>
                  <w:t xml:space="preserve">Bitter Rice, </w:t>
                </w:r>
                <w:r w:rsidRPr="00734141">
                  <w:rPr>
                    <w:lang w:val="fr-FR"/>
                  </w:rPr>
                  <w:t>Giussepe de Santis, 1949.</w:t>
                </w:r>
              </w:p>
              <w:p w14:paraId="04AD0722" w14:textId="77777777" w:rsidR="000D1DD0" w:rsidRPr="00734141" w:rsidRDefault="000D1DD0" w:rsidP="00D21FB7">
                <w:r>
                  <w:rPr>
                    <w:i/>
                  </w:rPr>
                  <w:t>Germany, Year Zero,</w:t>
                </w:r>
                <w:r>
                  <w:t xml:space="preserve"> Roberto Rossellini, 1948.</w:t>
                </w:r>
              </w:p>
              <w:p w14:paraId="7CF74E22" w14:textId="77777777" w:rsidR="000D1DD0" w:rsidRPr="00734141" w:rsidRDefault="000D1DD0" w:rsidP="00D21FB7">
                <w:pPr>
                  <w:rPr>
                    <w:lang w:val="fr-FR"/>
                  </w:rPr>
                </w:pPr>
                <w:r w:rsidRPr="00734141">
                  <w:rPr>
                    <w:i/>
                    <w:lang w:val="fr-FR"/>
                  </w:rPr>
                  <w:t xml:space="preserve">Ossessione, </w:t>
                </w:r>
                <w:r w:rsidRPr="00734141">
                  <w:rPr>
                    <w:lang w:val="fr-FR"/>
                  </w:rPr>
                  <w:t>Luchino Visconti, 1943.</w:t>
                </w:r>
              </w:p>
              <w:p w14:paraId="367D63B1" w14:textId="77777777" w:rsidR="000D1DD0" w:rsidRPr="00734141" w:rsidRDefault="000D1DD0" w:rsidP="00D21FB7">
                <w:pPr>
                  <w:rPr>
                    <w:lang w:val="fr-FR"/>
                  </w:rPr>
                </w:pPr>
                <w:r w:rsidRPr="00734141">
                  <w:rPr>
                    <w:i/>
                    <w:lang w:val="fr-FR"/>
                  </w:rPr>
                  <w:t xml:space="preserve">Paisan, </w:t>
                </w:r>
                <w:r w:rsidRPr="00734141">
                  <w:rPr>
                    <w:lang w:val="fr-FR"/>
                  </w:rPr>
                  <w:t>Roberto Rossellini, 1946.</w:t>
                </w:r>
              </w:p>
              <w:p w14:paraId="0366422A" w14:textId="77777777" w:rsidR="000D1DD0" w:rsidRDefault="000D1DD0" w:rsidP="00D21FB7">
                <w:r>
                  <w:rPr>
                    <w:i/>
                  </w:rPr>
                  <w:t xml:space="preserve">Rome, Open City, </w:t>
                </w:r>
                <w:r>
                  <w:t>Roberto Rossellini, 1945.</w:t>
                </w:r>
              </w:p>
              <w:p w14:paraId="0504F5F7" w14:textId="77777777" w:rsidR="000D1DD0" w:rsidRDefault="000D1DD0" w:rsidP="00D21FB7">
                <w:r>
                  <w:rPr>
                    <w:i/>
                  </w:rPr>
                  <w:t xml:space="preserve">Shoeshine, </w:t>
                </w:r>
                <w:r>
                  <w:t>Vittorio de Sica, 1945.</w:t>
                </w:r>
              </w:p>
              <w:p w14:paraId="2A5CBAC1" w14:textId="77777777" w:rsidR="000D1DD0" w:rsidRPr="00734141" w:rsidRDefault="000D1DD0" w:rsidP="00D21FB7">
                <w:r>
                  <w:rPr>
                    <w:i/>
                  </w:rPr>
                  <w:t xml:space="preserve">The Earth Trembles, </w:t>
                </w:r>
                <w:r>
                  <w:t>Luchino Visconti, 1948.</w:t>
                </w:r>
              </w:p>
              <w:p w14:paraId="42755687" w14:textId="77777777" w:rsidR="003F0D73" w:rsidRPr="000D1DD0" w:rsidRDefault="000D1DD0" w:rsidP="00D21FB7">
                <w:r>
                  <w:rPr>
                    <w:i/>
                  </w:rPr>
                  <w:t xml:space="preserve">Umberto D., </w:t>
                </w:r>
                <w:r>
                  <w:t>Vittorio de Sica, 1952.</w:t>
                </w:r>
              </w:p>
            </w:tc>
          </w:sdtContent>
        </w:sdt>
      </w:tr>
      <w:tr w:rsidR="003235A7" w14:paraId="04791FB3" w14:textId="77777777" w:rsidTr="003235A7">
        <w:tc>
          <w:tcPr>
            <w:tcW w:w="9016" w:type="dxa"/>
          </w:tcPr>
          <w:p w14:paraId="59B7E387" w14:textId="77777777" w:rsidR="003235A7" w:rsidRDefault="003235A7" w:rsidP="00D21FB7">
            <w:r w:rsidRPr="0015114C">
              <w:rPr>
                <w:u w:val="single"/>
              </w:rPr>
              <w:lastRenderedPageBreak/>
              <w:t>Further reading</w:t>
            </w:r>
            <w:r>
              <w:t>:</w:t>
            </w:r>
          </w:p>
          <w:sdt>
            <w:sdtPr>
              <w:alias w:val="Further reading"/>
              <w:tag w:val="furtherReading"/>
              <w:id w:val="-1516217107"/>
              <w:placeholder>
                <w:docPart w:val="799BB1BF049DB841B8357912AD7341D8"/>
              </w:placeholder>
            </w:sdtPr>
            <w:sdtContent>
              <w:p w14:paraId="7EA09F82" w14:textId="77777777" w:rsidR="00D21FB7" w:rsidRDefault="00F92379" w:rsidP="00D21FB7">
                <w:sdt>
                  <w:sdtPr>
                    <w:id w:val="-1033875656"/>
                    <w:citation/>
                  </w:sdtPr>
                  <w:sdtContent>
                    <w:r w:rsidR="00D21FB7">
                      <w:fldChar w:fldCharType="begin"/>
                    </w:r>
                    <w:r w:rsidR="00D21FB7">
                      <w:rPr>
                        <w:lang w:val="en-US"/>
                      </w:rPr>
                      <w:instrText xml:space="preserve"> CITATION Baz67 \l 1033 </w:instrText>
                    </w:r>
                    <w:r w:rsidR="00D21FB7">
                      <w:fldChar w:fldCharType="separate"/>
                    </w:r>
                    <w:r w:rsidR="00D21FB7">
                      <w:rPr>
                        <w:noProof/>
                        <w:lang w:val="en-US"/>
                      </w:rPr>
                      <w:t xml:space="preserve"> </w:t>
                    </w:r>
                    <w:r w:rsidR="00D21FB7" w:rsidRPr="00D21FB7">
                      <w:rPr>
                        <w:noProof/>
                        <w:lang w:val="en-US"/>
                      </w:rPr>
                      <w:t>(Bazin and Gray, What is Cinema? )</w:t>
                    </w:r>
                    <w:r w:rsidR="00D21FB7">
                      <w:fldChar w:fldCharType="end"/>
                    </w:r>
                  </w:sdtContent>
                </w:sdt>
              </w:p>
              <w:p w14:paraId="73144CE3" w14:textId="77777777" w:rsidR="00D21FB7" w:rsidRDefault="00F92379" w:rsidP="00D21FB7">
                <w:sdt>
                  <w:sdtPr>
                    <w:id w:val="1115333002"/>
                    <w:citation/>
                  </w:sdtPr>
                  <w:sdtContent>
                    <w:r w:rsidR="00D21FB7">
                      <w:fldChar w:fldCharType="begin"/>
                    </w:r>
                    <w:r w:rsidR="00D21FB7">
                      <w:rPr>
                        <w:lang w:val="en-US"/>
                      </w:rPr>
                      <w:instrText xml:space="preserve"> CITATION Baz05 \l 1033 </w:instrText>
                    </w:r>
                    <w:r w:rsidR="00D21FB7">
                      <w:fldChar w:fldCharType="separate"/>
                    </w:r>
                    <w:r w:rsidR="00D21FB7">
                      <w:rPr>
                        <w:noProof/>
                        <w:lang w:val="en-US"/>
                      </w:rPr>
                      <w:t>(Bazin, Andrew and Gray)</w:t>
                    </w:r>
                    <w:r w:rsidR="00D21FB7">
                      <w:fldChar w:fldCharType="end"/>
                    </w:r>
                  </w:sdtContent>
                </w:sdt>
              </w:p>
              <w:p w14:paraId="6CD69AAC" w14:textId="77777777" w:rsidR="00D21FB7" w:rsidRDefault="00F92379" w:rsidP="00D21FB7">
                <w:sdt>
                  <w:sdtPr>
                    <w:id w:val="-2010518397"/>
                    <w:citation/>
                  </w:sdtPr>
                  <w:sdtContent>
                    <w:r w:rsidR="00D21FB7">
                      <w:fldChar w:fldCharType="begin"/>
                    </w:r>
                    <w:r w:rsidR="00D21FB7">
                      <w:rPr>
                        <w:lang w:val="en-US"/>
                      </w:rPr>
                      <w:instrText xml:space="preserve"> CITATION Bon83 \l 1033 </w:instrText>
                    </w:r>
                    <w:r w:rsidR="00D21FB7">
                      <w:fldChar w:fldCharType="separate"/>
                    </w:r>
                    <w:r w:rsidR="00D21FB7" w:rsidRPr="00D21FB7">
                      <w:rPr>
                        <w:noProof/>
                        <w:lang w:val="en-US"/>
                      </w:rPr>
                      <w:t>(Bondanella)</w:t>
                    </w:r>
                    <w:r w:rsidR="00D21FB7">
                      <w:fldChar w:fldCharType="end"/>
                    </w:r>
                  </w:sdtContent>
                </w:sdt>
              </w:p>
              <w:p w14:paraId="7FF89C36" w14:textId="77777777" w:rsidR="00D21FB7" w:rsidRDefault="00F92379" w:rsidP="00D21FB7">
                <w:sdt>
                  <w:sdtPr>
                    <w:id w:val="-1656755349"/>
                    <w:citation/>
                  </w:sdtPr>
                  <w:sdtContent>
                    <w:r w:rsidR="00D21FB7">
                      <w:fldChar w:fldCharType="begin"/>
                    </w:r>
                    <w:r w:rsidR="00D21FB7">
                      <w:rPr>
                        <w:lang w:val="en-US"/>
                      </w:rPr>
                      <w:instrText xml:space="preserve"> CITATION Del89 \l 1033 </w:instrText>
                    </w:r>
                    <w:r w:rsidR="00D21FB7">
                      <w:fldChar w:fldCharType="separate"/>
                    </w:r>
                    <w:r w:rsidR="00D21FB7" w:rsidRPr="00D21FB7">
                      <w:rPr>
                        <w:noProof/>
                        <w:lang w:val="en-US"/>
                      </w:rPr>
                      <w:t>(Deleuze)</w:t>
                    </w:r>
                    <w:r w:rsidR="00D21FB7">
                      <w:fldChar w:fldCharType="end"/>
                    </w:r>
                  </w:sdtContent>
                </w:sdt>
              </w:p>
              <w:p w14:paraId="7F8DBAD3" w14:textId="77777777" w:rsidR="00D21FB7" w:rsidRDefault="00F92379" w:rsidP="00D21FB7">
                <w:sdt>
                  <w:sdtPr>
                    <w:id w:val="-698090837"/>
                    <w:citation/>
                  </w:sdtPr>
                  <w:sdtContent>
                    <w:r w:rsidR="00D21FB7">
                      <w:fldChar w:fldCharType="begin"/>
                    </w:r>
                    <w:r w:rsidR="00D21FB7">
                      <w:rPr>
                        <w:lang w:val="en-US"/>
                      </w:rPr>
                      <w:instrText xml:space="preserve"> CITATION Haa12 \l 1033 </w:instrText>
                    </w:r>
                    <w:r w:rsidR="00D21FB7">
                      <w:fldChar w:fldCharType="separate"/>
                    </w:r>
                    <w:r w:rsidR="00D21FB7" w:rsidRPr="00D21FB7">
                      <w:rPr>
                        <w:noProof/>
                        <w:lang w:val="en-US"/>
                      </w:rPr>
                      <w:t>(Haaland)</w:t>
                    </w:r>
                    <w:r w:rsidR="00D21FB7">
                      <w:fldChar w:fldCharType="end"/>
                    </w:r>
                  </w:sdtContent>
                </w:sdt>
              </w:p>
              <w:p w14:paraId="7B45308D" w14:textId="77777777" w:rsidR="00D21FB7" w:rsidRDefault="00F92379" w:rsidP="00D21FB7">
                <w:sdt>
                  <w:sdtPr>
                    <w:id w:val="158820520"/>
                    <w:citation/>
                  </w:sdtPr>
                  <w:sdtContent>
                    <w:r w:rsidR="00D21FB7">
                      <w:fldChar w:fldCharType="begin"/>
                    </w:r>
                    <w:r w:rsidR="00D21FB7">
                      <w:rPr>
                        <w:lang w:val="en-US"/>
                      </w:rPr>
                      <w:instrText xml:space="preserve"> CITATION Ian13 \l 1033 </w:instrText>
                    </w:r>
                    <w:r w:rsidR="00D21FB7">
                      <w:fldChar w:fldCharType="separate"/>
                    </w:r>
                    <w:r w:rsidR="00D21FB7" w:rsidRPr="00D21FB7">
                      <w:rPr>
                        <w:noProof/>
                        <w:lang w:val="en-US"/>
                      </w:rPr>
                      <w:t>(Iannone)</w:t>
                    </w:r>
                    <w:r w:rsidR="00D21FB7">
                      <w:fldChar w:fldCharType="end"/>
                    </w:r>
                  </w:sdtContent>
                </w:sdt>
              </w:p>
              <w:p w14:paraId="286493D3" w14:textId="77777777" w:rsidR="00D21FB7" w:rsidRDefault="00F92379" w:rsidP="00D21FB7">
                <w:sdt>
                  <w:sdtPr>
                    <w:id w:val="-1974974573"/>
                    <w:citation/>
                  </w:sdtPr>
                  <w:sdtContent>
                    <w:r w:rsidR="00D21FB7">
                      <w:fldChar w:fldCharType="begin"/>
                    </w:r>
                    <w:r w:rsidR="00D21FB7">
                      <w:rPr>
                        <w:lang w:val="en-US"/>
                      </w:rPr>
                      <w:instrText xml:space="preserve"> CITATION Mar86 \l 1033 </w:instrText>
                    </w:r>
                    <w:r w:rsidR="00D21FB7">
                      <w:fldChar w:fldCharType="separate"/>
                    </w:r>
                    <w:r w:rsidR="00D21FB7" w:rsidRPr="00D21FB7">
                      <w:rPr>
                        <w:noProof/>
                        <w:lang w:val="en-US"/>
                      </w:rPr>
                      <w:t>(Marcus)</w:t>
                    </w:r>
                    <w:r w:rsidR="00D21FB7">
                      <w:fldChar w:fldCharType="end"/>
                    </w:r>
                  </w:sdtContent>
                </w:sdt>
              </w:p>
              <w:p w14:paraId="3587D035" w14:textId="77777777" w:rsidR="00D21FB7" w:rsidRDefault="00F92379" w:rsidP="00D21FB7">
                <w:sdt>
                  <w:sdtPr>
                    <w:id w:val="1049575546"/>
                    <w:citation/>
                  </w:sdtPr>
                  <w:sdtContent>
                    <w:r w:rsidR="00D21FB7">
                      <w:fldChar w:fldCharType="begin"/>
                    </w:r>
                    <w:r w:rsidR="00D21FB7">
                      <w:rPr>
                        <w:lang w:val="en-US"/>
                      </w:rPr>
                      <w:instrText xml:space="preserve"> CITATION Now96 \l 1033 </w:instrText>
                    </w:r>
                    <w:r w:rsidR="00D21FB7">
                      <w:fldChar w:fldCharType="separate"/>
                    </w:r>
                    <w:r w:rsidR="00D21FB7" w:rsidRPr="00D21FB7">
                      <w:rPr>
                        <w:noProof/>
                        <w:lang w:val="en-US"/>
                      </w:rPr>
                      <w:t>(Nowell Smith and Hay)</w:t>
                    </w:r>
                    <w:r w:rsidR="00D21FB7">
                      <w:fldChar w:fldCharType="end"/>
                    </w:r>
                  </w:sdtContent>
                </w:sdt>
              </w:p>
              <w:p w14:paraId="364B50D4" w14:textId="77777777" w:rsidR="00D21FB7" w:rsidRDefault="00F92379" w:rsidP="00D21FB7">
                <w:sdt>
                  <w:sdtPr>
                    <w:id w:val="736816379"/>
                    <w:citation/>
                  </w:sdtPr>
                  <w:sdtContent>
                    <w:r w:rsidR="00D21FB7">
                      <w:fldChar w:fldCharType="begin"/>
                    </w:r>
                    <w:r w:rsidR="00D21FB7">
                      <w:rPr>
                        <w:lang w:val="en-US"/>
                      </w:rPr>
                      <w:instrText xml:space="preserve"> CITATION Shi06 \l 1033 </w:instrText>
                    </w:r>
                    <w:r w:rsidR="00D21FB7">
                      <w:fldChar w:fldCharType="separate"/>
                    </w:r>
                    <w:r w:rsidR="00D21FB7" w:rsidRPr="00D21FB7">
                      <w:rPr>
                        <w:noProof/>
                        <w:lang w:val="en-US"/>
                      </w:rPr>
                      <w:t>(Shiel)</w:t>
                    </w:r>
                    <w:r w:rsidR="00D21FB7">
                      <w:fldChar w:fldCharType="end"/>
                    </w:r>
                  </w:sdtContent>
                </w:sdt>
              </w:p>
              <w:p w14:paraId="0268AB1D" w14:textId="77777777" w:rsidR="003235A7" w:rsidRPr="00D21FB7" w:rsidRDefault="00F92379" w:rsidP="00D21FB7">
                <w:sdt>
                  <w:sdtPr>
                    <w:id w:val="1690406825"/>
                    <w:citation/>
                  </w:sdtPr>
                  <w:sdtContent>
                    <w:r w:rsidR="00D21FB7">
                      <w:fldChar w:fldCharType="begin"/>
                    </w:r>
                    <w:r w:rsidR="00D21FB7">
                      <w:rPr>
                        <w:lang w:val="en-US"/>
                      </w:rPr>
                      <w:instrText xml:space="preserve"> CITATION Wag07 \l 1033 </w:instrText>
                    </w:r>
                    <w:r w:rsidR="00D21FB7">
                      <w:fldChar w:fldCharType="separate"/>
                    </w:r>
                    <w:r w:rsidR="00D21FB7" w:rsidRPr="00D21FB7">
                      <w:rPr>
                        <w:noProof/>
                        <w:lang w:val="en-US"/>
                      </w:rPr>
                      <w:t>(Wagstaff)</w:t>
                    </w:r>
                    <w:r w:rsidR="00D21FB7">
                      <w:fldChar w:fldCharType="end"/>
                    </w:r>
                  </w:sdtContent>
                </w:sdt>
              </w:p>
            </w:sdtContent>
          </w:sdt>
        </w:tc>
      </w:tr>
    </w:tbl>
    <w:p w14:paraId="35C1D74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DE1A6" w14:textId="77777777" w:rsidR="009E69DE" w:rsidRDefault="009E69DE" w:rsidP="007A0D55">
      <w:pPr>
        <w:spacing w:after="0" w:line="240" w:lineRule="auto"/>
      </w:pPr>
      <w:r>
        <w:separator/>
      </w:r>
    </w:p>
  </w:endnote>
  <w:endnote w:type="continuationSeparator" w:id="0">
    <w:p w14:paraId="18AF1FEF" w14:textId="77777777" w:rsidR="009E69DE" w:rsidRDefault="009E69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D2ABB" w14:textId="77777777" w:rsidR="009E69DE" w:rsidRDefault="009E69DE" w:rsidP="007A0D55">
      <w:pPr>
        <w:spacing w:after="0" w:line="240" w:lineRule="auto"/>
      </w:pPr>
      <w:r>
        <w:separator/>
      </w:r>
    </w:p>
  </w:footnote>
  <w:footnote w:type="continuationSeparator" w:id="0">
    <w:p w14:paraId="7936B3AC" w14:textId="77777777" w:rsidR="009E69DE" w:rsidRDefault="009E69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00D3D" w14:textId="77777777" w:rsidR="009E69DE" w:rsidRDefault="009E69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A8C8E9" w14:textId="77777777" w:rsidR="009E69DE" w:rsidRDefault="009E69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26E"/>
    <w:rsid w:val="00032559"/>
    <w:rsid w:val="00052040"/>
    <w:rsid w:val="00052A04"/>
    <w:rsid w:val="000B25AE"/>
    <w:rsid w:val="000B55AB"/>
    <w:rsid w:val="000D1DD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5FA"/>
    <w:rsid w:val="004E5896"/>
    <w:rsid w:val="00513EE6"/>
    <w:rsid w:val="00534F8F"/>
    <w:rsid w:val="00590035"/>
    <w:rsid w:val="005B177E"/>
    <w:rsid w:val="005B3921"/>
    <w:rsid w:val="005F26D7"/>
    <w:rsid w:val="005F5450"/>
    <w:rsid w:val="006D0412"/>
    <w:rsid w:val="007411B9"/>
    <w:rsid w:val="00780D95"/>
    <w:rsid w:val="00780DC7"/>
    <w:rsid w:val="007A0D55"/>
    <w:rsid w:val="007A3A47"/>
    <w:rsid w:val="007B3377"/>
    <w:rsid w:val="007D7ED8"/>
    <w:rsid w:val="007E5F44"/>
    <w:rsid w:val="00821DE3"/>
    <w:rsid w:val="00846CE1"/>
    <w:rsid w:val="00881F02"/>
    <w:rsid w:val="008A5B87"/>
    <w:rsid w:val="00922950"/>
    <w:rsid w:val="009A7264"/>
    <w:rsid w:val="009D1606"/>
    <w:rsid w:val="009E18A1"/>
    <w:rsid w:val="009E69DE"/>
    <w:rsid w:val="009E73D7"/>
    <w:rsid w:val="00A27D2C"/>
    <w:rsid w:val="00A76FD9"/>
    <w:rsid w:val="00AB436D"/>
    <w:rsid w:val="00AC78ED"/>
    <w:rsid w:val="00AD2F24"/>
    <w:rsid w:val="00AD4844"/>
    <w:rsid w:val="00B219AE"/>
    <w:rsid w:val="00B33145"/>
    <w:rsid w:val="00B574C9"/>
    <w:rsid w:val="00BC39C9"/>
    <w:rsid w:val="00BE5BF7"/>
    <w:rsid w:val="00BF40E1"/>
    <w:rsid w:val="00BF4B46"/>
    <w:rsid w:val="00BF526E"/>
    <w:rsid w:val="00C27FAB"/>
    <w:rsid w:val="00C358D4"/>
    <w:rsid w:val="00C6296B"/>
    <w:rsid w:val="00CC1AE3"/>
    <w:rsid w:val="00CC586D"/>
    <w:rsid w:val="00CF1542"/>
    <w:rsid w:val="00CF3EC5"/>
    <w:rsid w:val="00D21FB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237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4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52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26E"/>
    <w:rPr>
      <w:rFonts w:ascii="Lucida Grande" w:hAnsi="Lucida Grande" w:cs="Lucida Grande"/>
      <w:sz w:val="18"/>
      <w:szCs w:val="18"/>
    </w:rPr>
  </w:style>
  <w:style w:type="character" w:styleId="Emphasis">
    <w:name w:val="Emphasis"/>
    <w:basedOn w:val="DefaultParagraphFont"/>
    <w:uiPriority w:val="20"/>
    <w:qFormat/>
    <w:rsid w:val="00BF526E"/>
    <w:rPr>
      <w:i/>
      <w:iCs/>
    </w:rPr>
  </w:style>
  <w:style w:type="character" w:customStyle="1" w:styleId="apple-converted-space">
    <w:name w:val="apple-converted-space"/>
    <w:basedOn w:val="DefaultParagraphFont"/>
    <w:rsid w:val="00BF5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B8A6EA0BABCC498627208F3E58A647"/>
        <w:category>
          <w:name w:val="General"/>
          <w:gallery w:val="placeholder"/>
        </w:category>
        <w:types>
          <w:type w:val="bbPlcHdr"/>
        </w:types>
        <w:behaviors>
          <w:behavior w:val="content"/>
        </w:behaviors>
        <w:guid w:val="{E2D6BCB7-0F9F-0241-96BC-C6EA8AE8EFF8}"/>
      </w:docPartPr>
      <w:docPartBody>
        <w:p w:rsidR="00BD3A2C" w:rsidRDefault="00BD3A2C">
          <w:pPr>
            <w:pStyle w:val="D9B8A6EA0BABCC498627208F3E58A647"/>
          </w:pPr>
          <w:r w:rsidRPr="00CC586D">
            <w:rPr>
              <w:rStyle w:val="PlaceholderText"/>
              <w:b/>
              <w:color w:val="FFFFFF" w:themeColor="background1"/>
            </w:rPr>
            <w:t>[Salutation]</w:t>
          </w:r>
        </w:p>
      </w:docPartBody>
    </w:docPart>
    <w:docPart>
      <w:docPartPr>
        <w:name w:val="5BF826883A882A43A332041B54C3F155"/>
        <w:category>
          <w:name w:val="General"/>
          <w:gallery w:val="placeholder"/>
        </w:category>
        <w:types>
          <w:type w:val="bbPlcHdr"/>
        </w:types>
        <w:behaviors>
          <w:behavior w:val="content"/>
        </w:behaviors>
        <w:guid w:val="{81D51BCE-FC19-164B-A107-8439185D751D}"/>
      </w:docPartPr>
      <w:docPartBody>
        <w:p w:rsidR="00BD3A2C" w:rsidRDefault="00BD3A2C">
          <w:pPr>
            <w:pStyle w:val="5BF826883A882A43A332041B54C3F155"/>
          </w:pPr>
          <w:r>
            <w:rPr>
              <w:rStyle w:val="PlaceholderText"/>
            </w:rPr>
            <w:t>[First name]</w:t>
          </w:r>
        </w:p>
      </w:docPartBody>
    </w:docPart>
    <w:docPart>
      <w:docPartPr>
        <w:name w:val="B004BC5047163E43933C9A4864D41614"/>
        <w:category>
          <w:name w:val="General"/>
          <w:gallery w:val="placeholder"/>
        </w:category>
        <w:types>
          <w:type w:val="bbPlcHdr"/>
        </w:types>
        <w:behaviors>
          <w:behavior w:val="content"/>
        </w:behaviors>
        <w:guid w:val="{982B51AC-F9B2-FE4F-A114-E0CDAACA7432}"/>
      </w:docPartPr>
      <w:docPartBody>
        <w:p w:rsidR="00BD3A2C" w:rsidRDefault="00BD3A2C">
          <w:pPr>
            <w:pStyle w:val="B004BC5047163E43933C9A4864D41614"/>
          </w:pPr>
          <w:r>
            <w:rPr>
              <w:rStyle w:val="PlaceholderText"/>
            </w:rPr>
            <w:t>[Middle name]</w:t>
          </w:r>
        </w:p>
      </w:docPartBody>
    </w:docPart>
    <w:docPart>
      <w:docPartPr>
        <w:name w:val="AB172441230B34448E86C64A7C1C730D"/>
        <w:category>
          <w:name w:val="General"/>
          <w:gallery w:val="placeholder"/>
        </w:category>
        <w:types>
          <w:type w:val="bbPlcHdr"/>
        </w:types>
        <w:behaviors>
          <w:behavior w:val="content"/>
        </w:behaviors>
        <w:guid w:val="{88D869EA-5065-574C-AB91-88D456F6431D}"/>
      </w:docPartPr>
      <w:docPartBody>
        <w:p w:rsidR="00BD3A2C" w:rsidRDefault="00BD3A2C">
          <w:pPr>
            <w:pStyle w:val="AB172441230B34448E86C64A7C1C730D"/>
          </w:pPr>
          <w:r>
            <w:rPr>
              <w:rStyle w:val="PlaceholderText"/>
            </w:rPr>
            <w:t>[Last name]</w:t>
          </w:r>
        </w:p>
      </w:docPartBody>
    </w:docPart>
    <w:docPart>
      <w:docPartPr>
        <w:name w:val="EF655D275D310E4CA8AC23D9F8E5CCFD"/>
        <w:category>
          <w:name w:val="General"/>
          <w:gallery w:val="placeholder"/>
        </w:category>
        <w:types>
          <w:type w:val="bbPlcHdr"/>
        </w:types>
        <w:behaviors>
          <w:behavior w:val="content"/>
        </w:behaviors>
        <w:guid w:val="{213746A5-F877-B940-85E1-512F390C4B6F}"/>
      </w:docPartPr>
      <w:docPartBody>
        <w:p w:rsidR="00BD3A2C" w:rsidRDefault="00BD3A2C">
          <w:pPr>
            <w:pStyle w:val="EF655D275D310E4CA8AC23D9F8E5CCFD"/>
          </w:pPr>
          <w:r>
            <w:rPr>
              <w:rStyle w:val="PlaceholderText"/>
            </w:rPr>
            <w:t>[Enter your biography]</w:t>
          </w:r>
        </w:p>
      </w:docPartBody>
    </w:docPart>
    <w:docPart>
      <w:docPartPr>
        <w:name w:val="B136F94B53E5C643BA63EC4CCC4B53B0"/>
        <w:category>
          <w:name w:val="General"/>
          <w:gallery w:val="placeholder"/>
        </w:category>
        <w:types>
          <w:type w:val="bbPlcHdr"/>
        </w:types>
        <w:behaviors>
          <w:behavior w:val="content"/>
        </w:behaviors>
        <w:guid w:val="{5AE052A7-528D-EE4C-8E4D-D1B48B083953}"/>
      </w:docPartPr>
      <w:docPartBody>
        <w:p w:rsidR="00BD3A2C" w:rsidRDefault="00BD3A2C">
          <w:pPr>
            <w:pStyle w:val="B136F94B53E5C643BA63EC4CCC4B53B0"/>
          </w:pPr>
          <w:r>
            <w:rPr>
              <w:rStyle w:val="PlaceholderText"/>
            </w:rPr>
            <w:t>[Enter the institution with which you are affiliated]</w:t>
          </w:r>
        </w:p>
      </w:docPartBody>
    </w:docPart>
    <w:docPart>
      <w:docPartPr>
        <w:name w:val="4BE78E265C62BD4EB230641CFFCF8F53"/>
        <w:category>
          <w:name w:val="General"/>
          <w:gallery w:val="placeholder"/>
        </w:category>
        <w:types>
          <w:type w:val="bbPlcHdr"/>
        </w:types>
        <w:behaviors>
          <w:behavior w:val="content"/>
        </w:behaviors>
        <w:guid w:val="{951B6A44-6F27-1F4B-ACBF-D67B8B68746B}"/>
      </w:docPartPr>
      <w:docPartBody>
        <w:p w:rsidR="00BD3A2C" w:rsidRDefault="00BD3A2C">
          <w:pPr>
            <w:pStyle w:val="4BE78E265C62BD4EB230641CFFCF8F53"/>
          </w:pPr>
          <w:r w:rsidRPr="00EF74F7">
            <w:rPr>
              <w:b/>
              <w:color w:val="808080" w:themeColor="background1" w:themeShade="80"/>
            </w:rPr>
            <w:t>[Enter the headword for your article]</w:t>
          </w:r>
        </w:p>
      </w:docPartBody>
    </w:docPart>
    <w:docPart>
      <w:docPartPr>
        <w:name w:val="931444EC00ACCD45AB00100E3199745A"/>
        <w:category>
          <w:name w:val="General"/>
          <w:gallery w:val="placeholder"/>
        </w:category>
        <w:types>
          <w:type w:val="bbPlcHdr"/>
        </w:types>
        <w:behaviors>
          <w:behavior w:val="content"/>
        </w:behaviors>
        <w:guid w:val="{8B07BC5E-F6A9-CB40-8B40-42DA96BB345D}"/>
      </w:docPartPr>
      <w:docPartBody>
        <w:p w:rsidR="00BD3A2C" w:rsidRDefault="00BD3A2C">
          <w:pPr>
            <w:pStyle w:val="931444EC00ACCD45AB00100E319974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43EC51C2F86E41966900CDCF385AD4"/>
        <w:category>
          <w:name w:val="General"/>
          <w:gallery w:val="placeholder"/>
        </w:category>
        <w:types>
          <w:type w:val="bbPlcHdr"/>
        </w:types>
        <w:behaviors>
          <w:behavior w:val="content"/>
        </w:behaviors>
        <w:guid w:val="{D2DB6CA8-4AD4-034C-88F9-B0C860491256}"/>
      </w:docPartPr>
      <w:docPartBody>
        <w:p w:rsidR="00BD3A2C" w:rsidRDefault="00BD3A2C">
          <w:pPr>
            <w:pStyle w:val="9B43EC51C2F86E41966900CDCF385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886A5A7DB4E4BBBFE10D9D77DFBDE"/>
        <w:category>
          <w:name w:val="General"/>
          <w:gallery w:val="placeholder"/>
        </w:category>
        <w:types>
          <w:type w:val="bbPlcHdr"/>
        </w:types>
        <w:behaviors>
          <w:behavior w:val="content"/>
        </w:behaviors>
        <w:guid w:val="{AD9BBD92-163E-CF44-8263-11CBCB95BDA0}"/>
      </w:docPartPr>
      <w:docPartBody>
        <w:p w:rsidR="00BD3A2C" w:rsidRDefault="00BD3A2C">
          <w:pPr>
            <w:pStyle w:val="1ED886A5A7DB4E4BBBFE10D9D77DF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BB1BF049DB841B8357912AD7341D8"/>
        <w:category>
          <w:name w:val="General"/>
          <w:gallery w:val="placeholder"/>
        </w:category>
        <w:types>
          <w:type w:val="bbPlcHdr"/>
        </w:types>
        <w:behaviors>
          <w:behavior w:val="content"/>
        </w:behaviors>
        <w:guid w:val="{8E24A058-0ADA-9844-8C1C-D192654AB9FA}"/>
      </w:docPartPr>
      <w:docPartBody>
        <w:p w:rsidR="00BD3A2C" w:rsidRDefault="00BD3A2C">
          <w:pPr>
            <w:pStyle w:val="799BB1BF049DB841B8357912AD7341D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2C"/>
    <w:rsid w:val="00200DF6"/>
    <w:rsid w:val="00BD3A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9B8A6EA0BABCC498627208F3E58A647">
    <w:name w:val="D9B8A6EA0BABCC498627208F3E58A647"/>
  </w:style>
  <w:style w:type="paragraph" w:customStyle="1" w:styleId="5BF826883A882A43A332041B54C3F155">
    <w:name w:val="5BF826883A882A43A332041B54C3F155"/>
  </w:style>
  <w:style w:type="paragraph" w:customStyle="1" w:styleId="B004BC5047163E43933C9A4864D41614">
    <w:name w:val="B004BC5047163E43933C9A4864D41614"/>
  </w:style>
  <w:style w:type="paragraph" w:customStyle="1" w:styleId="AB172441230B34448E86C64A7C1C730D">
    <w:name w:val="AB172441230B34448E86C64A7C1C730D"/>
  </w:style>
  <w:style w:type="paragraph" w:customStyle="1" w:styleId="EF655D275D310E4CA8AC23D9F8E5CCFD">
    <w:name w:val="EF655D275D310E4CA8AC23D9F8E5CCFD"/>
  </w:style>
  <w:style w:type="paragraph" w:customStyle="1" w:styleId="B136F94B53E5C643BA63EC4CCC4B53B0">
    <w:name w:val="B136F94B53E5C643BA63EC4CCC4B53B0"/>
  </w:style>
  <w:style w:type="paragraph" w:customStyle="1" w:styleId="4BE78E265C62BD4EB230641CFFCF8F53">
    <w:name w:val="4BE78E265C62BD4EB230641CFFCF8F53"/>
  </w:style>
  <w:style w:type="paragraph" w:customStyle="1" w:styleId="931444EC00ACCD45AB00100E3199745A">
    <w:name w:val="931444EC00ACCD45AB00100E3199745A"/>
  </w:style>
  <w:style w:type="paragraph" w:customStyle="1" w:styleId="9B43EC51C2F86E41966900CDCF385AD4">
    <w:name w:val="9B43EC51C2F86E41966900CDCF385AD4"/>
  </w:style>
  <w:style w:type="paragraph" w:customStyle="1" w:styleId="1ED886A5A7DB4E4BBBFE10D9D77DFBDE">
    <w:name w:val="1ED886A5A7DB4E4BBBFE10D9D77DFBDE"/>
  </w:style>
  <w:style w:type="paragraph" w:customStyle="1" w:styleId="799BB1BF049DB841B8357912AD7341D8">
    <w:name w:val="799BB1BF049DB841B8357912AD734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Baz67</b:Tag>
    <b:SourceType>Book</b:SourceType>
    <b:Guid>{BA40F53C-BE04-BB47-81B2-26225E4DD014}</b:Guid>
    <b:Title>What is Cinema? </b:Title>
    <b:City>Berkeley</b:City>
    <b:Publisher>California UP</b:Publisher>
    <b:Year>1967</b:Year>
    <b:Volume>1</b:Volume>
    <b:Author>
      <b:Author>
        <b:NameList>
          <b:Person>
            <b:Last>Bazin</b:Last>
            <b:First>André</b:First>
          </b:Person>
          <b:Person>
            <b:Last>Gray</b:Last>
            <b:First>Hugh</b:First>
          </b:Person>
        </b:NameList>
      </b:Author>
    </b:Author>
    <b:RefOrder>1</b:RefOrder>
  </b:Source>
  <b:Source>
    <b:Tag>Baz05</b:Tag>
    <b:SourceType>Book</b:SourceType>
    <b:Guid>{6C33674F-3BD0-D143-9EF9-FBC614A98CCA}</b:Guid>
    <b:Title>What is Cinema?</b:Title>
    <b:City>Berkeley </b:City>
    <b:Publisher>California UP</b:Publisher>
    <b:Year>2005</b:Year>
    <b:Volume>2</b:Volume>
    <b:Author>
      <b:Author>
        <b:NameList>
          <b:Person>
            <b:Last>Bazin</b:Last>
            <b:First>André</b:First>
          </b:Person>
          <b:Person>
            <b:Last>Andrew</b:Last>
            <b:First>Dudley</b:First>
          </b:Person>
          <b:Person>
            <b:Last>Gray</b:Last>
            <b:First>Hugh</b:First>
          </b:Person>
          <b:Person>
            <b:Last>Truffaut</b:Last>
            <b:First>François </b:First>
          </b:Person>
        </b:NameList>
      </b:Author>
    </b:Author>
    <b:RefOrder>2</b:RefOrder>
  </b:Source>
  <b:Source>
    <b:Tag>Bon83</b:Tag>
    <b:SourceType>Book</b:SourceType>
    <b:Guid>{A918B82E-4580-CF4F-8A8D-A485F563E1F1}</b:Guid>
    <b:Title>Italian Cenema: From Neorealism to the Present</b:Title>
    <b:City>New York</b:City>
    <b:Publisher>Ungar Publishing Co. </b:Publisher>
    <b:Year>1983</b:Year>
    <b:Author>
      <b:Author>
        <b:NameList>
          <b:Person>
            <b:Last>Bondanella</b:Last>
            <b:Middle>E.</b:Middle>
            <b:First>Peter</b:First>
          </b:Person>
        </b:NameList>
      </b:Author>
    </b:Author>
    <b:RefOrder>3</b:RefOrder>
  </b:Source>
  <b:Source>
    <b:Tag>Del89</b:Tag>
    <b:SourceType>Book</b:SourceType>
    <b:Guid>{CEE3BA49-8626-4841-8A34-3A2880523E88}</b:Guid>
    <b:Title>Cinema 2: the Time Image</b:Title>
    <b:City>London</b:City>
    <b:Publisher>Athlone</b:Publisher>
    <b:Year>1989</b:Year>
    <b:Author>
      <b:Author>
        <b:NameList>
          <b:Person>
            <b:Last>Deleuze</b:Last>
            <b:First>Gilles</b:First>
          </b:Person>
        </b:NameList>
      </b:Author>
    </b:Author>
    <b:RefOrder>4</b:RefOrder>
  </b:Source>
  <b:Source>
    <b:Tag>Haa12</b:Tag>
    <b:SourceType>Book</b:SourceType>
    <b:Guid>{EA0A4249-C4F7-5F4D-8619-7A59C9269E50}</b:Guid>
    <b:Title>Italian Neorealist Cinema</b:Title>
    <b:City>Edinburgh</b:City>
    <b:Publisher>Edinburgh UP</b:Publisher>
    <b:Year>2012</b:Year>
    <b:Author>
      <b:Author>
        <b:NameList>
          <b:Person>
            <b:Last>Haaland</b:Last>
            <b:First>Torunn</b:First>
          </b:Person>
        </b:NameList>
      </b:Author>
    </b:Author>
    <b:RefOrder>5</b:RefOrder>
  </b:Source>
  <b:Source>
    <b:Tag>Ian13</b:Tag>
    <b:SourceType>JournalArticle</b:SourceType>
    <b:Guid>{D75F08DB-9D23-214F-8F4B-C270522D208A}</b:Guid>
    <b:Title>The Roots of Neorealism</b:Title>
    <b:Year>2013</b:Year>
    <b:Volume>23</b:Volume>
    <b:Pages>56-63</b:Pages>
    <b:Author>
      <b:Author>
        <b:NameList>
          <b:Person>
            <b:Last>Iannone</b:Last>
            <b:First>Pasquale</b:First>
          </b:Person>
        </b:NameList>
      </b:Author>
      <b:Editor>
        <b:NameList>
          <b:Person>
            <b:Last>London</b:Last>
          </b:Person>
        </b:NameList>
      </b:Editor>
    </b:Author>
    <b:JournalName>Sight and Sound</b:JournalName>
    <b:Month>May</b:Month>
    <b:Issue>5</b:Issue>
    <b:RefOrder>6</b:RefOrder>
  </b:Source>
  <b:Source>
    <b:Tag>Mar86</b:Tag>
    <b:SourceType>Book</b:SourceType>
    <b:Guid>{E7455E73-6544-564A-A0B1-F8286958156A}</b:Guid>
    <b:Title>Italian Film in the Light of Neorealism</b:Title>
    <b:Publisher>Princeton UP</b:Publisher>
    <b:City>Princeton</b:City>
    <b:Year>1986</b:Year>
    <b:Author>
      <b:Author>
        <b:NameList>
          <b:Person>
            <b:Last>Marcus</b:Last>
            <b:Middle>J.</b:Middle>
            <b:First>Millicent</b:First>
          </b:Person>
        </b:NameList>
      </b:Author>
    </b:Author>
    <b:RefOrder>7</b:RefOrder>
  </b:Source>
  <b:Source>
    <b:Tag>Now96</b:Tag>
    <b:SourceType>Book</b:SourceType>
    <b:Guid>{95BBFCF2-C236-684A-92DF-44F35C2A4179}</b:Guid>
    <b:Title>Companion to Italian Cinema: The British Film Institute</b:Title>
    <b:City>London</b:City>
    <b:Publisher>Cassel</b:Publisher>
    <b:Year>1996</b:Year>
    <b:Author>
      <b:Author>
        <b:NameList>
          <b:Person>
            <b:Last>Nowell Smith</b:Last>
            <b:First>Geoffrey</b:First>
          </b:Person>
          <b:Person>
            <b:Last>Hay</b:Last>
            <b:First>James</b:First>
          </b:Person>
        </b:NameList>
      </b:Author>
    </b:Author>
    <b:RefOrder>8</b:RefOrder>
  </b:Source>
  <b:Source>
    <b:Tag>Shi06</b:Tag>
    <b:SourceType>Book</b:SourceType>
    <b:Guid>{431BEF45-D814-004D-B6BB-D2E7BDD9A5A0}</b:Guid>
    <b:Title>Italian Neorealism: Rebuilding the Cinematic City</b:Title>
    <b:City>London</b:City>
    <b:Publisher>Wallflower Press</b:Publisher>
    <b:Year>2006</b:Year>
    <b:Author>
      <b:Author>
        <b:NameList>
          <b:Person>
            <b:Last>Shiel</b:Last>
            <b:First>Mark</b:First>
          </b:Person>
        </b:NameList>
      </b:Author>
    </b:Author>
    <b:RefOrder>9</b:RefOrder>
  </b:Source>
  <b:Source>
    <b:Tag>Wag07</b:Tag>
    <b:SourceType>Book</b:SourceType>
    <b:Guid>{6B9D7258-7D95-B24C-A368-C4C689CCDD3F}</b:Guid>
    <b:Title>Italian Neorealist Cinema: An Aesthetic Approach</b:Title>
    <b:City>Toronto</b:City>
    <b:Publisher>Toronto UP</b:Publisher>
    <b:Year>2007</b:Year>
    <b:Author>
      <b:Author>
        <b:NameList>
          <b:Person>
            <b:Last>Wagstaff</b:Last>
            <b:First>Christopher</b:First>
          </b:Person>
        </b:NameList>
      </b:Author>
    </b:Author>
    <b:RefOrder>10</b:RefOrder>
  </b:Source>
</b:Sources>
</file>

<file path=customXml/itemProps1.xml><?xml version="1.0" encoding="utf-8"?>
<ds:datastoreItem xmlns:ds="http://schemas.openxmlformats.org/officeDocument/2006/customXml" ds:itemID="{4FBC2BE8-08E4-0043-BF39-13F854E4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1458</Words>
  <Characters>8316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2015-02-26T22:47:00Z</dcterms:created>
  <dcterms:modified xsi:type="dcterms:W3CDTF">2015-02-26T22:47:00Z</dcterms:modified>
</cp:coreProperties>
</file>