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D7857C" w14:textId="77777777" w:rsidTr="00922950">
        <w:tc>
          <w:tcPr>
            <w:tcW w:w="491" w:type="dxa"/>
            <w:vMerge w:val="restart"/>
            <w:shd w:val="clear" w:color="auto" w:fill="A6A6A6" w:themeFill="background1" w:themeFillShade="A6"/>
            <w:textDirection w:val="btLr"/>
          </w:tcPr>
          <w:p w14:paraId="50F1B9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3601EE9DC37E46B8DD43A77CC02CDA"/>
            </w:placeholder>
            <w:showingPlcHdr/>
            <w:dropDownList>
              <w:listItem w:displayText="Dr." w:value="Dr."/>
              <w:listItem w:displayText="Prof." w:value="Prof."/>
            </w:dropDownList>
          </w:sdtPr>
          <w:sdtEndPr/>
          <w:sdtContent>
            <w:tc>
              <w:tcPr>
                <w:tcW w:w="1259" w:type="dxa"/>
              </w:tcPr>
              <w:p w14:paraId="646910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00BC8D40BB454DAE40706F275E88D6"/>
            </w:placeholder>
            <w:text/>
          </w:sdtPr>
          <w:sdtEndPr/>
          <w:sdtContent>
            <w:tc>
              <w:tcPr>
                <w:tcW w:w="2073" w:type="dxa"/>
              </w:tcPr>
              <w:p w14:paraId="2DBDE340" w14:textId="77777777" w:rsidR="00B574C9" w:rsidRDefault="00F14C8C" w:rsidP="00F14C8C">
                <w:r>
                  <w:t>Richard</w:t>
                </w:r>
              </w:p>
            </w:tc>
          </w:sdtContent>
        </w:sdt>
        <w:sdt>
          <w:sdtPr>
            <w:alias w:val="Middle name"/>
            <w:tag w:val="authorMiddleName"/>
            <w:id w:val="-2076034781"/>
            <w:placeholder>
              <w:docPart w:val="E09695AA176A3A4A87DED72580AD2285"/>
            </w:placeholder>
            <w:text/>
          </w:sdtPr>
          <w:sdtEndPr/>
          <w:sdtContent>
            <w:tc>
              <w:tcPr>
                <w:tcW w:w="2551" w:type="dxa"/>
              </w:tcPr>
              <w:p w14:paraId="68C3D534" w14:textId="77777777" w:rsidR="00B574C9" w:rsidRDefault="00F14C8C" w:rsidP="00F14C8C">
                <w:r>
                  <w:t>J</w:t>
                </w:r>
              </w:p>
            </w:tc>
          </w:sdtContent>
        </w:sdt>
        <w:sdt>
          <w:sdtPr>
            <w:alias w:val="Last name"/>
            <w:tag w:val="authorLastName"/>
            <w:id w:val="-1088529830"/>
            <w:placeholder>
              <w:docPart w:val="DA0150746183C34F9395807CBCEE759E"/>
            </w:placeholder>
            <w:text/>
          </w:sdtPr>
          <w:sdtEndPr/>
          <w:sdtContent>
            <w:tc>
              <w:tcPr>
                <w:tcW w:w="2642" w:type="dxa"/>
              </w:tcPr>
              <w:p w14:paraId="3BD72C9E" w14:textId="77777777" w:rsidR="00B574C9" w:rsidRDefault="00F14C8C" w:rsidP="00F14C8C">
                <w:r>
                  <w:t>Leskosky</w:t>
                </w:r>
              </w:p>
            </w:tc>
          </w:sdtContent>
        </w:sdt>
      </w:tr>
      <w:tr w:rsidR="00B574C9" w14:paraId="0B22D9E1" w14:textId="77777777" w:rsidTr="001A6A06">
        <w:trPr>
          <w:trHeight w:val="986"/>
        </w:trPr>
        <w:tc>
          <w:tcPr>
            <w:tcW w:w="491" w:type="dxa"/>
            <w:vMerge/>
            <w:shd w:val="clear" w:color="auto" w:fill="A6A6A6" w:themeFill="background1" w:themeFillShade="A6"/>
          </w:tcPr>
          <w:p w14:paraId="0F28C8F5" w14:textId="77777777" w:rsidR="00B574C9" w:rsidRPr="001A6A06" w:rsidRDefault="00B574C9" w:rsidP="00CF1542">
            <w:pPr>
              <w:jc w:val="center"/>
              <w:rPr>
                <w:b/>
                <w:color w:val="FFFFFF" w:themeColor="background1"/>
              </w:rPr>
            </w:pPr>
          </w:p>
        </w:tc>
        <w:sdt>
          <w:sdtPr>
            <w:alias w:val="Biography"/>
            <w:tag w:val="authorBiography"/>
            <w:id w:val="938807824"/>
            <w:placeholder>
              <w:docPart w:val="B7DA8A6DE445AC4BA05010801D40C62D"/>
            </w:placeholder>
            <w:showingPlcHdr/>
          </w:sdtPr>
          <w:sdtEndPr/>
          <w:sdtContent>
            <w:tc>
              <w:tcPr>
                <w:tcW w:w="8525" w:type="dxa"/>
                <w:gridSpan w:val="4"/>
              </w:tcPr>
              <w:p w14:paraId="2AB2097D" w14:textId="77777777" w:rsidR="00B574C9" w:rsidRDefault="00B574C9" w:rsidP="00922950">
                <w:r>
                  <w:rPr>
                    <w:rStyle w:val="PlaceholderText"/>
                  </w:rPr>
                  <w:t>[Enter your biography]</w:t>
                </w:r>
              </w:p>
            </w:tc>
          </w:sdtContent>
        </w:sdt>
      </w:tr>
      <w:tr w:rsidR="00B574C9" w14:paraId="1A9FEDD7" w14:textId="77777777" w:rsidTr="001A6A06">
        <w:trPr>
          <w:trHeight w:val="986"/>
        </w:trPr>
        <w:tc>
          <w:tcPr>
            <w:tcW w:w="491" w:type="dxa"/>
            <w:vMerge/>
            <w:shd w:val="clear" w:color="auto" w:fill="A6A6A6" w:themeFill="background1" w:themeFillShade="A6"/>
          </w:tcPr>
          <w:p w14:paraId="530D3B91" w14:textId="77777777" w:rsidR="00B574C9" w:rsidRPr="001A6A06" w:rsidRDefault="00B574C9" w:rsidP="00CF1542">
            <w:pPr>
              <w:jc w:val="center"/>
              <w:rPr>
                <w:b/>
                <w:color w:val="FFFFFF" w:themeColor="background1"/>
              </w:rPr>
            </w:pPr>
          </w:p>
        </w:tc>
        <w:sdt>
          <w:sdtPr>
            <w:alias w:val="Affiliation"/>
            <w:tag w:val="affiliation"/>
            <w:id w:val="2012937915"/>
            <w:placeholder>
              <w:docPart w:val="E1DCAF3ACB1AE845964B173A25B86BAB"/>
            </w:placeholder>
            <w:text/>
          </w:sdtPr>
          <w:sdtEndPr/>
          <w:sdtContent>
            <w:tc>
              <w:tcPr>
                <w:tcW w:w="8525" w:type="dxa"/>
                <w:gridSpan w:val="4"/>
              </w:tcPr>
              <w:p w14:paraId="3DB317AC" w14:textId="77777777" w:rsidR="00B574C9" w:rsidRDefault="00F14C8C" w:rsidP="00F14C8C">
                <w:r>
                  <w:t>University of Illinois at Urbana-Champaign</w:t>
                </w:r>
              </w:p>
            </w:tc>
          </w:sdtContent>
        </w:sdt>
      </w:tr>
    </w:tbl>
    <w:p w14:paraId="047408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6697BA" w14:textId="77777777" w:rsidTr="00244BB0">
        <w:tc>
          <w:tcPr>
            <w:tcW w:w="9016" w:type="dxa"/>
            <w:shd w:val="clear" w:color="auto" w:fill="A6A6A6" w:themeFill="background1" w:themeFillShade="A6"/>
            <w:tcMar>
              <w:top w:w="113" w:type="dxa"/>
              <w:bottom w:w="113" w:type="dxa"/>
            </w:tcMar>
          </w:tcPr>
          <w:p w14:paraId="7267B3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8B89AF" w14:textId="77777777" w:rsidTr="003F0D73">
        <w:sdt>
          <w:sdtPr>
            <w:alias w:val="Article headword"/>
            <w:tag w:val="articleHeadword"/>
            <w:id w:val="-361440020"/>
            <w:placeholder>
              <w:docPart w:val="964DA05C19C9C447A19B1D5CB8AC0F71"/>
            </w:placeholder>
            <w:text/>
          </w:sdtPr>
          <w:sdtEndPr/>
          <w:sdtContent>
            <w:tc>
              <w:tcPr>
                <w:tcW w:w="9016" w:type="dxa"/>
                <w:tcMar>
                  <w:top w:w="113" w:type="dxa"/>
                  <w:bottom w:w="113" w:type="dxa"/>
                </w:tcMar>
              </w:tcPr>
              <w:p w14:paraId="6DD7740A" w14:textId="77777777" w:rsidR="003F0D73" w:rsidRPr="00FB589A" w:rsidRDefault="0050076D" w:rsidP="0050076D">
                <w:pPr>
                  <w:rPr>
                    <w:b/>
                  </w:rPr>
                </w:pPr>
                <w:r w:rsidRPr="0050076D">
                  <w:rPr>
                    <w:lang w:val="en-US"/>
                  </w:rPr>
                  <w:t>Ivens, Joris (1898</w:t>
                </w:r>
                <w:r w:rsidRPr="0050076D">
                  <w:t>-</w:t>
                </w:r>
                <w:r w:rsidRPr="0050076D">
                  <w:rPr>
                    <w:lang w:val="en-US"/>
                  </w:rPr>
                  <w:t>1989)</w:t>
                </w:r>
              </w:p>
            </w:tc>
          </w:sdtContent>
        </w:sdt>
      </w:tr>
      <w:tr w:rsidR="00464699" w14:paraId="151E91E0" w14:textId="77777777" w:rsidTr="00F14C8C">
        <w:sdt>
          <w:sdtPr>
            <w:alias w:val="Variant headwords"/>
            <w:tag w:val="variantHeadwords"/>
            <w:id w:val="173464402"/>
            <w:placeholder>
              <w:docPart w:val="0D22D0D73D63B64AB590250B03DEA882"/>
            </w:placeholder>
          </w:sdtPr>
          <w:sdtEndPr/>
          <w:sdtContent>
            <w:tc>
              <w:tcPr>
                <w:tcW w:w="9016" w:type="dxa"/>
                <w:tcMar>
                  <w:top w:w="113" w:type="dxa"/>
                  <w:bottom w:w="113" w:type="dxa"/>
                </w:tcMar>
              </w:tcPr>
              <w:p w14:paraId="6D2DE7B2" w14:textId="142810F9" w:rsidR="00464699" w:rsidRDefault="000D6E09" w:rsidP="00464699">
                <w:r>
                  <w:t>Georg Henri Anton Ivens</w:t>
                </w:r>
              </w:p>
            </w:tc>
          </w:sdtContent>
        </w:sdt>
      </w:tr>
      <w:tr w:rsidR="00E85A05" w14:paraId="2F9C78CC" w14:textId="77777777" w:rsidTr="003F0D73">
        <w:sdt>
          <w:sdtPr>
            <w:alias w:val="Abstract"/>
            <w:tag w:val="abstract"/>
            <w:id w:val="-635871867"/>
            <w:placeholder>
              <w:docPart w:val="19B52CFE52130144B9BBD7B7455CB19B"/>
            </w:placeholder>
            <w:showingPlcHdr/>
          </w:sdtPr>
          <w:sdtEndPr/>
          <w:sdtContent>
            <w:tc>
              <w:tcPr>
                <w:tcW w:w="9016" w:type="dxa"/>
                <w:tcMar>
                  <w:top w:w="113" w:type="dxa"/>
                  <w:bottom w:w="113" w:type="dxa"/>
                </w:tcMar>
              </w:tcPr>
              <w:p w14:paraId="50CEFB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1AFD73" w14:textId="77777777" w:rsidTr="003F0D73">
        <w:sdt>
          <w:sdtPr>
            <w:alias w:val="Article text"/>
            <w:tag w:val="articleText"/>
            <w:id w:val="634067588"/>
            <w:placeholder>
              <w:docPart w:val="33D3337208AA9444833136122695DF49"/>
            </w:placeholder>
          </w:sdtPr>
          <w:sdtEndPr/>
          <w:sdtContent>
            <w:tc>
              <w:tcPr>
                <w:tcW w:w="9016" w:type="dxa"/>
                <w:tcMar>
                  <w:top w:w="113" w:type="dxa"/>
                  <w:bottom w:w="113" w:type="dxa"/>
                </w:tcMar>
              </w:tcPr>
              <w:p w14:paraId="20D2FC9C" w14:textId="5F28A8EC" w:rsidR="00F14C8C" w:rsidRDefault="00F14C8C" w:rsidP="00F14C8C">
                <w:r>
                  <w:t>Joris Ivens (Georg</w:t>
                </w:r>
                <w:r w:rsidR="000D6E09">
                  <w:t xml:space="preserve"> Henri Anton Ivens), nicknamed ‘The Flying Dutchman’</w:t>
                </w:r>
                <w:r>
                  <w:t xml:space="preserve"> for his globe-trotting career</w:t>
                </w:r>
                <w:proofErr w:type="gramStart"/>
                <w:r>
                  <w:t>,  was</w:t>
                </w:r>
                <w:proofErr w:type="gramEnd"/>
                <w:r>
                  <w:t xml:space="preserve"> a Dutch documentary maker whose political commitment and deft use of montage helped shape documentary practice as he recorded and championed generally leftist political causes on every  continent but Antarctica.</w:t>
                </w:r>
                <w:r w:rsidR="00E01BFE">
                  <w:t xml:space="preserve"> </w:t>
                </w:r>
                <w:r>
                  <w:t xml:space="preserve">Ivens was born in Nijmegen, Holland, to a prosperous Catholic family </w:t>
                </w:r>
                <w:r w:rsidR="000D6E09">
                  <w:t>who ran</w:t>
                </w:r>
                <w:r>
                  <w:t xml:space="preserve"> a p</w:t>
                </w:r>
                <w:r w:rsidR="000D6E09">
                  <w:t xml:space="preserve">hotographic supplies business. </w:t>
                </w:r>
                <w:r>
                  <w:t>While studying to take charge of the family business, Ivens became both politically active and fascinated with film culture. In 1927, he helped found the Amsterdam Filmliga  (Film League), which brought him into contact with avant-garde films of the day and with visiting filmmakers</w:t>
                </w:r>
                <w:r w:rsidR="000D6E09">
                  <w:t>,</w:t>
                </w:r>
                <w:r>
                  <w:t xml:space="preserve"> including Sergei Eisenstein and Vsevolod Pudovkin.</w:t>
                </w:r>
                <w:r w:rsidR="00E01BFE">
                  <w:t xml:space="preserve"> </w:t>
                </w:r>
                <w:r>
                  <w:t xml:space="preserve">A Filmliga visit to Berlin experimental abstract animator Walter Ruttmann (1887-1941) allowed Ivens to see Ruttmann’s new documentary feature, </w:t>
                </w:r>
                <w:r>
                  <w:rPr>
                    <w:i/>
                  </w:rPr>
                  <w:t>Berlin, die Sinfonie der Grosstadt</w:t>
                </w:r>
                <w:r>
                  <w:t xml:space="preserve"> [</w:t>
                </w:r>
                <w:r>
                  <w:rPr>
                    <w:i/>
                  </w:rPr>
                  <w:t>Berlin, Symphony of a Great City</w:t>
                </w:r>
                <w:r>
                  <w:t>] (1927), one of the first films to attempt to portray a city solely through edited shots of urban life and physical details. The film’s influence on Ivens persisted throughout his career.</w:t>
                </w:r>
              </w:p>
              <w:p w14:paraId="59319F9F" w14:textId="77777777" w:rsidR="0050076D" w:rsidRDefault="0050076D" w:rsidP="00F14C8C"/>
              <w:p w14:paraId="5FC58461" w14:textId="55452DE8" w:rsidR="00F14C8C" w:rsidRDefault="00F14C8C" w:rsidP="00F14C8C">
                <w:r>
                  <w:t xml:space="preserve">Encouraged by his meeting with Ruttmann, Ivens embarked on his own critically acclaimed film projects: </w:t>
                </w:r>
                <w:r>
                  <w:rPr>
                    <w:i/>
                  </w:rPr>
                  <w:t>De Brug</w:t>
                </w:r>
                <w:r>
                  <w:t xml:space="preserve"> [</w:t>
                </w:r>
                <w:r>
                  <w:rPr>
                    <w:i/>
                  </w:rPr>
                  <w:t>The Bridge</w:t>
                </w:r>
                <w:r>
                  <w:t xml:space="preserve">] (1928), a lyrical portrait of the new lift bridge over the Rotterdam’s Konigshaven and the rhythmical (albeit silent) </w:t>
                </w:r>
                <w:r>
                  <w:rPr>
                    <w:i/>
                  </w:rPr>
                  <w:t>Regen</w:t>
                </w:r>
                <w:r>
                  <w:t xml:space="preserve"> [</w:t>
                </w:r>
                <w:r>
                  <w:rPr>
                    <w:i/>
                  </w:rPr>
                  <w:t>Rain</w:t>
                </w:r>
                <w:r>
                  <w:t xml:space="preserve">] (1929) depicting the moods and visual patterns of an Amsterdam shower. In 1931 Ivens made the first Dutch film with sound, </w:t>
                </w:r>
                <w:r>
                  <w:rPr>
                    <w:i/>
                  </w:rPr>
                  <w:t>Philips Radio</w:t>
                </w:r>
                <w:r w:rsidR="000D6E09">
                  <w:t xml:space="preserve">. </w:t>
                </w:r>
                <w:r>
                  <w:rPr>
                    <w:i/>
                  </w:rPr>
                  <w:t>Nieuwe Gronden</w:t>
                </w:r>
                <w:r>
                  <w:t xml:space="preserve"> [</w:t>
                </w:r>
                <w:r>
                  <w:rPr>
                    <w:i/>
                  </w:rPr>
                  <w:t>New Earth</w:t>
                </w:r>
                <w:r>
                  <w:t xml:space="preserve">] (1934), with music by Hanns Eisler (1898-1962), depicted the Dutch reclamation of land from the Zuiderzee. With Belgian documentarian Henri Storck (1907-1999), he made </w:t>
                </w:r>
                <w:r>
                  <w:rPr>
                    <w:i/>
                  </w:rPr>
                  <w:t>Misere au Borinage</w:t>
                </w:r>
                <w:r>
                  <w:t xml:space="preserve"> [</w:t>
                </w:r>
                <w:r>
                  <w:rPr>
                    <w:i/>
                  </w:rPr>
                  <w:t>Misery in Borinage</w:t>
                </w:r>
                <w:r>
                  <w:t>] (1934) about the poverty of coal miners in the Borinage region of Belgium and their long strike for better conditions. It was one of the first documentaries in the West to espouse a leftist cause. The filmmakers had to dodge police to make their film and wound up re-creating incidents they had been unable to film originally.</w:t>
                </w:r>
              </w:p>
              <w:p w14:paraId="07851704" w14:textId="77777777" w:rsidR="000D6E09" w:rsidRDefault="000D6E09" w:rsidP="00F14C8C"/>
              <w:p w14:paraId="3774737A" w14:textId="68BAAEF6" w:rsidR="00F14C8C" w:rsidRDefault="00F14C8C" w:rsidP="00F14C8C">
                <w:r>
                  <w:t>In the later 1930s, Ivens settled in America where he ma</w:t>
                </w:r>
                <w:r w:rsidR="000D6E09">
                  <w:t xml:space="preserve">de two anti-fascist films that </w:t>
                </w:r>
                <w:r>
                  <w:t>significantly in</w:t>
                </w:r>
                <w:r w:rsidR="000D6E09">
                  <w:t>fluenced international opinion.</w:t>
                </w:r>
                <w:r>
                  <w:t xml:space="preserve"> </w:t>
                </w:r>
                <w:r>
                  <w:rPr>
                    <w:i/>
                  </w:rPr>
                  <w:t>The Spanish Earth</w:t>
                </w:r>
                <w:r>
                  <w:t xml:space="preserve"> (1937), with commentary written and spoken by Ernest Hemingway (1899-1961), supported the Republican </w:t>
                </w:r>
                <w:r w:rsidR="000D6E09">
                  <w:t xml:space="preserve">side in the Spanish Civil War. </w:t>
                </w:r>
                <w:r>
                  <w:rPr>
                    <w:i/>
                  </w:rPr>
                  <w:t>The 400 Million</w:t>
                </w:r>
                <w:r>
                  <w:t xml:space="preserve"> (1939) generated enormous sympathy and support for the Chinese in their resistance to the 1937 Japanese invasion</w:t>
                </w:r>
                <w:r w:rsidR="000D6E09">
                  <w:t>,</w:t>
                </w:r>
                <w:r>
                  <w:t xml:space="preserve"> and introduced Mao Zedong to the world outside China.</w:t>
                </w:r>
                <w:r>
                  <w:rPr>
                    <w:i/>
                  </w:rPr>
                  <w:t xml:space="preserve"> The Spanish Earth</w:t>
                </w:r>
                <w:r>
                  <w:t xml:space="preserve">, shot in the middle of a war zone, showed Ivens he could not depend on a script written before the actual filming commenced and forced him to construct his film in the editing room with his available footage. It also helped clarify his ideas on the levels of editing: first, simple </w:t>
                </w:r>
                <w:r>
                  <w:lastRenderedPageBreak/>
                  <w:t>visual editing, shot after shot; second, psychological factors; third, personal, political, social point of view of the filmmaker.</w:t>
                </w:r>
              </w:p>
              <w:p w14:paraId="097EDAED" w14:textId="77777777" w:rsidR="0050076D" w:rsidRDefault="0050076D" w:rsidP="00F14C8C"/>
              <w:p w14:paraId="62A17423" w14:textId="499B4D04" w:rsidR="00F14C8C" w:rsidRDefault="00F14C8C" w:rsidP="00F14C8C">
                <w:r>
                  <w:t xml:space="preserve">Ivens’ subsequent works focused primarily on poverty and war in countries around the world and won him numerous international awards. </w:t>
                </w:r>
                <w:r>
                  <w:rPr>
                    <w:i/>
                  </w:rPr>
                  <w:t>Indonesia Calling</w:t>
                </w:r>
                <w:r>
                  <w:t xml:space="preserve">  (1946), which supported Indonesia in its independence st</w:t>
                </w:r>
                <w:r w:rsidR="000D6E09">
                  <w:t>ruggle against the Dutch Empire</w:t>
                </w:r>
                <w:r>
                  <w:t xml:space="preserve"> alienated him from his home country until 1964</w:t>
                </w:r>
                <w:r w:rsidR="000D6E09">
                  <w:t>,</w:t>
                </w:r>
                <w:r>
                  <w:t xml:space="preserve"> when the Dutch Film Museum hosted a special reception </w:t>
                </w:r>
                <w:r w:rsidR="000D6E09">
                  <w:t>honouring</w:t>
                </w:r>
                <w:bookmarkStart w:id="0" w:name="_GoBack"/>
                <w:bookmarkEnd w:id="0"/>
                <w:r>
                  <w:t xml:space="preserve"> his 65</w:t>
                </w:r>
                <w:r w:rsidRPr="009B273C">
                  <w:rPr>
                    <w:vertAlign w:val="superscript"/>
                  </w:rPr>
                  <w:t>th</w:t>
                </w:r>
                <w:r>
                  <w:t xml:space="preserve"> birthday.</w:t>
                </w:r>
              </w:p>
              <w:p w14:paraId="66F14BD6" w14:textId="77777777" w:rsidR="00F14C8C" w:rsidRDefault="00F14C8C" w:rsidP="00F14C8C"/>
              <w:p w14:paraId="51F74AE0" w14:textId="77777777" w:rsidR="00F14C8C" w:rsidRDefault="00F14C8C" w:rsidP="00E01BFE">
                <w:pPr>
                  <w:pStyle w:val="Heading1"/>
                </w:pPr>
                <w:r>
                  <w:t>Selected Filmography</w:t>
                </w:r>
              </w:p>
              <w:p w14:paraId="17005010" w14:textId="77777777" w:rsidR="00F14C8C" w:rsidRDefault="00F14C8C" w:rsidP="00F14C8C">
                <w:r>
                  <w:rPr>
                    <w:i/>
                  </w:rPr>
                  <w:t>De Brug</w:t>
                </w:r>
                <w:r w:rsidR="00E01BFE">
                  <w:t xml:space="preserve"> [</w:t>
                </w:r>
                <w:r>
                  <w:rPr>
                    <w:i/>
                  </w:rPr>
                  <w:t>The Bridge</w:t>
                </w:r>
                <w:r w:rsidR="00E01BFE">
                  <w:t>]</w:t>
                </w:r>
                <w:r>
                  <w:t xml:space="preserve"> </w:t>
                </w:r>
                <w:r w:rsidR="00E01BFE">
                  <w:t>(</w:t>
                </w:r>
                <w:r>
                  <w:t>1928)</w:t>
                </w:r>
              </w:p>
              <w:p w14:paraId="020C43BE" w14:textId="77777777" w:rsidR="00F14C8C" w:rsidRDefault="00F14C8C" w:rsidP="00F14C8C">
                <w:r>
                  <w:rPr>
                    <w:i/>
                  </w:rPr>
                  <w:t>Regen</w:t>
                </w:r>
                <w:r>
                  <w:t xml:space="preserve"> (</w:t>
                </w:r>
                <w:r>
                  <w:rPr>
                    <w:i/>
                  </w:rPr>
                  <w:t>Rain</w:t>
                </w:r>
                <w:r>
                  <w:t>, 1929)</w:t>
                </w:r>
              </w:p>
              <w:p w14:paraId="2B8F7FE7" w14:textId="77777777" w:rsidR="00F14C8C" w:rsidRDefault="00F14C8C" w:rsidP="00F14C8C">
                <w:r>
                  <w:rPr>
                    <w:i/>
                  </w:rPr>
                  <w:t>Philips Radio</w:t>
                </w:r>
                <w:r>
                  <w:t xml:space="preserve"> (1931)</w:t>
                </w:r>
              </w:p>
              <w:p w14:paraId="3B2A9D62" w14:textId="77777777" w:rsidR="00F14C8C" w:rsidRDefault="00F14C8C" w:rsidP="00F14C8C">
                <w:r>
                  <w:rPr>
                    <w:i/>
                  </w:rPr>
                  <w:t>Nieuwe Gronden</w:t>
                </w:r>
                <w:r w:rsidR="00E01BFE">
                  <w:t xml:space="preserve"> [</w:t>
                </w:r>
                <w:r>
                  <w:rPr>
                    <w:i/>
                  </w:rPr>
                  <w:t>New Earth</w:t>
                </w:r>
                <w:r w:rsidR="00E01BFE">
                  <w:t>] (</w:t>
                </w:r>
                <w:r>
                  <w:t>1934)</w:t>
                </w:r>
              </w:p>
              <w:p w14:paraId="6CE4889F" w14:textId="77777777" w:rsidR="00F14C8C" w:rsidRDefault="00F14C8C" w:rsidP="00F14C8C">
                <w:r>
                  <w:rPr>
                    <w:i/>
                  </w:rPr>
                  <w:t>Misère au Borinage</w:t>
                </w:r>
                <w:r w:rsidR="00E01BFE">
                  <w:t xml:space="preserve"> [</w:t>
                </w:r>
                <w:r>
                  <w:rPr>
                    <w:i/>
                  </w:rPr>
                  <w:t>Borinage</w:t>
                </w:r>
                <w:r w:rsidR="00E01BFE">
                  <w:t>]</w:t>
                </w:r>
                <w:r>
                  <w:t xml:space="preserve"> </w:t>
                </w:r>
                <w:r w:rsidR="00E01BFE">
                  <w:t>(</w:t>
                </w:r>
                <w:r>
                  <w:t>1934)</w:t>
                </w:r>
              </w:p>
              <w:p w14:paraId="165A3BAB" w14:textId="77777777" w:rsidR="00F14C8C" w:rsidRDefault="00F14C8C" w:rsidP="00F14C8C">
                <w:r>
                  <w:rPr>
                    <w:i/>
                  </w:rPr>
                  <w:t>The Spanish Earth</w:t>
                </w:r>
                <w:r>
                  <w:t xml:space="preserve"> (1937</w:t>
                </w:r>
                <w:r w:rsidR="00E01BFE">
                  <w:t>)</w:t>
                </w:r>
              </w:p>
              <w:p w14:paraId="1EAFC4FF" w14:textId="77777777" w:rsidR="00F14C8C" w:rsidRDefault="00F14C8C" w:rsidP="00F14C8C">
                <w:r>
                  <w:rPr>
                    <w:i/>
                  </w:rPr>
                  <w:t>The 400 Million</w:t>
                </w:r>
                <w:r>
                  <w:t xml:space="preserve"> (1939)</w:t>
                </w:r>
              </w:p>
              <w:p w14:paraId="5825351D" w14:textId="77777777" w:rsidR="00F14C8C" w:rsidRDefault="00F14C8C" w:rsidP="00F14C8C">
                <w:r>
                  <w:rPr>
                    <w:i/>
                  </w:rPr>
                  <w:t>Power and the Land</w:t>
                </w:r>
                <w:r>
                  <w:t xml:space="preserve"> (1940) </w:t>
                </w:r>
                <w:r>
                  <w:rPr>
                    <w:i/>
                  </w:rPr>
                  <w:t>Indonesia Calling</w:t>
                </w:r>
                <w:r>
                  <w:t xml:space="preserve"> (1946</w:t>
                </w:r>
                <w:r w:rsidR="00E01BFE">
                  <w:t>)</w:t>
                </w:r>
              </w:p>
              <w:p w14:paraId="26738881" w14:textId="77777777" w:rsidR="00E01BFE" w:rsidRDefault="00F14C8C" w:rsidP="00F14C8C">
                <w:r>
                  <w:rPr>
                    <w:i/>
                  </w:rPr>
                  <w:t>Lied der Ströme</w:t>
                </w:r>
                <w:r>
                  <w:t xml:space="preserve"> (</w:t>
                </w:r>
                <w:r>
                  <w:rPr>
                    <w:i/>
                  </w:rPr>
                  <w:t>Song of the Rivers</w:t>
                </w:r>
                <w:r w:rsidR="00E01BFE">
                  <w:t>]</w:t>
                </w:r>
                <w:r>
                  <w:t xml:space="preserve"> </w:t>
                </w:r>
                <w:r w:rsidR="00E01BFE">
                  <w:t>(</w:t>
                </w:r>
                <w:r>
                  <w:t xml:space="preserve">1954) </w:t>
                </w:r>
              </w:p>
              <w:p w14:paraId="39489714" w14:textId="77777777" w:rsidR="00E01BFE" w:rsidRDefault="00F14C8C" w:rsidP="00F14C8C">
                <w:r>
                  <w:rPr>
                    <w:i/>
                  </w:rPr>
                  <w:t>La Seine a rencontré Paris</w:t>
                </w:r>
                <w:r>
                  <w:t xml:space="preserve"> (</w:t>
                </w:r>
                <w:r>
                  <w:rPr>
                    <w:i/>
                  </w:rPr>
                  <w:t>The Seine Meets Paris</w:t>
                </w:r>
                <w:r w:rsidR="00E01BFE">
                  <w:t>]</w:t>
                </w:r>
                <w:r>
                  <w:t xml:space="preserve"> </w:t>
                </w:r>
                <w:r w:rsidR="00E01BFE">
                  <w:t>(</w:t>
                </w:r>
                <w:r>
                  <w:t>1957)</w:t>
                </w:r>
              </w:p>
              <w:p w14:paraId="30D8A86B" w14:textId="77777777" w:rsidR="00F14C8C" w:rsidRDefault="00F14C8C" w:rsidP="00F14C8C">
                <w:r>
                  <w:rPr>
                    <w:i/>
                  </w:rPr>
                  <w:t>...À Valparaíso</w:t>
                </w:r>
                <w:r>
                  <w:t xml:space="preserve"> (1963) </w:t>
                </w:r>
              </w:p>
              <w:p w14:paraId="02C1D5A9" w14:textId="77777777" w:rsidR="00F14C8C" w:rsidRDefault="00F14C8C" w:rsidP="00F14C8C">
                <w:r>
                  <w:rPr>
                    <w:i/>
                  </w:rPr>
                  <w:t>Loin du Vietnam</w:t>
                </w:r>
                <w:r>
                  <w:t xml:space="preserve"> (</w:t>
                </w:r>
                <w:r>
                  <w:rPr>
                    <w:i/>
                  </w:rPr>
                  <w:t>Far from Vietnam</w:t>
                </w:r>
                <w:r w:rsidR="00E01BFE">
                  <w:t>] (</w:t>
                </w:r>
                <w:r>
                  <w:t xml:space="preserve">1967) </w:t>
                </w:r>
              </w:p>
              <w:p w14:paraId="612E5E21" w14:textId="77777777" w:rsidR="00E01BFE" w:rsidRDefault="00F14C8C" w:rsidP="00F14C8C">
                <w:r>
                  <w:rPr>
                    <w:i/>
                  </w:rPr>
                  <w:t>Comment Yukong déplaça les montagnes</w:t>
                </w:r>
                <w:r>
                  <w:t xml:space="preserve"> [</w:t>
                </w:r>
                <w:r>
                  <w:rPr>
                    <w:i/>
                  </w:rPr>
                  <w:t>How Yukong Moved the Mountains</w:t>
                </w:r>
                <w:r>
                  <w:t xml:space="preserve">] (1976) </w:t>
                </w:r>
              </w:p>
              <w:p w14:paraId="7FF8EFF8" w14:textId="4BBD899B" w:rsidR="003F0D73" w:rsidRPr="004528F3" w:rsidRDefault="00F14C8C" w:rsidP="00C27FAB">
                <w:pPr>
                  <w:rPr>
                    <w:i/>
                  </w:rPr>
                </w:pPr>
                <w:r>
                  <w:rPr>
                    <w:i/>
                  </w:rPr>
                  <w:t>Un Histoire de vent</w:t>
                </w:r>
                <w:r w:rsidR="00E01BFE">
                  <w:t xml:space="preserve"> [</w:t>
                </w:r>
                <w:r>
                  <w:rPr>
                    <w:i/>
                  </w:rPr>
                  <w:t>A Tale of the Wind</w:t>
                </w:r>
                <w:r w:rsidR="00E01BFE">
                  <w:t>]</w:t>
                </w:r>
                <w:r>
                  <w:t xml:space="preserve"> </w:t>
                </w:r>
                <w:r w:rsidR="00E01BFE">
                  <w:t>(</w:t>
                </w:r>
                <w:r>
                  <w:t xml:space="preserve">1988) </w:t>
                </w:r>
              </w:p>
            </w:tc>
          </w:sdtContent>
        </w:sdt>
      </w:tr>
      <w:tr w:rsidR="003235A7" w14:paraId="72501AC7" w14:textId="77777777" w:rsidTr="003235A7">
        <w:tc>
          <w:tcPr>
            <w:tcW w:w="9016" w:type="dxa"/>
          </w:tcPr>
          <w:p w14:paraId="0279DE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C2D557D19B024DB3D06E174DD4D977"/>
              </w:placeholder>
            </w:sdtPr>
            <w:sdtEndPr/>
            <w:sdtContent>
              <w:p w14:paraId="184A3D33" w14:textId="34B82646" w:rsidR="004528F3" w:rsidRDefault="00842A1E" w:rsidP="004528F3">
                <w:sdt>
                  <w:sdtPr>
                    <w:id w:val="-2113046918"/>
                    <w:citation/>
                  </w:sdtPr>
                  <w:sdtContent>
                    <w:r>
                      <w:fldChar w:fldCharType="begin"/>
                    </w:r>
                    <w:r>
                      <w:rPr>
                        <w:lang w:val="en-US"/>
                      </w:rPr>
                      <w:instrText xml:space="preserve"> CITATION Bak99 \l 1033 </w:instrText>
                    </w:r>
                    <w:r>
                      <w:fldChar w:fldCharType="separate"/>
                    </w:r>
                    <w:r>
                      <w:rPr>
                        <w:noProof/>
                        <w:lang w:val="en-US"/>
                      </w:rPr>
                      <w:t xml:space="preserve"> (Bakker)</w:t>
                    </w:r>
                    <w:r>
                      <w:fldChar w:fldCharType="end"/>
                    </w:r>
                  </w:sdtContent>
                </w:sdt>
              </w:p>
              <w:p w14:paraId="723BBC79" w14:textId="46DE2E7E" w:rsidR="00842A1E" w:rsidRDefault="00842A1E" w:rsidP="004528F3">
                <w:sdt>
                  <w:sdtPr>
                    <w:id w:val="-13299413"/>
                    <w:citation/>
                  </w:sdtPr>
                  <w:sdtContent>
                    <w:r>
                      <w:fldChar w:fldCharType="begin"/>
                    </w:r>
                    <w:r>
                      <w:rPr>
                        <w:lang w:val="en-US"/>
                      </w:rPr>
                      <w:instrText xml:space="preserve"> CITATION Del79 \l 1033 </w:instrText>
                    </w:r>
                    <w:r>
                      <w:fldChar w:fldCharType="separate"/>
                    </w:r>
                    <w:r>
                      <w:rPr>
                        <w:noProof/>
                        <w:lang w:val="en-US"/>
                      </w:rPr>
                      <w:t>(Delmar)</w:t>
                    </w:r>
                    <w:r>
                      <w:fldChar w:fldCharType="end"/>
                    </w:r>
                  </w:sdtContent>
                </w:sdt>
              </w:p>
              <w:p w14:paraId="2DD26B4D" w14:textId="7079DDD8" w:rsidR="00842A1E" w:rsidRDefault="00842A1E" w:rsidP="004528F3">
                <w:sdt>
                  <w:sdtPr>
                    <w:id w:val="251560980"/>
                    <w:citation/>
                  </w:sdtPr>
                  <w:sdtContent>
                    <w:r>
                      <w:fldChar w:fldCharType="begin"/>
                    </w:r>
                    <w:r>
                      <w:rPr>
                        <w:lang w:val="en-US"/>
                      </w:rPr>
                      <w:instrText xml:space="preserve"> CITATION Ive28 \l 1033 </w:instrText>
                    </w:r>
                    <w:r>
                      <w:fldChar w:fldCharType="separate"/>
                    </w:r>
                    <w:r>
                      <w:rPr>
                        <w:noProof/>
                        <w:lang w:val="en-US"/>
                      </w:rPr>
                      <w:t>(Ivens, Regen [Rain])</w:t>
                    </w:r>
                    <w:r>
                      <w:fldChar w:fldCharType="end"/>
                    </w:r>
                  </w:sdtContent>
                </w:sdt>
              </w:p>
              <w:p w14:paraId="6D04EE39" w14:textId="4324D448" w:rsidR="00842A1E" w:rsidRDefault="00842A1E" w:rsidP="004528F3">
                <w:sdt>
                  <w:sdtPr>
                    <w:id w:val="128522707"/>
                    <w:citation/>
                  </w:sdtPr>
                  <w:sdtContent>
                    <w:r>
                      <w:fldChar w:fldCharType="begin"/>
                    </w:r>
                    <w:r>
                      <w:rPr>
                        <w:lang w:val="en-US"/>
                      </w:rPr>
                      <w:instrText xml:space="preserve"> CITATION Ive76 \l 1033 </w:instrText>
                    </w:r>
                    <w:r>
                      <w:fldChar w:fldCharType="separate"/>
                    </w:r>
                    <w:r>
                      <w:rPr>
                        <w:noProof/>
                        <w:lang w:val="en-US"/>
                      </w:rPr>
                      <w:t>(Ivens, Spain and The Spanish earth)</w:t>
                    </w:r>
                    <w:r>
                      <w:fldChar w:fldCharType="end"/>
                    </w:r>
                  </w:sdtContent>
                </w:sdt>
              </w:p>
              <w:p w14:paraId="5639A6C0" w14:textId="23914D03" w:rsidR="00842A1E" w:rsidRDefault="00842A1E" w:rsidP="004528F3">
                <w:sdt>
                  <w:sdtPr>
                    <w:id w:val="-1680033197"/>
                    <w:citation/>
                  </w:sdtPr>
                  <w:sdtContent>
                    <w:r>
                      <w:fldChar w:fldCharType="begin"/>
                    </w:r>
                    <w:r>
                      <w:rPr>
                        <w:lang w:val="en-US"/>
                      </w:rPr>
                      <w:instrText xml:space="preserve"> CITATION Ive281 \l 1033 </w:instrText>
                    </w:r>
                    <w:r>
                      <w:fldChar w:fldCharType="separate"/>
                    </w:r>
                    <w:r>
                      <w:rPr>
                        <w:noProof/>
                        <w:lang w:val="en-US"/>
                      </w:rPr>
                      <w:t>(Ivens, The Bridge)</w:t>
                    </w:r>
                    <w:r>
                      <w:fldChar w:fldCharType="end"/>
                    </w:r>
                  </w:sdtContent>
                </w:sdt>
              </w:p>
              <w:p w14:paraId="6504F79B" w14:textId="0EE2A6AE" w:rsidR="00842A1E" w:rsidRDefault="00842A1E" w:rsidP="004528F3">
                <w:sdt>
                  <w:sdtPr>
                    <w:id w:val="-422029246"/>
                    <w:citation/>
                  </w:sdtPr>
                  <w:sdtContent>
                    <w:r>
                      <w:fldChar w:fldCharType="begin"/>
                    </w:r>
                    <w:r>
                      <w:rPr>
                        <w:lang w:val="en-US"/>
                      </w:rPr>
                      <w:instrText xml:space="preserve"> CITATION Ive69 \l 1033 </w:instrText>
                    </w:r>
                    <w:r>
                      <w:fldChar w:fldCharType="separate"/>
                    </w:r>
                    <w:r>
                      <w:rPr>
                        <w:noProof/>
                        <w:lang w:val="en-US"/>
                      </w:rPr>
                      <w:t>(Ivens, The Camera and I)</w:t>
                    </w:r>
                    <w:r>
                      <w:fldChar w:fldCharType="end"/>
                    </w:r>
                  </w:sdtContent>
                </w:sdt>
              </w:p>
              <w:p w14:paraId="6DC3242F" w14:textId="07C831C9" w:rsidR="003235A7" w:rsidRPr="00842A1E" w:rsidRDefault="00842A1E" w:rsidP="00E83A3E">
                <w:sdt>
                  <w:sdtPr>
                    <w:id w:val="-173807557"/>
                    <w:citation/>
                  </w:sdtPr>
                  <w:sdtContent>
                    <w:r>
                      <w:fldChar w:fldCharType="begin"/>
                    </w:r>
                    <w:r>
                      <w:rPr>
                        <w:lang w:val="en-US"/>
                      </w:rPr>
                      <w:instrText xml:space="preserve"> CITATION Sch00 \l 1033 </w:instrText>
                    </w:r>
                    <w:r>
                      <w:fldChar w:fldCharType="separate"/>
                    </w:r>
                    <w:r>
                      <w:rPr>
                        <w:noProof/>
                        <w:lang w:val="en-US"/>
                      </w:rPr>
                      <w:t>(Schoots)</w:t>
                    </w:r>
                    <w:r>
                      <w:fldChar w:fldCharType="end"/>
                    </w:r>
                  </w:sdtContent>
                </w:sdt>
              </w:p>
            </w:sdtContent>
          </w:sdt>
        </w:tc>
      </w:tr>
    </w:tbl>
    <w:p w14:paraId="0620404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FB70F" w14:textId="77777777" w:rsidR="00E83A3E" w:rsidRDefault="00E83A3E" w:rsidP="007A0D55">
      <w:pPr>
        <w:spacing w:after="0" w:line="240" w:lineRule="auto"/>
      </w:pPr>
      <w:r>
        <w:separator/>
      </w:r>
    </w:p>
  </w:endnote>
  <w:endnote w:type="continuationSeparator" w:id="0">
    <w:p w14:paraId="792C397C" w14:textId="77777777" w:rsidR="00E83A3E" w:rsidRDefault="00E83A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F9521" w14:textId="77777777" w:rsidR="00E83A3E" w:rsidRDefault="00E83A3E" w:rsidP="007A0D55">
      <w:pPr>
        <w:spacing w:after="0" w:line="240" w:lineRule="auto"/>
      </w:pPr>
      <w:r>
        <w:separator/>
      </w:r>
    </w:p>
  </w:footnote>
  <w:footnote w:type="continuationSeparator" w:id="0">
    <w:p w14:paraId="4893A89E" w14:textId="77777777" w:rsidR="00E83A3E" w:rsidRDefault="00E83A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E9CD7" w14:textId="77777777" w:rsidR="00E83A3E" w:rsidRDefault="00E83A3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03E416" w14:textId="77777777" w:rsidR="00E83A3E" w:rsidRDefault="00E83A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8C"/>
    <w:rsid w:val="00032559"/>
    <w:rsid w:val="00052040"/>
    <w:rsid w:val="000B25AE"/>
    <w:rsid w:val="000B55AB"/>
    <w:rsid w:val="000D24DC"/>
    <w:rsid w:val="000D6E0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8F3"/>
    <w:rsid w:val="00462DBE"/>
    <w:rsid w:val="00464699"/>
    <w:rsid w:val="00483379"/>
    <w:rsid w:val="00487BC5"/>
    <w:rsid w:val="00496888"/>
    <w:rsid w:val="004A7476"/>
    <w:rsid w:val="004E5896"/>
    <w:rsid w:val="0050076D"/>
    <w:rsid w:val="00513EE6"/>
    <w:rsid w:val="00534F8F"/>
    <w:rsid w:val="00590035"/>
    <w:rsid w:val="005B177E"/>
    <w:rsid w:val="005B3921"/>
    <w:rsid w:val="005F26D7"/>
    <w:rsid w:val="005F5450"/>
    <w:rsid w:val="006D0412"/>
    <w:rsid w:val="007411B9"/>
    <w:rsid w:val="007713E7"/>
    <w:rsid w:val="00780D95"/>
    <w:rsid w:val="00780DC7"/>
    <w:rsid w:val="007A0D55"/>
    <w:rsid w:val="007B3377"/>
    <w:rsid w:val="007E5F44"/>
    <w:rsid w:val="00821DE3"/>
    <w:rsid w:val="00842A1E"/>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1BFE"/>
    <w:rsid w:val="00E83A3E"/>
    <w:rsid w:val="00E85A05"/>
    <w:rsid w:val="00E95829"/>
    <w:rsid w:val="00EA606C"/>
    <w:rsid w:val="00EB0C8C"/>
    <w:rsid w:val="00EB51FD"/>
    <w:rsid w:val="00EB77DB"/>
    <w:rsid w:val="00ED139F"/>
    <w:rsid w:val="00EF74F7"/>
    <w:rsid w:val="00F14C8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4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4C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C8C"/>
    <w:rPr>
      <w:rFonts w:ascii="Lucida Grande" w:hAnsi="Lucida Grande" w:cs="Lucida Grande"/>
      <w:sz w:val="18"/>
      <w:szCs w:val="18"/>
    </w:rPr>
  </w:style>
  <w:style w:type="character" w:styleId="Hyperlink">
    <w:name w:val="Hyperlink"/>
    <w:basedOn w:val="DefaultParagraphFont"/>
    <w:uiPriority w:val="99"/>
    <w:unhideWhenUsed/>
    <w:rsid w:val="00F14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3601EE9DC37E46B8DD43A77CC02CDA"/>
        <w:category>
          <w:name w:val="General"/>
          <w:gallery w:val="placeholder"/>
        </w:category>
        <w:types>
          <w:type w:val="bbPlcHdr"/>
        </w:types>
        <w:behaviors>
          <w:behavior w:val="content"/>
        </w:behaviors>
        <w:guid w:val="{EED59C89-9532-BD4B-8781-476EDAE9A3AE}"/>
      </w:docPartPr>
      <w:docPartBody>
        <w:p w:rsidR="00A0681E" w:rsidRDefault="00A0681E">
          <w:pPr>
            <w:pStyle w:val="B53601EE9DC37E46B8DD43A77CC02CDA"/>
          </w:pPr>
          <w:r w:rsidRPr="00CC586D">
            <w:rPr>
              <w:rStyle w:val="PlaceholderText"/>
              <w:b/>
              <w:color w:val="FFFFFF" w:themeColor="background1"/>
            </w:rPr>
            <w:t>[Salutation]</w:t>
          </w:r>
        </w:p>
      </w:docPartBody>
    </w:docPart>
    <w:docPart>
      <w:docPartPr>
        <w:name w:val="3000BC8D40BB454DAE40706F275E88D6"/>
        <w:category>
          <w:name w:val="General"/>
          <w:gallery w:val="placeholder"/>
        </w:category>
        <w:types>
          <w:type w:val="bbPlcHdr"/>
        </w:types>
        <w:behaviors>
          <w:behavior w:val="content"/>
        </w:behaviors>
        <w:guid w:val="{A7ACA6B4-418D-0C4F-B835-FEBC93046B18}"/>
      </w:docPartPr>
      <w:docPartBody>
        <w:p w:rsidR="00A0681E" w:rsidRDefault="00A0681E">
          <w:pPr>
            <w:pStyle w:val="3000BC8D40BB454DAE40706F275E88D6"/>
          </w:pPr>
          <w:r>
            <w:rPr>
              <w:rStyle w:val="PlaceholderText"/>
            </w:rPr>
            <w:t>[First name]</w:t>
          </w:r>
        </w:p>
      </w:docPartBody>
    </w:docPart>
    <w:docPart>
      <w:docPartPr>
        <w:name w:val="E09695AA176A3A4A87DED72580AD2285"/>
        <w:category>
          <w:name w:val="General"/>
          <w:gallery w:val="placeholder"/>
        </w:category>
        <w:types>
          <w:type w:val="bbPlcHdr"/>
        </w:types>
        <w:behaviors>
          <w:behavior w:val="content"/>
        </w:behaviors>
        <w:guid w:val="{27B262B5-801A-6F49-8855-7730E746270D}"/>
      </w:docPartPr>
      <w:docPartBody>
        <w:p w:rsidR="00A0681E" w:rsidRDefault="00A0681E">
          <w:pPr>
            <w:pStyle w:val="E09695AA176A3A4A87DED72580AD2285"/>
          </w:pPr>
          <w:r>
            <w:rPr>
              <w:rStyle w:val="PlaceholderText"/>
            </w:rPr>
            <w:t>[Middle name]</w:t>
          </w:r>
        </w:p>
      </w:docPartBody>
    </w:docPart>
    <w:docPart>
      <w:docPartPr>
        <w:name w:val="DA0150746183C34F9395807CBCEE759E"/>
        <w:category>
          <w:name w:val="General"/>
          <w:gallery w:val="placeholder"/>
        </w:category>
        <w:types>
          <w:type w:val="bbPlcHdr"/>
        </w:types>
        <w:behaviors>
          <w:behavior w:val="content"/>
        </w:behaviors>
        <w:guid w:val="{F0289A95-F95B-F540-AA81-9D64A200258B}"/>
      </w:docPartPr>
      <w:docPartBody>
        <w:p w:rsidR="00A0681E" w:rsidRDefault="00A0681E">
          <w:pPr>
            <w:pStyle w:val="DA0150746183C34F9395807CBCEE759E"/>
          </w:pPr>
          <w:r>
            <w:rPr>
              <w:rStyle w:val="PlaceholderText"/>
            </w:rPr>
            <w:t>[Last name]</w:t>
          </w:r>
        </w:p>
      </w:docPartBody>
    </w:docPart>
    <w:docPart>
      <w:docPartPr>
        <w:name w:val="B7DA8A6DE445AC4BA05010801D40C62D"/>
        <w:category>
          <w:name w:val="General"/>
          <w:gallery w:val="placeholder"/>
        </w:category>
        <w:types>
          <w:type w:val="bbPlcHdr"/>
        </w:types>
        <w:behaviors>
          <w:behavior w:val="content"/>
        </w:behaviors>
        <w:guid w:val="{ACEDF4B2-2500-2B4E-A78F-171CF7CD49D4}"/>
      </w:docPartPr>
      <w:docPartBody>
        <w:p w:rsidR="00A0681E" w:rsidRDefault="00A0681E">
          <w:pPr>
            <w:pStyle w:val="B7DA8A6DE445AC4BA05010801D40C62D"/>
          </w:pPr>
          <w:r>
            <w:rPr>
              <w:rStyle w:val="PlaceholderText"/>
            </w:rPr>
            <w:t>[Enter your biography]</w:t>
          </w:r>
        </w:p>
      </w:docPartBody>
    </w:docPart>
    <w:docPart>
      <w:docPartPr>
        <w:name w:val="E1DCAF3ACB1AE845964B173A25B86BAB"/>
        <w:category>
          <w:name w:val="General"/>
          <w:gallery w:val="placeholder"/>
        </w:category>
        <w:types>
          <w:type w:val="bbPlcHdr"/>
        </w:types>
        <w:behaviors>
          <w:behavior w:val="content"/>
        </w:behaviors>
        <w:guid w:val="{218F913B-4983-8744-99EF-1CB458DAD250}"/>
      </w:docPartPr>
      <w:docPartBody>
        <w:p w:rsidR="00A0681E" w:rsidRDefault="00A0681E">
          <w:pPr>
            <w:pStyle w:val="E1DCAF3ACB1AE845964B173A25B86BAB"/>
          </w:pPr>
          <w:r>
            <w:rPr>
              <w:rStyle w:val="PlaceholderText"/>
            </w:rPr>
            <w:t>[Enter the institution with which you are affiliated]</w:t>
          </w:r>
        </w:p>
      </w:docPartBody>
    </w:docPart>
    <w:docPart>
      <w:docPartPr>
        <w:name w:val="964DA05C19C9C447A19B1D5CB8AC0F71"/>
        <w:category>
          <w:name w:val="General"/>
          <w:gallery w:val="placeholder"/>
        </w:category>
        <w:types>
          <w:type w:val="bbPlcHdr"/>
        </w:types>
        <w:behaviors>
          <w:behavior w:val="content"/>
        </w:behaviors>
        <w:guid w:val="{AAEE8D57-8070-2644-9707-BD81D7E8276F}"/>
      </w:docPartPr>
      <w:docPartBody>
        <w:p w:rsidR="00A0681E" w:rsidRDefault="00A0681E">
          <w:pPr>
            <w:pStyle w:val="964DA05C19C9C447A19B1D5CB8AC0F71"/>
          </w:pPr>
          <w:r w:rsidRPr="00EF74F7">
            <w:rPr>
              <w:b/>
              <w:color w:val="808080" w:themeColor="background1" w:themeShade="80"/>
            </w:rPr>
            <w:t>[Enter the headword for your article]</w:t>
          </w:r>
        </w:p>
      </w:docPartBody>
    </w:docPart>
    <w:docPart>
      <w:docPartPr>
        <w:name w:val="0D22D0D73D63B64AB590250B03DEA882"/>
        <w:category>
          <w:name w:val="General"/>
          <w:gallery w:val="placeholder"/>
        </w:category>
        <w:types>
          <w:type w:val="bbPlcHdr"/>
        </w:types>
        <w:behaviors>
          <w:behavior w:val="content"/>
        </w:behaviors>
        <w:guid w:val="{12861216-FAD3-5843-B40F-C2D549E620BB}"/>
      </w:docPartPr>
      <w:docPartBody>
        <w:p w:rsidR="00A0681E" w:rsidRDefault="00A0681E">
          <w:pPr>
            <w:pStyle w:val="0D22D0D73D63B64AB590250B03DEA8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52CFE52130144B9BBD7B7455CB19B"/>
        <w:category>
          <w:name w:val="General"/>
          <w:gallery w:val="placeholder"/>
        </w:category>
        <w:types>
          <w:type w:val="bbPlcHdr"/>
        </w:types>
        <w:behaviors>
          <w:behavior w:val="content"/>
        </w:behaviors>
        <w:guid w:val="{3CC930A4-9FAB-7449-8F97-F399FE0443E1}"/>
      </w:docPartPr>
      <w:docPartBody>
        <w:p w:rsidR="00A0681E" w:rsidRDefault="00A0681E">
          <w:pPr>
            <w:pStyle w:val="19B52CFE52130144B9BBD7B7455CB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D3337208AA9444833136122695DF49"/>
        <w:category>
          <w:name w:val="General"/>
          <w:gallery w:val="placeholder"/>
        </w:category>
        <w:types>
          <w:type w:val="bbPlcHdr"/>
        </w:types>
        <w:behaviors>
          <w:behavior w:val="content"/>
        </w:behaviors>
        <w:guid w:val="{3249FB9B-C489-4D41-A157-4E1EC165AD7A}"/>
      </w:docPartPr>
      <w:docPartBody>
        <w:p w:rsidR="00A0681E" w:rsidRDefault="00A0681E">
          <w:pPr>
            <w:pStyle w:val="33D3337208AA9444833136122695DF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C2D557D19B024DB3D06E174DD4D977"/>
        <w:category>
          <w:name w:val="General"/>
          <w:gallery w:val="placeholder"/>
        </w:category>
        <w:types>
          <w:type w:val="bbPlcHdr"/>
        </w:types>
        <w:behaviors>
          <w:behavior w:val="content"/>
        </w:behaviors>
        <w:guid w:val="{E1E57099-6D48-044E-93F4-A840475E0F3A}"/>
      </w:docPartPr>
      <w:docPartBody>
        <w:p w:rsidR="00A0681E" w:rsidRDefault="00A0681E">
          <w:pPr>
            <w:pStyle w:val="D3C2D557D19B024DB3D06E174DD4D9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1E"/>
    <w:rsid w:val="00A068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3601EE9DC37E46B8DD43A77CC02CDA">
    <w:name w:val="B53601EE9DC37E46B8DD43A77CC02CDA"/>
  </w:style>
  <w:style w:type="paragraph" w:customStyle="1" w:styleId="3000BC8D40BB454DAE40706F275E88D6">
    <w:name w:val="3000BC8D40BB454DAE40706F275E88D6"/>
  </w:style>
  <w:style w:type="paragraph" w:customStyle="1" w:styleId="E09695AA176A3A4A87DED72580AD2285">
    <w:name w:val="E09695AA176A3A4A87DED72580AD2285"/>
  </w:style>
  <w:style w:type="paragraph" w:customStyle="1" w:styleId="DA0150746183C34F9395807CBCEE759E">
    <w:name w:val="DA0150746183C34F9395807CBCEE759E"/>
  </w:style>
  <w:style w:type="paragraph" w:customStyle="1" w:styleId="B7DA8A6DE445AC4BA05010801D40C62D">
    <w:name w:val="B7DA8A6DE445AC4BA05010801D40C62D"/>
  </w:style>
  <w:style w:type="paragraph" w:customStyle="1" w:styleId="E1DCAF3ACB1AE845964B173A25B86BAB">
    <w:name w:val="E1DCAF3ACB1AE845964B173A25B86BAB"/>
  </w:style>
  <w:style w:type="paragraph" w:customStyle="1" w:styleId="964DA05C19C9C447A19B1D5CB8AC0F71">
    <w:name w:val="964DA05C19C9C447A19B1D5CB8AC0F71"/>
  </w:style>
  <w:style w:type="paragraph" w:customStyle="1" w:styleId="0D22D0D73D63B64AB590250B03DEA882">
    <w:name w:val="0D22D0D73D63B64AB590250B03DEA882"/>
  </w:style>
  <w:style w:type="paragraph" w:customStyle="1" w:styleId="19B52CFE52130144B9BBD7B7455CB19B">
    <w:name w:val="19B52CFE52130144B9BBD7B7455CB19B"/>
  </w:style>
  <w:style w:type="paragraph" w:customStyle="1" w:styleId="33D3337208AA9444833136122695DF49">
    <w:name w:val="33D3337208AA9444833136122695DF49"/>
  </w:style>
  <w:style w:type="paragraph" w:customStyle="1" w:styleId="D3C2D557D19B024DB3D06E174DD4D977">
    <w:name w:val="D3C2D557D19B024DB3D06E174DD4D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Bak99</b:Tag>
    <b:SourceType>Book</b:SourceType>
    <b:Guid>{A725FD1D-52E5-FB49-8443-94DF93969453}</b:Guid>
    <b:Title>Joris Ivens and the Documentary Context</b:Title>
    <b:Publisher>Amsterdam UP</b:Publisher>
    <b:City>Amsterdam</b:City>
    <b:Year>1999</b:Year>
    <b:Author>
      <b:Author>
        <b:NameList>
          <b:Person>
            <b:Last>Bakker</b:Last>
            <b:First>Kees</b:First>
          </b:Person>
        </b:NameList>
      </b:Author>
    </b:Author>
    <b:RefOrder>1</b:RefOrder>
  </b:Source>
  <b:Source>
    <b:Tag>Del79</b:Tag>
    <b:SourceType>Book</b:SourceType>
    <b:Guid>{D463979A-67FB-6A43-9B93-C6F18C14993B}</b:Guid>
    <b:Title>Joris Ivens: 50 Years of Film-Making</b:Title>
    <b:City>London</b:City>
    <b:Publisher>Educational Advisory Service; British Film Institute</b:Publisher>
    <b:Year>1979</b:Year>
    <b:Author>
      <b:Author>
        <b:NameList>
          <b:Person>
            <b:Last>Delmar</b:Last>
            <b:First>Rosalind</b:First>
          </b:Person>
        </b:NameList>
      </b:Author>
    </b:Author>
    <b:RefOrder>2</b:RefOrder>
  </b:Source>
  <b:Source>
    <b:Tag>Ive69</b:Tag>
    <b:SourceType>Book</b:SourceType>
    <b:Guid>{F0A7F0D2-AAD0-E44F-991E-6487635DE19D}</b:Guid>
    <b:Title>The Camera and I</b:Title>
    <b:City>New York</b:City>
    <b:Publisher>International Publishers</b:Publisher>
    <b:Year>1969</b:Year>
    <b:Author>
      <b:Author>
        <b:NameList>
          <b:Person>
            <b:Last>Ivens</b:Last>
            <b:First>Joris</b:First>
          </b:Person>
        </b:NameList>
      </b:Author>
    </b:Author>
    <b:RefOrder>6</b:RefOrder>
  </b:Source>
  <b:Source>
    <b:Tag>Ive76</b:Tag>
    <b:SourceType>BookSection</b:SourceType>
    <b:Guid>{C95D76A1-A3C0-A24C-9C89-90E81481955F}</b:Guid>
    <b:Title>Spain and The Spanish earth</b:Title>
    <b:City>New York</b:City>
    <b:Publisher>Dutton</b:Publisher>
    <b:Year>1976</b:Year>
    <b:Author>
      <b:Author>
        <b:NameList>
          <b:Person>
            <b:Last>Ivens</b:Last>
            <b:First>Joris</b:First>
          </b:Person>
        </b:NameList>
      </b:Author>
      <b:Editor>
        <b:NameList>
          <b:Person>
            <b:Last>Barsam</b:Last>
            <b:Middle>M.</b:Middle>
            <b:First>Richard</b:First>
          </b:Person>
        </b:NameList>
      </b:Editor>
    </b:Author>
    <b:BookTitle>Nonfiction Film: Theory and Criticism</b:BookTitle>
    <b:RefOrder>4</b:RefOrder>
  </b:Source>
  <b:Source>
    <b:Tag>Sch00</b:Tag>
    <b:SourceType>Book</b:SourceType>
    <b:Guid>{B2B88650-82C9-924F-8A82-F0E615B95358}</b:Guid>
    <b:Title>Living Dangerously: A Biography of Joris Ivens</b:Title>
    <b:City>Amsterdam</b:City>
    <b:Publisher>Amsterdam UP</b:Publisher>
    <b:Year>2000</b:Year>
    <b:Author>
      <b:Author>
        <b:NameList>
          <b:Person>
            <b:Last>Schoots</b:Last>
            <b:First>Hans</b:First>
          </b:Person>
        </b:NameList>
      </b:Author>
    </b:Author>
    <b:RefOrder>7</b:RefOrder>
  </b:Source>
  <b:Source>
    <b:Tag>Ive28</b:Tag>
    <b:SourceType>Film</b:SourceType>
    <b:Guid>{EB7F19EB-6E84-4044-B08F-FC7B02DA2612}</b:Guid>
    <b:Title>Regen [Rain]</b:Title>
    <b:Year>1928</b:Year>
    <b:Comments>http://www.ubu.com/film/ivens_regen.html</b:Comments>
    <b:Author>
      <b:Director>
        <b:NameList>
          <b:Person>
            <b:Last>Ivens</b:Last>
            <b:First>Joris</b:First>
          </b:Person>
        </b:NameList>
      </b:Director>
    </b:Author>
    <b:RefOrder>3</b:RefOrder>
  </b:Source>
  <b:Source>
    <b:Tag>Ive281</b:Tag>
    <b:SourceType>Film</b:SourceType>
    <b:Guid>{4850FD29-C640-F649-9BE4-E8F4FAFEB2AC}</b:Guid>
    <b:Title>The Bridge</b:Title>
    <b:Year>1927-28</b:Year>
    <b:Comments>http://www.ubu.com/film/ivens_bridge.html</b:Comments>
    <b:Author>
      <b:Director>
        <b:NameList>
          <b:Person>
            <b:Last>Ivens</b:Last>
            <b:First>Joris</b:First>
          </b:Person>
        </b:NameList>
      </b:Director>
    </b:Author>
    <b:RefOrder>5</b:RefOrder>
  </b:Source>
</b:Sources>
</file>

<file path=customXml/itemProps1.xml><?xml version="1.0" encoding="utf-8"?>
<ds:datastoreItem xmlns:ds="http://schemas.openxmlformats.org/officeDocument/2006/customXml" ds:itemID="{ED36DD83-4A51-4243-8384-8F6E8572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678</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2015-02-13T19:43:00Z</dcterms:created>
  <dcterms:modified xsi:type="dcterms:W3CDTF">2015-02-19T01:52:00Z</dcterms:modified>
</cp:coreProperties>
</file>