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1FE18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080F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6C2F52E77E93841BB073252E71BAC2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746ABB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CF6770314AD1A4891D9A62CB75D0B17"/>
            </w:placeholder>
            <w:text/>
          </w:sdtPr>
          <w:sdtContent>
            <w:tc>
              <w:tcPr>
                <w:tcW w:w="2073" w:type="dxa"/>
              </w:tcPr>
              <w:p w14:paraId="6D3650A3" w14:textId="77777777" w:rsidR="00B574C9" w:rsidRDefault="004420E5" w:rsidP="004420E5">
                <w:r>
                  <w:t>Ivonne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66157874EE8DB4788BBA3EA52E5069F"/>
            </w:placeholder>
            <w:showingPlcHdr/>
            <w:text/>
          </w:sdtPr>
          <w:sdtContent>
            <w:tc>
              <w:tcPr>
                <w:tcW w:w="2551" w:type="dxa"/>
              </w:tcPr>
              <w:p w14:paraId="57C0703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895B9019EF38C4F827BE5E7381974A6"/>
            </w:placeholder>
            <w:text/>
          </w:sdtPr>
          <w:sdtContent>
            <w:tc>
              <w:tcPr>
                <w:tcW w:w="2642" w:type="dxa"/>
              </w:tcPr>
              <w:p w14:paraId="0C9E5A62" w14:textId="77777777" w:rsidR="00B574C9" w:rsidRDefault="004420E5" w:rsidP="004420E5">
                <w:r>
                  <w:t>Santoyo-Orozco</w:t>
                </w:r>
              </w:p>
            </w:tc>
          </w:sdtContent>
        </w:sdt>
      </w:tr>
      <w:tr w:rsidR="00B574C9" w14:paraId="20B77CE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EB8CE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AEA73401190F458B87E33CEFEE271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688FF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2509D3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3F5F6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277E8D54BB904A982BAE59502A8752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C3C59D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9AC6C0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50AA5F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B9E81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1C3E9D" w14:textId="77777777" w:rsidTr="003F0D73">
        <w:sdt>
          <w:sdtPr>
            <w:alias w:val="Article headword"/>
            <w:tag w:val="articleHeadword"/>
            <w:id w:val="-361440020"/>
            <w:placeholder>
              <w:docPart w:val="03078560A7D882469F214F7FB19347D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8E7B47" w14:textId="195D5EFD" w:rsidR="003F0D73" w:rsidRPr="00FB589A" w:rsidRDefault="004420E5" w:rsidP="00834F31">
                <w:r w:rsidRPr="002863CA">
                  <w:rPr>
                    <w:lang w:val="en-CA"/>
                  </w:rPr>
                  <w:t>Pani Darqui</w:t>
                </w:r>
                <w:r w:rsidR="00834F31">
                  <w:rPr>
                    <w:lang w:val="en-CA"/>
                  </w:rPr>
                  <w:t>, Mario</w:t>
                </w:r>
                <w:r w:rsidRPr="002863CA">
                  <w:rPr>
                    <w:lang w:val="en-CA"/>
                  </w:rPr>
                  <w:t xml:space="preserve"> (1911 − 1993)</w:t>
                </w:r>
              </w:p>
            </w:tc>
          </w:sdtContent>
        </w:sdt>
      </w:tr>
      <w:tr w:rsidR="00464699" w14:paraId="12C877FB" w14:textId="77777777" w:rsidTr="00DB3196">
        <w:sdt>
          <w:sdtPr>
            <w:alias w:val="Variant headwords"/>
            <w:tag w:val="variantHeadwords"/>
            <w:id w:val="173464402"/>
            <w:placeholder>
              <w:docPart w:val="3E3579FB1CF7084B861A027C4C3833B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9AF57C" w14:textId="77777777" w:rsidR="00464699" w:rsidRDefault="00464699" w:rsidP="00DB319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BCB98F0" w14:textId="77777777" w:rsidTr="003F0D73">
        <w:sdt>
          <w:sdtPr>
            <w:alias w:val="Abstract"/>
            <w:tag w:val="abstract"/>
            <w:id w:val="-635871867"/>
            <w:placeholder>
              <w:docPart w:val="62A9AA70BBA2D940ADA82FAEEC1B759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AF9B2C" w14:textId="77777777" w:rsidR="00D66C71" w:rsidRDefault="00D66C71" w:rsidP="00D66C71"/>
              <w:p w14:paraId="7EE0A94B" w14:textId="77777777" w:rsidR="00E85A05" w:rsidRPr="00D80BB3" w:rsidRDefault="00E85A05" w:rsidP="00DB3196">
                <w:pPr>
                  <w:rPr>
                    <w:sz w:val="24"/>
                    <w:szCs w:val="24"/>
                  </w:rPr>
                </w:pPr>
              </w:p>
            </w:tc>
          </w:sdtContent>
        </w:sdt>
      </w:tr>
      <w:tr w:rsidR="003F0D73" w14:paraId="698F9E61" w14:textId="77777777" w:rsidTr="003F0D73">
        <w:sdt>
          <w:sdtPr>
            <w:alias w:val="Article text"/>
            <w:tag w:val="articleText"/>
            <w:id w:val="634067588"/>
            <w:placeholder>
              <w:docPart w:val="A83B6FFF21549C4CAAF2CC6DD1EA3AC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B6D7E0" w14:textId="70C75015" w:rsidR="004420E5" w:rsidRDefault="00834F31" w:rsidP="00DB3196">
                <w:pPr>
                  <w:rPr>
                    <w:sz w:val="24"/>
                    <w:szCs w:val="24"/>
                  </w:rPr>
                </w:pPr>
                <w:r>
                  <w:t>Mexican architect Mario Pani</w:t>
                </w:r>
                <w:r w:rsidR="004420E5">
                  <w:t xml:space="preserve"> spent his formative years between Belgium, Italy</w:t>
                </w:r>
                <w:r>
                  <w:t>,</w:t>
                </w:r>
                <w:r w:rsidR="004420E5">
                  <w:t xml:space="preserve"> and France due to his father’s diplomatic posts. After graduating from the </w:t>
                </w:r>
                <w:r w:rsidR="004420E5" w:rsidRPr="00834F31">
                  <w:rPr>
                    <w:i/>
                  </w:rPr>
                  <w:t>Écoles des Beaux-Arts</w:t>
                </w:r>
                <w:r w:rsidR="004420E5">
                  <w:t xml:space="preserve"> (1934), he returned to Mexico just </w:t>
                </w:r>
                <w:r>
                  <w:t>prior</w:t>
                </w:r>
                <w:r w:rsidR="004420E5">
                  <w:t xml:space="preserve"> a period of massive urban transformation in Mexico City. During his first decades in Mexico, Pani worked intensively to establish his career</w:t>
                </w:r>
                <w:r>
                  <w:t>, quickly winning his first commissions, perhaps the most important of which was the</w:t>
                </w:r>
                <w:r w:rsidR="004420E5">
                  <w:t xml:space="preserve"> </w:t>
                </w:r>
                <w:r w:rsidR="004420E5" w:rsidRPr="00834F31">
                  <w:rPr>
                    <w:i/>
                  </w:rPr>
                  <w:t>Hotel Reforma</w:t>
                </w:r>
                <w:r w:rsidR="004420E5">
                  <w:t xml:space="preserve"> (1936), which Pani controversially took over from Carlos Obregón Santalicia. </w:t>
                </w:r>
                <w:r w:rsidR="006746D5">
                  <w:t>Indeed,</w:t>
                </w:r>
                <w:r w:rsidR="004420E5">
                  <w:t xml:space="preserve"> his early career in Mexico saw him actively participating in many competitions against the most renowned architects of his time. In 1938 he founded the magazine </w:t>
                </w:r>
                <w:r w:rsidR="004420E5">
                  <w:rPr>
                    <w:i/>
                    <w:iCs/>
                  </w:rPr>
                  <w:t xml:space="preserve">Arquitectura/México </w:t>
                </w:r>
                <w:r w:rsidR="004420E5">
                  <w:t xml:space="preserve">(1938-1979) not only to disseminate contemporary architecture in Mexico, but also, to republish material from international magazines. </w:t>
                </w:r>
              </w:p>
              <w:p w14:paraId="2D84780E" w14:textId="77777777" w:rsidR="004420E5" w:rsidRDefault="004420E5" w:rsidP="00DB3196">
                <w:pPr>
                  <w:rPr>
                    <w:sz w:val="24"/>
                    <w:szCs w:val="24"/>
                  </w:rPr>
                </w:pPr>
              </w:p>
              <w:p w14:paraId="4DFE7618" w14:textId="31E3A597" w:rsidR="004420E5" w:rsidRDefault="004420E5" w:rsidP="00DB3196">
                <w:pPr>
                  <w:rPr>
                    <w:sz w:val="24"/>
                    <w:szCs w:val="24"/>
                  </w:rPr>
                </w:pPr>
                <w:r>
                  <w:t>Over the course of his career, Pani designed a huge variety of projects</w:t>
                </w:r>
                <w:r w:rsidR="006746D5">
                  <w:t xml:space="preserve">. </w:t>
                </w:r>
                <w:r>
                  <w:t xml:space="preserve"> </w:t>
                </w:r>
                <w:r w:rsidR="006746D5">
                  <w:t>These included</w:t>
                </w:r>
                <w:r>
                  <w:t xml:space="preserve"> educational buildings, such as the National Conservatory of Music (1946), the Nati</w:t>
                </w:r>
                <w:r w:rsidR="006746D5">
                  <w:t>onal School of Teachers (1947), and</w:t>
                </w:r>
                <w:r>
                  <w:t xml:space="preserve"> his famous Rectory Building in Mexico City (1952); touristic complexes such as the Acapulco Yacht Club (1955); administrative centres like </w:t>
                </w:r>
                <w:r w:rsidRPr="006746D5">
                  <w:rPr>
                    <w:i/>
                  </w:rPr>
                  <w:t>Condominio Acero</w:t>
                </w:r>
                <w:r>
                  <w:t xml:space="preserve"> in Monterrey (1959)</w:t>
                </w:r>
                <w:r w:rsidR="006746D5">
                  <w:t>;</w:t>
                </w:r>
                <w:r>
                  <w:t xml:space="preserve"> and urban plans such as the </w:t>
                </w:r>
                <w:r w:rsidRPr="006746D5">
                  <w:rPr>
                    <w:i/>
                  </w:rPr>
                  <w:t>Medical Center Masterplan</w:t>
                </w:r>
                <w:r>
                  <w:t xml:space="preserve"> (with Jose Villagran Garcia, 1942), the University Campus of the National Autonomous University (with Enrique del Moral, 1952), among many others. </w:t>
                </w:r>
                <w:r w:rsidR="006746D5">
                  <w:t>However</w:t>
                </w:r>
                <w:r>
                  <w:t xml:space="preserve">, Mario Pani is more commonly remembered for his housing projects. </w:t>
                </w:r>
              </w:p>
              <w:p w14:paraId="36055BB9" w14:textId="77777777" w:rsidR="004420E5" w:rsidRDefault="004420E5" w:rsidP="00DB3196">
                <w:pPr>
                  <w:rPr>
                    <w:sz w:val="24"/>
                    <w:szCs w:val="24"/>
                  </w:rPr>
                </w:pPr>
              </w:p>
              <w:p w14:paraId="069C9C5B" w14:textId="189FA536" w:rsidR="004420E5" w:rsidRDefault="004420E5" w:rsidP="00DB3196">
                <w:pPr>
                  <w:rPr>
                    <w:sz w:val="24"/>
                    <w:szCs w:val="24"/>
                  </w:rPr>
                </w:pPr>
                <w:r>
                  <w:t xml:space="preserve">Following the Mexican Revolution, Mexico city </w:t>
                </w:r>
                <w:r w:rsidR="006746D5">
                  <w:t>experienced</w:t>
                </w:r>
                <w:r>
                  <w:t xml:space="preserve"> a population explosion and many were </w:t>
                </w:r>
                <w:r w:rsidR="006746D5">
                  <w:t>left in</w:t>
                </w:r>
                <w:r>
                  <w:t xml:space="preserve"> precarious </w:t>
                </w:r>
                <w:r w:rsidR="006746D5">
                  <w:t xml:space="preserve">living </w:t>
                </w:r>
                <w:r>
                  <w:t xml:space="preserve">conditions. A general housing shortage had become a broad concern for the city, and Pani was determined to take action </w:t>
                </w:r>
                <w:r w:rsidR="006746D5">
                  <w:t>on an</w:t>
                </w:r>
                <w:r>
                  <w:t xml:space="preserve"> urban scale</w:t>
                </w:r>
                <w:r w:rsidR="006746D5">
                  <w:t>, impatiently commenting, ‘</w:t>
                </w:r>
                <w:r>
                  <w:t>we must build for all… Plan! Build! Plan well! Build now!</w:t>
                </w:r>
                <w:r w:rsidR="006746D5">
                  <w:t>’</w:t>
                </w:r>
                <w:r>
                  <w:rPr>
                    <w:rStyle w:val="FootnoteReference"/>
                    <w:rFonts w:ascii="TimesNewRomanPSMT" w:eastAsia="TimesNewRomanPSMT" w:hAnsi="TimesNewRomanPSMT" w:cs="TimesNewRomanPSMT"/>
                    <w:sz w:val="20"/>
                    <w:szCs w:val="20"/>
                  </w:rPr>
                  <w:footnoteReference w:id="1"/>
                </w:r>
                <w:r>
                  <w:t xml:space="preserve"> With this enthusiasm, and influenced by Le Corbusier’s </w:t>
                </w:r>
                <w:r w:rsidRPr="006746D5">
                  <w:rPr>
                    <w:i/>
                  </w:rPr>
                  <w:t>Ville Contemporaine</w:t>
                </w:r>
                <w:r>
                  <w:t xml:space="preserve"> (1922) and </w:t>
                </w:r>
                <w:r w:rsidRPr="006746D5">
                  <w:rPr>
                    <w:i/>
                  </w:rPr>
                  <w:t>Ville Radieuse</w:t>
                </w:r>
                <w:r>
                  <w:t xml:space="preserve"> (</w:t>
                </w:r>
                <w:r w:rsidR="00D444E7">
                  <w:t xml:space="preserve">1924), Pani began promoting for </w:t>
                </w:r>
                <w:r>
                  <w:t xml:space="preserve">high density housing projects in response to Mexico City’s urgent social needs. During his life Pani designed over 300,000 apartments in Mexico. His first </w:t>
                </w:r>
                <w:r w:rsidR="00D66C71">
                  <w:t>large-scale</w:t>
                </w:r>
                <w:r>
                  <w:t xml:space="preserve"> project was the </w:t>
                </w:r>
                <w:r w:rsidRPr="00D444E7">
                  <w:rPr>
                    <w:i/>
                  </w:rPr>
                  <w:t>Multifamiliar Presidente Miguel Aleman</w:t>
                </w:r>
                <w:r>
                  <w:t xml:space="preserve">, a housing development of approximately 1000 housing units. It was </w:t>
                </w:r>
                <w:r>
                  <w:lastRenderedPageBreak/>
                  <w:t xml:space="preserve">the first </w:t>
                </w:r>
                <w:r w:rsidR="00D444E7">
                  <w:t>large-scale</w:t>
                </w:r>
                <w:r>
                  <w:t xml:space="preserve"> </w:t>
                </w:r>
                <w:r w:rsidR="00D444E7">
                  <w:t xml:space="preserve">housing </w:t>
                </w:r>
                <w:r>
                  <w:t>project in Mexico follow</w:t>
                </w:r>
                <w:r w:rsidR="00D444E7">
                  <w:t>ing modernist principles. P</w:t>
                </w:r>
                <w:r>
                  <w:t xml:space="preserve">erhaps his largest and most memorable </w:t>
                </w:r>
                <w:r w:rsidR="00D444E7">
                  <w:t xml:space="preserve">endeavour, however, </w:t>
                </w:r>
                <w:r>
                  <w:t xml:space="preserve">was the </w:t>
                </w:r>
                <w:r w:rsidRPr="00D444E7">
                  <w:rPr>
                    <w:i/>
                  </w:rPr>
                  <w:t>Habitational City of Nonoalco-Tlateloco</w:t>
                </w:r>
                <w:r>
                  <w:t xml:space="preserve"> (1966). </w:t>
                </w:r>
                <w:r w:rsidR="00D444E7">
                  <w:t>Designed</w:t>
                </w:r>
                <w:r>
                  <w:t xml:space="preserve"> as a vertical city on 198 acres located j</w:t>
                </w:r>
                <w:r w:rsidR="00D444E7">
                  <w:t xml:space="preserve">ust outside the city centre, the development </w:t>
                </w:r>
                <w:r>
                  <w:t>was to house about 70</w:t>
                </w:r>
                <w:r w:rsidR="00D444E7">
                  <w:t>,</w:t>
                </w:r>
                <w:r>
                  <w:t>000 inhabitants and was organised in 101 buildings</w:t>
                </w:r>
                <w:r w:rsidR="00D444E7">
                  <w:t>,</w:t>
                </w:r>
                <w:r>
                  <w:t xml:space="preserve"> together with </w:t>
                </w:r>
                <w:r w:rsidR="00D444E7">
                  <w:t>an</w:t>
                </w:r>
                <w:r>
                  <w:t xml:space="preserve"> iconic, triangular profile administration building topped by a belfry. </w:t>
                </w:r>
                <w:r w:rsidR="00D444E7">
                  <w:t>The project remains controversial</w:t>
                </w:r>
                <w:r>
                  <w:t xml:space="preserve"> to th</w:t>
                </w:r>
                <w:r w:rsidR="00D444E7">
                  <w:t>e present date for its lack of</w:t>
                </w:r>
                <w:r>
                  <w:t xml:space="preserve"> social cohesion and Pani’s conscious avoidance of the cultural and historical importance of the site.</w:t>
                </w:r>
              </w:p>
              <w:p w14:paraId="412701DC" w14:textId="77777777" w:rsidR="004420E5" w:rsidRDefault="004420E5" w:rsidP="00DB3196">
                <w:pPr>
                  <w:rPr>
                    <w:sz w:val="24"/>
                    <w:szCs w:val="24"/>
                  </w:rPr>
                </w:pPr>
              </w:p>
              <w:p w14:paraId="107F349C" w14:textId="377F5BEB" w:rsidR="004420E5" w:rsidRDefault="004420E5" w:rsidP="00DB3196">
                <w:pPr>
                  <w:rPr>
                    <w:sz w:val="24"/>
                    <w:szCs w:val="24"/>
                  </w:rPr>
                </w:pPr>
                <w:r>
                  <w:t>While a</w:t>
                </w:r>
                <w:r w:rsidR="00D444E7">
                  <w:t xml:space="preserve"> majority of his buildings remain</w:t>
                </w:r>
                <w:r>
                  <w:t xml:space="preserve"> in use, </w:t>
                </w:r>
                <w:r w:rsidR="00D444E7">
                  <w:t>many have</w:t>
                </w:r>
                <w:r>
                  <w:t xml:space="preserve"> been heavily damaged or destroyed by historical events. His project in Tlatelololco was the site of a student massacre in 1968</w:t>
                </w:r>
                <w:r w:rsidR="00D444E7">
                  <w:t>,</w:t>
                </w:r>
                <w:r>
                  <w:t xml:space="preserve"> and heavily damaged by the 1985 earthquake in Mexi</w:t>
                </w:r>
                <w:r w:rsidR="00D444E7">
                  <w:t>co City. Other projects, including the</w:t>
                </w:r>
                <w:r>
                  <w:t xml:space="preserve"> </w:t>
                </w:r>
                <w:r w:rsidRPr="00D444E7">
                  <w:rPr>
                    <w:i/>
                  </w:rPr>
                  <w:t>Centro Urbano Presidente Juarez</w:t>
                </w:r>
                <w:r w:rsidR="00D444E7">
                  <w:t xml:space="preserve"> (1952), were also</w:t>
                </w:r>
                <w:r>
                  <w:t xml:space="preserve"> partially demolished following the earthquake. </w:t>
                </w:r>
                <w:r w:rsidR="00D444E7">
                  <w:t>Still, his work has remained widely appreciated, and among many awards, Pani</w:t>
                </w:r>
                <w:r>
                  <w:t xml:space="preserve"> was a recipient of the National Prize for Arts of 1986.</w:t>
                </w:r>
              </w:p>
              <w:p w14:paraId="7B11F66C" w14:textId="77777777" w:rsidR="004420E5" w:rsidRDefault="004420E5" w:rsidP="00DB3196">
                <w:pPr>
                  <w:rPr>
                    <w:sz w:val="24"/>
                    <w:szCs w:val="24"/>
                  </w:rPr>
                </w:pPr>
              </w:p>
              <w:p w14:paraId="7B277E73" w14:textId="77777777" w:rsidR="004420E5" w:rsidRDefault="00D66C71" w:rsidP="00D66C71">
                <w:pPr>
                  <w:pStyle w:val="Heading1"/>
                  <w:outlineLvl w:val="0"/>
                </w:pPr>
                <w:r>
                  <w:t>Selected Works</w:t>
                </w:r>
              </w:p>
              <w:p w14:paraId="352AED4D" w14:textId="77777777" w:rsidR="004420E5" w:rsidRDefault="004420E5" w:rsidP="00DB3196">
                <w:r w:rsidRPr="00D444E7">
                  <w:rPr>
                    <w:i/>
                  </w:rPr>
                  <w:t>Hotel Reforma</w:t>
                </w:r>
                <w:r>
                  <w:t xml:space="preserve">, Mexico </w:t>
                </w:r>
                <w:r w:rsidR="00D66C71">
                  <w:t>City (1936)</w:t>
                </w:r>
                <w:r w:rsidR="00D66C71">
                  <w:tab/>
                </w:r>
                <w:r w:rsidR="00D66C71">
                  <w:tab/>
                </w:r>
              </w:p>
              <w:p w14:paraId="4ADE6FA0" w14:textId="77777777" w:rsidR="004420E5" w:rsidRDefault="004420E5" w:rsidP="00DB3196">
                <w:r w:rsidRPr="00D444E7">
                  <w:rPr>
                    <w:i/>
                  </w:rPr>
                  <w:t>Medical Center Masterplan</w:t>
                </w:r>
                <w:r>
                  <w:t>, Mexico City (</w:t>
                </w:r>
                <w:r w:rsidR="00D66C71">
                  <w:t>1942)</w:t>
                </w:r>
              </w:p>
              <w:p w14:paraId="526D1FFF" w14:textId="77777777" w:rsidR="004420E5" w:rsidRDefault="004420E5" w:rsidP="00DB3196">
                <w:r w:rsidRPr="00D444E7">
                  <w:rPr>
                    <w:i/>
                  </w:rPr>
                  <w:t xml:space="preserve">National </w:t>
                </w:r>
                <w:r w:rsidR="00D66C71" w:rsidRPr="00D444E7">
                  <w:rPr>
                    <w:i/>
                  </w:rPr>
                  <w:t>School of Teachers</w:t>
                </w:r>
                <w:r w:rsidR="00D66C71">
                  <w:t>, Mexico City (1947)</w:t>
                </w:r>
                <w:r w:rsidR="00D66C71">
                  <w:tab/>
                </w:r>
              </w:p>
              <w:p w14:paraId="3F714F6E" w14:textId="77777777" w:rsidR="004420E5" w:rsidRDefault="004420E5" w:rsidP="00DB3196">
                <w:r w:rsidRPr="00D444E7">
                  <w:rPr>
                    <w:i/>
                  </w:rPr>
                  <w:t>National Con</w:t>
                </w:r>
                <w:r w:rsidR="00D66C71" w:rsidRPr="00D444E7">
                  <w:rPr>
                    <w:i/>
                  </w:rPr>
                  <w:t>servatory of Music</w:t>
                </w:r>
                <w:r w:rsidR="00D66C71">
                  <w:t>, Mexico City (1946)</w:t>
                </w:r>
              </w:p>
              <w:p w14:paraId="790107F9" w14:textId="77777777" w:rsidR="004420E5" w:rsidRDefault="004420E5" w:rsidP="00DB3196">
                <w:r w:rsidRPr="00D444E7">
                  <w:rPr>
                    <w:i/>
                  </w:rPr>
                  <w:t>Multifamiliar Presid</w:t>
                </w:r>
                <w:r w:rsidR="00D66C71" w:rsidRPr="00D444E7">
                  <w:rPr>
                    <w:i/>
                  </w:rPr>
                  <w:t>ente Miguel Aleman</w:t>
                </w:r>
                <w:r w:rsidR="00D66C71">
                  <w:t xml:space="preserve">, Mexico City (1950) </w:t>
                </w:r>
                <w:r w:rsidR="00D66C71">
                  <w:tab/>
                </w:r>
                <w:r w:rsidR="00D66C71">
                  <w:tab/>
                </w:r>
              </w:p>
              <w:p w14:paraId="379BD391" w14:textId="77777777" w:rsidR="004420E5" w:rsidRDefault="004420E5" w:rsidP="00DB3196">
                <w:r w:rsidRPr="00D444E7">
                  <w:rPr>
                    <w:i/>
                  </w:rPr>
                  <w:t>Region</w:t>
                </w:r>
                <w:r w:rsidR="00D66C71" w:rsidRPr="00D444E7">
                  <w:rPr>
                    <w:i/>
                  </w:rPr>
                  <w:t>al plan for Yucatán</w:t>
                </w:r>
                <w:r w:rsidR="00D66C71">
                  <w:t>, Yucatán (1951)</w:t>
                </w:r>
                <w:r w:rsidR="00D66C71">
                  <w:tab/>
                </w:r>
                <w:r w:rsidR="00D66C71">
                  <w:tab/>
                </w:r>
              </w:p>
              <w:p w14:paraId="7010421B" w14:textId="77777777" w:rsidR="004420E5" w:rsidRDefault="004420E5" w:rsidP="00DB3196">
                <w:r w:rsidRPr="00D444E7">
                  <w:rPr>
                    <w:i/>
                  </w:rPr>
                  <w:t xml:space="preserve">Centro Urbano </w:t>
                </w:r>
                <w:r w:rsidR="00D66C71" w:rsidRPr="00D444E7">
                  <w:rPr>
                    <w:i/>
                  </w:rPr>
                  <w:t>Presidente Juarez</w:t>
                </w:r>
                <w:r w:rsidR="00D66C71">
                  <w:t xml:space="preserve">, Mexico City (1952) </w:t>
                </w:r>
                <w:r w:rsidR="00D66C71">
                  <w:tab/>
                </w:r>
                <w:r w:rsidR="00D66C71">
                  <w:tab/>
                </w:r>
              </w:p>
              <w:p w14:paraId="3AC4FD3F" w14:textId="77777777" w:rsidR="004420E5" w:rsidRDefault="004420E5" w:rsidP="00DB3196">
                <w:r w:rsidRPr="00D444E7">
                  <w:rPr>
                    <w:i/>
                  </w:rPr>
                  <w:t>Masterplan for the University Campus of the National Autonomous University</w:t>
                </w:r>
                <w:r>
                  <w:t>, Mexico City (</w:t>
                </w:r>
                <w:r w:rsidR="00D66C71">
                  <w:t xml:space="preserve">1952) </w:t>
                </w:r>
                <w:r w:rsidR="00D66C71" w:rsidRPr="00D444E7">
                  <w:rPr>
                    <w:i/>
                  </w:rPr>
                  <w:t>Rectorate Tower</w:t>
                </w:r>
                <w:r w:rsidR="00D66C71">
                  <w:t>, Mexico City (1952)</w:t>
                </w:r>
              </w:p>
              <w:p w14:paraId="3234220B" w14:textId="77777777" w:rsidR="004420E5" w:rsidRDefault="004420E5" w:rsidP="00DB3196">
                <w:r w:rsidRPr="00D444E7">
                  <w:rPr>
                    <w:i/>
                  </w:rPr>
                  <w:t>Regional plan for Acapul</w:t>
                </w:r>
                <w:r w:rsidR="00D66C71" w:rsidRPr="00D444E7">
                  <w:rPr>
                    <w:i/>
                  </w:rPr>
                  <w:t>co</w:t>
                </w:r>
                <w:r w:rsidR="00D66C71">
                  <w:t>, Acapulco, Guerrero, Mexico (19</w:t>
                </w:r>
                <w:bookmarkStart w:id="0" w:name="_GoBack"/>
                <w:bookmarkEnd w:id="0"/>
                <w:r w:rsidR="00D66C71">
                  <w:t>52)</w:t>
                </w:r>
                <w:r w:rsidR="00D66C71">
                  <w:tab/>
                </w:r>
                <w:r w:rsidR="00D66C71">
                  <w:tab/>
                </w:r>
              </w:p>
              <w:p w14:paraId="150AD6C4" w14:textId="77777777" w:rsidR="004420E5" w:rsidRDefault="004420E5" w:rsidP="00DB3196">
                <w:r w:rsidRPr="00D444E7">
                  <w:rPr>
                    <w:i/>
                  </w:rPr>
                  <w:t>Apartment Building in Reforma and Guadalquivir</w:t>
                </w:r>
                <w:r>
                  <w:t>, Mexico City (</w:t>
                </w:r>
                <w:r w:rsidR="00D66C71">
                  <w:t>1956)</w:t>
                </w:r>
                <w:r w:rsidR="00D66C71">
                  <w:tab/>
                </w:r>
                <w:r w:rsidR="00D66C71">
                  <w:tab/>
                </w:r>
              </w:p>
              <w:p w14:paraId="5BDDDDB7" w14:textId="77777777" w:rsidR="003F0D73" w:rsidRPr="00D66C71" w:rsidRDefault="004420E5" w:rsidP="00DB3196">
                <w:pPr>
                  <w:rPr>
                    <w:sz w:val="24"/>
                    <w:szCs w:val="24"/>
                  </w:rPr>
                </w:pPr>
                <w:r w:rsidRPr="00D444E7">
                  <w:rPr>
                    <w:i/>
                  </w:rPr>
                  <w:t>Ciudad Habitacional No</w:t>
                </w:r>
                <w:r w:rsidR="00D66C71" w:rsidRPr="00D444E7">
                  <w:rPr>
                    <w:i/>
                  </w:rPr>
                  <w:t>noalco-Tlatelolco</w:t>
                </w:r>
                <w:r w:rsidR="00D66C71">
                  <w:t xml:space="preserve">, Mexico City </w:t>
                </w:r>
                <w:r>
                  <w:t>(</w:t>
                </w:r>
                <w:r w:rsidR="00D66C71">
                  <w:t>1966)</w:t>
                </w:r>
                <w:r w:rsidR="00D66C71">
                  <w:tab/>
                </w:r>
                <w:r w:rsidR="00D66C71">
                  <w:tab/>
                </w:r>
              </w:p>
            </w:tc>
          </w:sdtContent>
        </w:sdt>
      </w:tr>
      <w:tr w:rsidR="003235A7" w14:paraId="188A641E" w14:textId="77777777" w:rsidTr="003235A7">
        <w:tc>
          <w:tcPr>
            <w:tcW w:w="9016" w:type="dxa"/>
          </w:tcPr>
          <w:p w14:paraId="45BBD47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1D2C247" w14:textId="77777777" w:rsidR="003235A7" w:rsidRDefault="00834F31" w:rsidP="00DB3196">
            <w:sdt>
              <w:sdtPr>
                <w:id w:val="419144171"/>
                <w:citation/>
              </w:sdtPr>
              <w:sdtContent>
                <w:r w:rsidR="00DB3196">
                  <w:fldChar w:fldCharType="begin"/>
                </w:r>
                <w:r w:rsidR="00DB3196">
                  <w:rPr>
                    <w:lang w:val="en-US"/>
                  </w:rPr>
                  <w:instrText xml:space="preserve"> CITATION Adr05 \l 1033 </w:instrText>
                </w:r>
                <w:r w:rsidR="00DB3196">
                  <w:fldChar w:fldCharType="separate"/>
                </w:r>
                <w:r w:rsidR="00DB3196" w:rsidRPr="00DB3196">
                  <w:rPr>
                    <w:noProof/>
                    <w:lang w:val="en-US"/>
                  </w:rPr>
                  <w:t>(Adrià, Zamora and Pani)</w:t>
                </w:r>
                <w:r w:rsidR="00DB3196">
                  <w:fldChar w:fldCharType="end"/>
                </w:r>
              </w:sdtContent>
            </w:sdt>
          </w:p>
          <w:p w14:paraId="1D7410F6" w14:textId="77777777" w:rsidR="00D80BB3" w:rsidRDefault="00834F31" w:rsidP="00DB3196">
            <w:sdt>
              <w:sdtPr>
                <w:id w:val="579033475"/>
                <w:citation/>
              </w:sdtPr>
              <w:sdtContent>
                <w:r w:rsidR="00D80BB3">
                  <w:fldChar w:fldCharType="begin"/>
                </w:r>
                <w:r w:rsidR="00D80BB3">
                  <w:rPr>
                    <w:lang w:val="en-US"/>
                  </w:rPr>
                  <w:instrText xml:space="preserve"> CITATION Lar85 \l 1033 </w:instrText>
                </w:r>
                <w:r w:rsidR="00D80BB3">
                  <w:fldChar w:fldCharType="separate"/>
                </w:r>
                <w:r w:rsidR="00D80BB3" w:rsidRPr="00D80BB3">
                  <w:rPr>
                    <w:noProof/>
                    <w:lang w:val="en-US"/>
                  </w:rPr>
                  <w:t>(Larrosa and Noelle)</w:t>
                </w:r>
                <w:r w:rsidR="00D80BB3">
                  <w:fldChar w:fldCharType="end"/>
                </w:r>
              </w:sdtContent>
            </w:sdt>
          </w:p>
          <w:p w14:paraId="08BB67D1" w14:textId="77777777" w:rsidR="00D80BB3" w:rsidRDefault="00834F31" w:rsidP="00DB3196">
            <w:sdt>
              <w:sdtPr>
                <w:id w:val="-280654679"/>
                <w:citation/>
              </w:sdtPr>
              <w:sdtContent>
                <w:r w:rsidR="00D80BB3">
                  <w:fldChar w:fldCharType="begin"/>
                </w:r>
                <w:r w:rsidR="00D80BB3">
                  <w:rPr>
                    <w:lang w:val="en-US"/>
                  </w:rPr>
                  <w:instrText xml:space="preserve"> CITATION Pan00 \l 1033 </w:instrText>
                </w:r>
                <w:r w:rsidR="00D80BB3">
                  <w:fldChar w:fldCharType="separate"/>
                </w:r>
                <w:r w:rsidR="00D80BB3" w:rsidRPr="00D80BB3">
                  <w:rPr>
                    <w:noProof/>
                    <w:lang w:val="en-US"/>
                  </w:rPr>
                  <w:t>(Pani and Garay)</w:t>
                </w:r>
                <w:r w:rsidR="00D80BB3">
                  <w:fldChar w:fldCharType="end"/>
                </w:r>
              </w:sdtContent>
            </w:sdt>
          </w:p>
        </w:tc>
      </w:tr>
    </w:tbl>
    <w:p w14:paraId="102F864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398FA" w14:textId="77777777" w:rsidR="00834F31" w:rsidRDefault="00834F31" w:rsidP="007A0D55">
      <w:pPr>
        <w:spacing w:after="0" w:line="240" w:lineRule="auto"/>
      </w:pPr>
      <w:r>
        <w:separator/>
      </w:r>
    </w:p>
  </w:endnote>
  <w:endnote w:type="continuationSeparator" w:id="0">
    <w:p w14:paraId="1D41063B" w14:textId="77777777" w:rsidR="00834F31" w:rsidRDefault="00834F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002AE" w14:textId="77777777" w:rsidR="00834F31" w:rsidRDefault="00834F31" w:rsidP="007A0D55">
      <w:pPr>
        <w:spacing w:after="0" w:line="240" w:lineRule="auto"/>
      </w:pPr>
      <w:r>
        <w:separator/>
      </w:r>
    </w:p>
  </w:footnote>
  <w:footnote w:type="continuationSeparator" w:id="0">
    <w:p w14:paraId="05E98B47" w14:textId="77777777" w:rsidR="00834F31" w:rsidRDefault="00834F31" w:rsidP="007A0D55">
      <w:pPr>
        <w:spacing w:after="0" w:line="240" w:lineRule="auto"/>
      </w:pPr>
      <w:r>
        <w:continuationSeparator/>
      </w:r>
    </w:p>
  </w:footnote>
  <w:footnote w:id="1">
    <w:p w14:paraId="03C6FA56" w14:textId="77777777" w:rsidR="00834F31" w:rsidRDefault="00834F31" w:rsidP="004420E5">
      <w:pPr>
        <w:autoSpaceDE w:val="0"/>
        <w:jc w:val="both"/>
      </w:pPr>
      <w:r>
        <w:rPr>
          <w:rStyle w:val="FootnoteCharacters"/>
          <w:rFonts w:ascii="TimesNewRomanPSMT" w:hAnsi="TimesNewRomanPSMT"/>
        </w:rPr>
        <w:footnoteRef/>
      </w:r>
      <w:r>
        <w:tab/>
        <w:t xml:space="preserve"> </w:t>
      </w:r>
      <w:r>
        <w:rPr>
          <w:rFonts w:ascii="TimesNewRomanPSMT" w:eastAsia="TimesNewRomanPSMT" w:hAnsi="TimesNewRomanPSMT" w:cs="TimesNewRomanPSMT"/>
          <w:sz w:val="18"/>
          <w:szCs w:val="18"/>
        </w:rPr>
        <w:t>Smith, Olive B. (1967) B</w:t>
      </w:r>
      <w:r>
        <w:rPr>
          <w:rFonts w:ascii="TimesNewRomanPSMT" w:eastAsia="TimesNewRomanPSMT" w:hAnsi="TimesNewRomanPSMT" w:cs="TimesNewRomanPSMT"/>
          <w:i/>
          <w:iCs/>
          <w:sz w:val="18"/>
          <w:szCs w:val="18"/>
        </w:rPr>
        <w:t>uilders in the Sun: Five Mexican Architects</w:t>
      </w:r>
      <w:r>
        <w:rPr>
          <w:rFonts w:ascii="TimesNewRomanPSMT" w:eastAsia="TimesNewRomanPSMT" w:hAnsi="TimesNewRomanPSMT" w:cs="TimesNewRomanPSMT"/>
          <w:sz w:val="18"/>
          <w:szCs w:val="18"/>
        </w:rPr>
        <w:t>, Texas, USA: Architectural Book Publishing Comany, page 176.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C7548" w14:textId="77777777" w:rsidR="00834F31" w:rsidRDefault="00834F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51C0693" w14:textId="77777777" w:rsidR="00834F31" w:rsidRDefault="00834F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E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20E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46D5"/>
    <w:rsid w:val="006D0412"/>
    <w:rsid w:val="007411B9"/>
    <w:rsid w:val="00780D95"/>
    <w:rsid w:val="00780DC7"/>
    <w:rsid w:val="007A0D55"/>
    <w:rsid w:val="007B3377"/>
    <w:rsid w:val="007E5F44"/>
    <w:rsid w:val="00821DE3"/>
    <w:rsid w:val="00834F31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44E7"/>
    <w:rsid w:val="00D656DA"/>
    <w:rsid w:val="00D66C71"/>
    <w:rsid w:val="00D80BB3"/>
    <w:rsid w:val="00D83300"/>
    <w:rsid w:val="00DB319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06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20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E5"/>
    <w:rPr>
      <w:rFonts w:ascii="Lucida Grande" w:hAnsi="Lucida Grande" w:cs="Lucida Grande"/>
      <w:sz w:val="18"/>
      <w:szCs w:val="18"/>
    </w:rPr>
  </w:style>
  <w:style w:type="character" w:customStyle="1" w:styleId="FootnoteCharacters">
    <w:name w:val="Footnote Characters"/>
    <w:rsid w:val="004420E5"/>
  </w:style>
  <w:style w:type="character" w:styleId="FootnoteReference">
    <w:name w:val="footnote reference"/>
    <w:rsid w:val="004420E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20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E5"/>
    <w:rPr>
      <w:rFonts w:ascii="Lucida Grande" w:hAnsi="Lucida Grande" w:cs="Lucida Grande"/>
      <w:sz w:val="18"/>
      <w:szCs w:val="18"/>
    </w:rPr>
  </w:style>
  <w:style w:type="character" w:customStyle="1" w:styleId="FootnoteCharacters">
    <w:name w:val="Footnote Characters"/>
    <w:rsid w:val="004420E5"/>
  </w:style>
  <w:style w:type="character" w:styleId="FootnoteReference">
    <w:name w:val="footnote reference"/>
    <w:rsid w:val="004420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C2F52E77E93841BB073252E71BA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95568-EBC2-EA4B-AB35-A52F6ACC9CC0}"/>
      </w:docPartPr>
      <w:docPartBody>
        <w:p w:rsidR="0001468F" w:rsidRDefault="0001468F">
          <w:pPr>
            <w:pStyle w:val="E6C2F52E77E93841BB073252E71BAC2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CF6770314AD1A4891D9A62CB75D0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36DA6-E174-4044-9EC1-C63FCBB34ABD}"/>
      </w:docPartPr>
      <w:docPartBody>
        <w:p w:rsidR="0001468F" w:rsidRDefault="0001468F">
          <w:pPr>
            <w:pStyle w:val="9CF6770314AD1A4891D9A62CB75D0B1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6157874EE8DB4788BBA3EA52E5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07308-EBEE-4243-808A-456C8D77E5CC}"/>
      </w:docPartPr>
      <w:docPartBody>
        <w:p w:rsidR="0001468F" w:rsidRDefault="0001468F">
          <w:pPr>
            <w:pStyle w:val="866157874EE8DB4788BBA3EA52E5069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895B9019EF38C4F827BE5E738197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C622B-168B-154E-B1E4-F23CD94AEFD8}"/>
      </w:docPartPr>
      <w:docPartBody>
        <w:p w:rsidR="0001468F" w:rsidRDefault="0001468F">
          <w:pPr>
            <w:pStyle w:val="7895B9019EF38C4F827BE5E7381974A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EAEA73401190F458B87E33CEFEE2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18C4-31F4-0B4C-BA12-9822894EE798}"/>
      </w:docPartPr>
      <w:docPartBody>
        <w:p w:rsidR="0001468F" w:rsidRDefault="0001468F">
          <w:pPr>
            <w:pStyle w:val="CEAEA73401190F458B87E33CEFEE271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277E8D54BB904A982BAE59502A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FDF2E-0EB6-394C-9AE8-2E893AF776AB}"/>
      </w:docPartPr>
      <w:docPartBody>
        <w:p w:rsidR="0001468F" w:rsidRDefault="0001468F">
          <w:pPr>
            <w:pStyle w:val="F0277E8D54BB904A982BAE59502A875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3078560A7D882469F214F7FB193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FBAA-7BD8-1B4B-AED8-3A2EA651102E}"/>
      </w:docPartPr>
      <w:docPartBody>
        <w:p w:rsidR="0001468F" w:rsidRDefault="0001468F">
          <w:pPr>
            <w:pStyle w:val="03078560A7D882469F214F7FB19347D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E3579FB1CF7084B861A027C4C38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F3A82-A225-FF4A-A39F-0F46B5E160D5}"/>
      </w:docPartPr>
      <w:docPartBody>
        <w:p w:rsidR="0001468F" w:rsidRDefault="0001468F">
          <w:pPr>
            <w:pStyle w:val="3E3579FB1CF7084B861A027C4C3833B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2A9AA70BBA2D940ADA82FAEEC1B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F89C9-820B-034D-B973-6BE257372A70}"/>
      </w:docPartPr>
      <w:docPartBody>
        <w:p w:rsidR="0001468F" w:rsidRDefault="0001468F">
          <w:pPr>
            <w:pStyle w:val="62A9AA70BBA2D940ADA82FAEEC1B75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83B6FFF21549C4CAAF2CC6DD1EA3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A9367-DD67-AA49-BB7B-63C77283EFC4}"/>
      </w:docPartPr>
      <w:docPartBody>
        <w:p w:rsidR="0001468F" w:rsidRDefault="0001468F">
          <w:pPr>
            <w:pStyle w:val="A83B6FFF21549C4CAAF2CC6DD1EA3A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8F"/>
    <w:rsid w:val="0001468F"/>
    <w:rsid w:val="0076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C2F52E77E93841BB073252E71BAC2A">
    <w:name w:val="E6C2F52E77E93841BB073252E71BAC2A"/>
  </w:style>
  <w:style w:type="paragraph" w:customStyle="1" w:styleId="9CF6770314AD1A4891D9A62CB75D0B17">
    <w:name w:val="9CF6770314AD1A4891D9A62CB75D0B17"/>
  </w:style>
  <w:style w:type="paragraph" w:customStyle="1" w:styleId="866157874EE8DB4788BBA3EA52E5069F">
    <w:name w:val="866157874EE8DB4788BBA3EA52E5069F"/>
  </w:style>
  <w:style w:type="paragraph" w:customStyle="1" w:styleId="7895B9019EF38C4F827BE5E7381974A6">
    <w:name w:val="7895B9019EF38C4F827BE5E7381974A6"/>
  </w:style>
  <w:style w:type="paragraph" w:customStyle="1" w:styleId="CEAEA73401190F458B87E33CEFEE2710">
    <w:name w:val="CEAEA73401190F458B87E33CEFEE2710"/>
  </w:style>
  <w:style w:type="paragraph" w:customStyle="1" w:styleId="F0277E8D54BB904A982BAE59502A8752">
    <w:name w:val="F0277E8D54BB904A982BAE59502A8752"/>
  </w:style>
  <w:style w:type="paragraph" w:customStyle="1" w:styleId="03078560A7D882469F214F7FB19347D3">
    <w:name w:val="03078560A7D882469F214F7FB19347D3"/>
  </w:style>
  <w:style w:type="paragraph" w:customStyle="1" w:styleId="3E3579FB1CF7084B861A027C4C3833BD">
    <w:name w:val="3E3579FB1CF7084B861A027C4C3833BD"/>
  </w:style>
  <w:style w:type="paragraph" w:customStyle="1" w:styleId="62A9AA70BBA2D940ADA82FAEEC1B759C">
    <w:name w:val="62A9AA70BBA2D940ADA82FAEEC1B759C"/>
  </w:style>
  <w:style w:type="paragraph" w:customStyle="1" w:styleId="A83B6FFF21549C4CAAF2CC6DD1EA3ACE">
    <w:name w:val="A83B6FFF21549C4CAAF2CC6DD1EA3ACE"/>
  </w:style>
  <w:style w:type="paragraph" w:customStyle="1" w:styleId="9C2EB456A4669547BAEDA28F89FD49E3">
    <w:name w:val="9C2EB456A4669547BAEDA28F89FD49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C2F52E77E93841BB073252E71BAC2A">
    <w:name w:val="E6C2F52E77E93841BB073252E71BAC2A"/>
  </w:style>
  <w:style w:type="paragraph" w:customStyle="1" w:styleId="9CF6770314AD1A4891D9A62CB75D0B17">
    <w:name w:val="9CF6770314AD1A4891D9A62CB75D0B17"/>
  </w:style>
  <w:style w:type="paragraph" w:customStyle="1" w:styleId="866157874EE8DB4788BBA3EA52E5069F">
    <w:name w:val="866157874EE8DB4788BBA3EA52E5069F"/>
  </w:style>
  <w:style w:type="paragraph" w:customStyle="1" w:styleId="7895B9019EF38C4F827BE5E7381974A6">
    <w:name w:val="7895B9019EF38C4F827BE5E7381974A6"/>
  </w:style>
  <w:style w:type="paragraph" w:customStyle="1" w:styleId="CEAEA73401190F458B87E33CEFEE2710">
    <w:name w:val="CEAEA73401190F458B87E33CEFEE2710"/>
  </w:style>
  <w:style w:type="paragraph" w:customStyle="1" w:styleId="F0277E8D54BB904A982BAE59502A8752">
    <w:name w:val="F0277E8D54BB904A982BAE59502A8752"/>
  </w:style>
  <w:style w:type="paragraph" w:customStyle="1" w:styleId="03078560A7D882469F214F7FB19347D3">
    <w:name w:val="03078560A7D882469F214F7FB19347D3"/>
  </w:style>
  <w:style w:type="paragraph" w:customStyle="1" w:styleId="3E3579FB1CF7084B861A027C4C3833BD">
    <w:name w:val="3E3579FB1CF7084B861A027C4C3833BD"/>
  </w:style>
  <w:style w:type="paragraph" w:customStyle="1" w:styleId="62A9AA70BBA2D940ADA82FAEEC1B759C">
    <w:name w:val="62A9AA70BBA2D940ADA82FAEEC1B759C"/>
  </w:style>
  <w:style w:type="paragraph" w:customStyle="1" w:styleId="A83B6FFF21549C4CAAF2CC6DD1EA3ACE">
    <w:name w:val="A83B6FFF21549C4CAAF2CC6DD1EA3ACE"/>
  </w:style>
  <w:style w:type="paragraph" w:customStyle="1" w:styleId="9C2EB456A4669547BAEDA28F89FD49E3">
    <w:name w:val="9C2EB456A4669547BAEDA28F89FD4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Pan00</b:Tag>
    <b:SourceType>Book</b:SourceType>
    <b:Guid>{07D7C021-BF90-2F4D-BCDE-F14380BB9E3E}</b:Guid>
    <b:Title>Historia Oral De La Ciudad De México: Testimonios De Sus Arquitectos, 1940-1990</b:Title>
    <b:City>Mexico City</b:City>
    <b:Publisher>Conaculta; Instituto Mora</b:Publisher>
    <b:Year>2000</b:Year>
    <b:Author>
      <b:Author>
        <b:NameList>
          <b:Person>
            <b:Last>Pani</b:Last>
            <b:First>Mario</b:First>
          </b:Person>
          <b:Person>
            <b:Last>Garay</b:Last>
            <b:Middle>Arellano</b:Middle>
            <b:First>Graciela</b:First>
          </b:Person>
        </b:NameList>
      </b:Author>
    </b:Author>
    <b:RefOrder>3</b:RefOrder>
  </b:Source>
  <b:Source>
    <b:Tag>Adr05</b:Tag>
    <b:SourceType>Book</b:SourceType>
    <b:Guid>{2CDC65CB-8946-E149-AF51-343ADEFAFDCF}</b:Guid>
    <b:Title>Mario Pani: La Construcción de la Modernidad</b:Title>
    <b:City>Mexico City</b:City>
    <b:Publisher>Gustavo Gili; Conaculta</b:Publisher>
    <b:Year>2005</b:Year>
    <b:Author>
      <b:Author>
        <b:NameList>
          <b:Person>
            <b:Last>Adrià</b:Last>
            <b:First>Miquel</b:First>
          </b:Person>
          <b:Person>
            <b:Last>Zamora</b:Last>
            <b:First>Guillermo</b:First>
          </b:Person>
          <b:Person>
            <b:Last>Pani</b:Last>
            <b:First>Mario</b:First>
          </b:Person>
        </b:NameList>
      </b:Author>
    </b:Author>
    <b:RefOrder>1</b:RefOrder>
  </b:Source>
  <b:Source>
    <b:Tag>Lar85</b:Tag>
    <b:SourceType>Book</b:SourceType>
    <b:Guid>{A1A6AE1D-88AC-DF4B-805E-4D8120878C97}</b:Guid>
    <b:Title>Mario Pani, Arquitecto de su Época</b:Title>
    <b:City>Mexico City</b:City>
    <b:Publisher>Universidad Nacional Autónoma de Mexico</b:Publisher>
    <b:Year>1985</b:Year>
    <b:Author>
      <b:Author>
        <b:NameList>
          <b:Person>
            <b:Last>Larrosa</b:Last>
            <b:First>Manuel</b:First>
          </b:Person>
          <b:Person>
            <b:Last>Noelle</b:Last>
            <b:First>Louise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87CF031-B305-754A-BA26-04C8C4A1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677</Words>
  <Characters>3864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5</cp:revision>
  <dcterms:created xsi:type="dcterms:W3CDTF">2015-01-28T20:30:00Z</dcterms:created>
  <dcterms:modified xsi:type="dcterms:W3CDTF">2015-03-02T22:22:00Z</dcterms:modified>
</cp:coreProperties>
</file>