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57738" w14:textId="77777777" w:rsidR="00263B10" w:rsidRPr="00FC7B8D" w:rsidRDefault="00FC7B8D">
      <w:pPr>
        <w:rPr>
          <w:rFonts w:ascii="Times" w:hAnsi="Times"/>
          <w:sz w:val="20"/>
          <w:szCs w:val="20"/>
          <w:lang w:val="en-AU" w:eastAsia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Japanese </w:t>
      </w:r>
      <w:r w:rsidR="00D219D4" w:rsidRPr="00091A89">
        <w:rPr>
          <w:rFonts w:ascii="Times New Roman" w:hAnsi="Times New Roman" w:cs="Times New Roman"/>
          <w:b/>
          <w:sz w:val="24"/>
          <w:szCs w:val="24"/>
        </w:rPr>
        <w:t>Surrealism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FC7B8D">
        <w:rPr>
          <w:rFonts w:ascii="Times New Roman" w:hAnsi="Times New Roman"/>
          <w:b/>
          <w:color w:val="000000"/>
          <w:sz w:val="20"/>
          <w:szCs w:val="20"/>
          <w:shd w:val="clear" w:color="auto" w:fill="FFFFFF"/>
          <w:lang w:val="en-AU" w:eastAsia="en-US"/>
        </w:rPr>
        <w:t>Chôgenjitsushugi</w:t>
      </w:r>
      <w:r w:rsidRPr="00FC7B8D">
        <w:rPr>
          <w:rFonts w:ascii="Arial" w:hAnsi="Arial"/>
          <w:sz w:val="20"/>
          <w:szCs w:val="20"/>
          <w:lang w:val="en-AU" w:eastAsia="en-US"/>
        </w:rPr>
        <w:t>,</w:t>
      </w:r>
      <w:r>
        <w:rPr>
          <w:rFonts w:ascii="Times" w:hAnsi="Times"/>
          <w:sz w:val="20"/>
          <w:szCs w:val="20"/>
          <w:lang w:val="en-AU" w:eastAsia="en-US"/>
        </w:rPr>
        <w:t xml:space="preserve"> </w:t>
      </w:r>
      <w:r w:rsidRPr="00FC7B8D">
        <w:rPr>
          <w:rFonts w:ascii="Times New Roman" w:hAnsi="Times New Roman" w:cs="Times New Roman" w:hint="eastAsia"/>
          <w:b/>
          <w:sz w:val="24"/>
          <w:szCs w:val="24"/>
        </w:rPr>
        <w:t>超現実主義</w:t>
      </w:r>
      <w:r>
        <w:rPr>
          <w:rFonts w:ascii="Times New Roman" w:hAnsi="Times New Roman" w:cs="Times New Roman"/>
          <w:b/>
          <w:sz w:val="24"/>
          <w:szCs w:val="24"/>
          <w:lang w:val="en-AU"/>
        </w:rPr>
        <w:t>)</w:t>
      </w:r>
    </w:p>
    <w:p w14:paraId="3AAB7B22" w14:textId="77777777" w:rsidR="003A17B9" w:rsidRPr="000C5843" w:rsidRDefault="008C0FD8" w:rsidP="006D48AF">
      <w:pPr>
        <w:rPr>
          <w:rFonts w:ascii="Times New Roman" w:hAnsi="Times New Roman" w:cs="Times New Roman"/>
          <w:iCs/>
          <w:sz w:val="24"/>
          <w:szCs w:val="24"/>
        </w:rPr>
      </w:pPr>
      <w:r w:rsidRPr="000C5843">
        <w:rPr>
          <w:rFonts w:ascii="Times New Roman" w:hAnsi="Times New Roman" w:cs="Times New Roman"/>
          <w:sz w:val="24"/>
          <w:szCs w:val="24"/>
        </w:rPr>
        <w:t xml:space="preserve">Japanese Surrealism </w:t>
      </w:r>
      <w:r w:rsidR="007F5C5E" w:rsidRPr="000C5843">
        <w:rPr>
          <w:rFonts w:ascii="Times New Roman" w:hAnsi="Times New Roman" w:cs="Times New Roman"/>
          <w:sz w:val="24"/>
          <w:szCs w:val="24"/>
        </w:rPr>
        <w:t xml:space="preserve">began </w:t>
      </w:r>
      <w:r w:rsidR="000C5843" w:rsidRPr="000C5843">
        <w:rPr>
          <w:rFonts w:ascii="Times New Roman" w:hAnsi="Times New Roman" w:cs="Times New Roman"/>
          <w:sz w:val="24"/>
          <w:szCs w:val="24"/>
        </w:rPr>
        <w:t>as a literary</w:t>
      </w:r>
      <w:r w:rsidR="0054127C" w:rsidRPr="000C5843">
        <w:rPr>
          <w:rFonts w:ascii="Times New Roman" w:hAnsi="Times New Roman" w:cs="Times New Roman"/>
          <w:sz w:val="24"/>
          <w:szCs w:val="24"/>
        </w:rPr>
        <w:t xml:space="preserve"> movement </w:t>
      </w:r>
      <w:r w:rsidR="000C5843" w:rsidRPr="000C5843">
        <w:rPr>
          <w:rFonts w:ascii="Times New Roman" w:hAnsi="Times New Roman" w:cs="Times New Roman"/>
          <w:sz w:val="24"/>
          <w:szCs w:val="24"/>
        </w:rPr>
        <w:t>in</w:t>
      </w:r>
      <w:r w:rsidR="0054127C" w:rsidRPr="000C5843">
        <w:rPr>
          <w:rFonts w:ascii="Times New Roman" w:hAnsi="Times New Roman" w:cs="Times New Roman"/>
          <w:sz w:val="24"/>
          <w:szCs w:val="24"/>
        </w:rPr>
        <w:t xml:space="preserve"> </w:t>
      </w:r>
      <w:r w:rsidR="00882891" w:rsidRPr="000C5843">
        <w:rPr>
          <w:rFonts w:ascii="Times New Roman" w:hAnsi="Times New Roman" w:cs="Times New Roman"/>
          <w:sz w:val="24"/>
          <w:szCs w:val="24"/>
        </w:rPr>
        <w:t xml:space="preserve">the </w:t>
      </w:r>
      <w:r w:rsidR="00B23BB9">
        <w:rPr>
          <w:rFonts w:ascii="Times New Roman" w:hAnsi="Times New Roman" w:cs="Times New Roman"/>
          <w:sz w:val="24"/>
          <w:szCs w:val="24"/>
        </w:rPr>
        <w:t>mid</w:t>
      </w:r>
      <w:r w:rsidR="0054127C" w:rsidRPr="000C5843">
        <w:rPr>
          <w:rFonts w:ascii="Times New Roman" w:hAnsi="Times New Roman" w:cs="Times New Roman"/>
          <w:sz w:val="24"/>
          <w:szCs w:val="24"/>
        </w:rPr>
        <w:t xml:space="preserve"> 1920s</w:t>
      </w:r>
      <w:r w:rsidR="000C5843">
        <w:rPr>
          <w:rFonts w:ascii="Times New Roman" w:hAnsi="Times New Roman" w:cs="Times New Roman"/>
          <w:sz w:val="24"/>
          <w:szCs w:val="24"/>
        </w:rPr>
        <w:t xml:space="preserve"> when</w:t>
      </w:r>
      <w:r w:rsidR="00E861E8" w:rsidRPr="000C5843">
        <w:rPr>
          <w:rFonts w:ascii="Times New Roman" w:hAnsi="Times New Roman" w:cs="Times New Roman"/>
          <w:sz w:val="24"/>
          <w:szCs w:val="24"/>
        </w:rPr>
        <w:t xml:space="preserve"> French Surrealist theories and literary works</w:t>
      </w:r>
      <w:r w:rsidR="000C5843">
        <w:rPr>
          <w:rFonts w:ascii="Times New Roman" w:hAnsi="Times New Roman" w:cs="Times New Roman"/>
          <w:sz w:val="24"/>
          <w:szCs w:val="24"/>
        </w:rPr>
        <w:t xml:space="preserve"> were first translated into Japanese, and a number of</w:t>
      </w:r>
      <w:r w:rsidR="00882891" w:rsidRPr="000C5843">
        <w:rPr>
          <w:rFonts w:ascii="Times New Roman" w:hAnsi="Times New Roman" w:cs="Times New Roman"/>
          <w:sz w:val="24"/>
          <w:szCs w:val="24"/>
        </w:rPr>
        <w:t xml:space="preserve"> Japanese poets a</w:t>
      </w:r>
      <w:r w:rsidR="00F50D8E" w:rsidRPr="000C5843">
        <w:rPr>
          <w:rFonts w:ascii="Times New Roman" w:hAnsi="Times New Roman" w:cs="Times New Roman"/>
          <w:sz w:val="24"/>
          <w:szCs w:val="24"/>
        </w:rPr>
        <w:t xml:space="preserve">nd writers </w:t>
      </w:r>
      <w:r w:rsidR="00882891" w:rsidRPr="000C5843">
        <w:rPr>
          <w:rFonts w:ascii="Times New Roman" w:hAnsi="Times New Roman" w:cs="Times New Roman"/>
          <w:sz w:val="24"/>
          <w:szCs w:val="24"/>
        </w:rPr>
        <w:t xml:space="preserve">began to claim Surrealism </w:t>
      </w:r>
      <w:r w:rsidR="00B23BB9">
        <w:rPr>
          <w:rFonts w:ascii="Times New Roman" w:hAnsi="Times New Roman" w:cs="Times New Roman"/>
          <w:sz w:val="24"/>
          <w:szCs w:val="24"/>
        </w:rPr>
        <w:t>as</w:t>
      </w:r>
      <w:r w:rsidR="00882891" w:rsidRPr="000C5843">
        <w:rPr>
          <w:rFonts w:ascii="Times New Roman" w:hAnsi="Times New Roman" w:cs="Times New Roman"/>
          <w:sz w:val="24"/>
          <w:szCs w:val="24"/>
        </w:rPr>
        <w:t xml:space="preserve"> the primary </w:t>
      </w:r>
      <w:r w:rsidR="00882891" w:rsidRPr="000C5843">
        <w:rPr>
          <w:rFonts w:ascii="Times New Roman" w:eastAsia="MS Mincho" w:hAnsi="Times New Roman" w:cs="Times New Roman"/>
          <w:sz w:val="24"/>
          <w:szCs w:val="24"/>
          <w:lang w:eastAsia="ja-JP"/>
        </w:rPr>
        <w:t>inspiration for their writing.</w:t>
      </w:r>
      <w:r w:rsidR="00F50D8E" w:rsidRPr="000C584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In 1928</w:t>
      </w:r>
      <w:r w:rsidR="00882891" w:rsidRPr="000C584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several Japanese artists </w:t>
      </w:r>
      <w:r w:rsidR="006F5D4D" w:rsidRPr="000C5843">
        <w:rPr>
          <w:rFonts w:ascii="Times New Roman" w:eastAsia="MS Mincho" w:hAnsi="Times New Roman" w:cs="Times New Roman"/>
          <w:sz w:val="24"/>
          <w:szCs w:val="24"/>
          <w:lang w:eastAsia="ja-JP"/>
        </w:rPr>
        <w:t>began</w:t>
      </w:r>
      <w:r w:rsidR="00882891" w:rsidRPr="000C584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to create </w:t>
      </w:r>
      <w:r w:rsidR="00B23BB9">
        <w:rPr>
          <w:rFonts w:ascii="Times New Roman" w:eastAsia="MS Mincho" w:hAnsi="Times New Roman" w:cs="Times New Roman"/>
          <w:sz w:val="24"/>
          <w:szCs w:val="24"/>
          <w:lang w:eastAsia="ja-JP"/>
        </w:rPr>
        <w:t>S</w:t>
      </w:r>
      <w:r w:rsidR="00882891" w:rsidRPr="000C5843">
        <w:rPr>
          <w:rFonts w:ascii="Times New Roman" w:eastAsia="MS Mincho" w:hAnsi="Times New Roman" w:cs="Times New Roman"/>
          <w:sz w:val="24"/>
          <w:szCs w:val="24"/>
          <w:lang w:eastAsia="ja-JP"/>
        </w:rPr>
        <w:t>urrealist</w:t>
      </w:r>
      <w:r w:rsidR="00AC0D1C" w:rsidRPr="000C5843">
        <w:rPr>
          <w:rFonts w:ascii="Times New Roman" w:eastAsia="MS Mincho" w:hAnsi="Times New Roman" w:cs="Times New Roman"/>
          <w:sz w:val="24"/>
          <w:szCs w:val="24"/>
          <w:lang w:eastAsia="ja-JP"/>
        </w:rPr>
        <w:t>-</w:t>
      </w:r>
      <w:r w:rsidR="00882891" w:rsidRPr="000C5843">
        <w:rPr>
          <w:rFonts w:ascii="Times New Roman" w:eastAsia="MS Mincho" w:hAnsi="Times New Roman" w:cs="Times New Roman"/>
          <w:sz w:val="24"/>
          <w:szCs w:val="24"/>
          <w:lang w:eastAsia="ja-JP"/>
        </w:rPr>
        <w:t>style works</w:t>
      </w:r>
      <w:r w:rsidR="003A17B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and </w:t>
      </w:r>
      <w:r w:rsidR="003A17B9">
        <w:rPr>
          <w:rFonts w:ascii="Times New Roman" w:hAnsi="Times New Roman" w:cs="Times New Roman"/>
          <w:iCs/>
          <w:sz w:val="24"/>
          <w:szCs w:val="24"/>
        </w:rPr>
        <w:t xml:space="preserve">in 1929, </w:t>
      </w:r>
      <w:r w:rsidR="00F60E2C">
        <w:rPr>
          <w:rFonts w:ascii="Times New Roman" w:hAnsi="Times New Roman" w:cs="Times New Roman"/>
          <w:iCs/>
          <w:sz w:val="24"/>
          <w:szCs w:val="24"/>
        </w:rPr>
        <w:t xml:space="preserve">the works of </w:t>
      </w:r>
      <w:r w:rsidR="004C5C29">
        <w:rPr>
          <w:rFonts w:ascii="Times New Roman" w:hAnsi="Times New Roman" w:cs="Times New Roman"/>
          <w:iCs/>
          <w:sz w:val="24"/>
          <w:szCs w:val="24"/>
        </w:rPr>
        <w:t>three</w:t>
      </w:r>
      <w:r w:rsidR="003A17B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A17B9" w:rsidRPr="003A17B9">
        <w:rPr>
          <w:rFonts w:ascii="Times New Roman" w:hAnsi="Times New Roman" w:cs="Times New Roman"/>
          <w:iCs/>
          <w:sz w:val="24"/>
          <w:szCs w:val="24"/>
        </w:rPr>
        <w:t>Japanese artists, Abe Kongō</w:t>
      </w:r>
      <w:r w:rsidR="003A17B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A17B9" w:rsidRPr="003A17B9">
        <w:rPr>
          <w:rFonts w:ascii="Times New Roman" w:hAnsi="Times New Roman" w:cs="Times New Roman"/>
          <w:iCs/>
          <w:sz w:val="24"/>
          <w:szCs w:val="24"/>
        </w:rPr>
        <w:t>(</w:t>
      </w:r>
      <w:r w:rsidR="00091A89">
        <w:rPr>
          <w:rFonts w:ascii="Times New Roman" w:hAnsi="Times New Roman" w:cs="Times New Roman"/>
          <w:iCs/>
          <w:sz w:val="24"/>
          <w:szCs w:val="24"/>
        </w:rPr>
        <w:t xml:space="preserve">1900-1968, </w:t>
      </w:r>
      <w:r w:rsidR="003A17B9" w:rsidRPr="003A17B9">
        <w:rPr>
          <w:rFonts w:ascii="Times New Roman" w:hAnsi="Times New Roman" w:cs="Times New Roman"/>
          <w:iCs/>
          <w:sz w:val="24"/>
          <w:szCs w:val="24"/>
        </w:rPr>
        <w:t>阿部金剛</w:t>
      </w:r>
      <w:r w:rsidR="003A17B9" w:rsidRPr="003A17B9">
        <w:rPr>
          <w:rFonts w:ascii="Times New Roman" w:hAnsi="Times New Roman" w:cs="Times New Roman"/>
          <w:iCs/>
          <w:sz w:val="24"/>
          <w:szCs w:val="24"/>
        </w:rPr>
        <w:t>), Tōgō</w:t>
      </w:r>
      <w:r w:rsidR="003A17B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A17B9" w:rsidRPr="003A17B9">
        <w:rPr>
          <w:rFonts w:ascii="Times New Roman" w:hAnsi="Times New Roman" w:cs="Times New Roman"/>
          <w:iCs/>
          <w:sz w:val="24"/>
          <w:szCs w:val="24"/>
        </w:rPr>
        <w:t>Seiji (</w:t>
      </w:r>
      <w:r w:rsidR="00091A89">
        <w:rPr>
          <w:rFonts w:ascii="Times New Roman" w:hAnsi="Times New Roman" w:cs="Times New Roman"/>
          <w:iCs/>
          <w:sz w:val="24"/>
          <w:szCs w:val="24"/>
        </w:rPr>
        <w:t xml:space="preserve">1897-1978, </w:t>
      </w:r>
      <w:r w:rsidR="003A17B9" w:rsidRPr="003A17B9">
        <w:rPr>
          <w:rFonts w:ascii="Times New Roman" w:hAnsi="Times New Roman" w:cs="Times New Roman"/>
          <w:iCs/>
          <w:sz w:val="24"/>
          <w:szCs w:val="24"/>
        </w:rPr>
        <w:t>東郷青児</w:t>
      </w:r>
      <w:r w:rsidR="003A17B9" w:rsidRPr="003A17B9">
        <w:rPr>
          <w:rFonts w:ascii="Times New Roman" w:hAnsi="Times New Roman" w:cs="Times New Roman"/>
          <w:iCs/>
          <w:sz w:val="24"/>
          <w:szCs w:val="24"/>
        </w:rPr>
        <w:t>),</w:t>
      </w:r>
      <w:r w:rsidR="003A17B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A17B9" w:rsidRPr="003A17B9">
        <w:rPr>
          <w:rFonts w:ascii="Times New Roman" w:hAnsi="Times New Roman" w:cs="Times New Roman"/>
          <w:iCs/>
          <w:sz w:val="24"/>
          <w:szCs w:val="24"/>
        </w:rPr>
        <w:t>and Koga Harue (</w:t>
      </w:r>
      <w:r w:rsidR="00091A89">
        <w:rPr>
          <w:rFonts w:ascii="Times New Roman" w:hAnsi="Times New Roman" w:cs="Times New Roman"/>
          <w:iCs/>
          <w:sz w:val="24"/>
          <w:szCs w:val="24"/>
        </w:rPr>
        <w:t xml:space="preserve">1895-1933, </w:t>
      </w:r>
      <w:r w:rsidR="003A17B9" w:rsidRPr="003A17B9">
        <w:rPr>
          <w:rFonts w:ascii="Times New Roman" w:hAnsi="Times New Roman" w:cs="Times New Roman"/>
          <w:iCs/>
          <w:sz w:val="24"/>
          <w:szCs w:val="24"/>
        </w:rPr>
        <w:t>古賀春江</w:t>
      </w:r>
      <w:r w:rsidR="003A17B9" w:rsidRPr="003A17B9">
        <w:rPr>
          <w:rFonts w:ascii="Times New Roman" w:hAnsi="Times New Roman" w:cs="Times New Roman"/>
          <w:iCs/>
          <w:sz w:val="24"/>
          <w:szCs w:val="24"/>
        </w:rPr>
        <w:t xml:space="preserve">), </w:t>
      </w:r>
      <w:r w:rsidR="003A17B9">
        <w:rPr>
          <w:rFonts w:ascii="Times New Roman" w:hAnsi="Times New Roman" w:cs="Times New Roman"/>
          <w:iCs/>
          <w:sz w:val="24"/>
          <w:szCs w:val="24"/>
        </w:rPr>
        <w:t xml:space="preserve">at the </w:t>
      </w:r>
      <w:r w:rsidR="003A17B9" w:rsidRPr="0025202E">
        <w:rPr>
          <w:rFonts w:ascii="Times New Roman" w:hAnsi="Times New Roman" w:cs="Times New Roman"/>
          <w:i/>
          <w:iCs/>
          <w:sz w:val="24"/>
          <w:szCs w:val="24"/>
        </w:rPr>
        <w:t>Second Section</w:t>
      </w:r>
      <w:r w:rsidR="003A17B9">
        <w:rPr>
          <w:rFonts w:ascii="Times New Roman" w:hAnsi="Times New Roman" w:cs="Times New Roman"/>
          <w:iCs/>
          <w:sz w:val="24"/>
          <w:szCs w:val="24"/>
        </w:rPr>
        <w:t xml:space="preserve"> art e</w:t>
      </w:r>
      <w:r w:rsidR="003A17B9" w:rsidRPr="003A17B9">
        <w:rPr>
          <w:rFonts w:ascii="Times New Roman" w:hAnsi="Times New Roman" w:cs="Times New Roman"/>
          <w:iCs/>
          <w:sz w:val="24"/>
          <w:szCs w:val="24"/>
        </w:rPr>
        <w:t>xhibition</w:t>
      </w:r>
      <w:r w:rsidR="00B279E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A17B9">
        <w:rPr>
          <w:rFonts w:ascii="Times New Roman" w:hAnsi="Times New Roman" w:cs="Times New Roman"/>
          <w:iCs/>
          <w:sz w:val="24"/>
          <w:szCs w:val="24"/>
        </w:rPr>
        <w:t>were labeled</w:t>
      </w:r>
      <w:r w:rsidR="00E52A01">
        <w:rPr>
          <w:rFonts w:ascii="Times New Roman" w:hAnsi="Times New Roman" w:cs="Times New Roman"/>
          <w:iCs/>
          <w:sz w:val="24"/>
          <w:szCs w:val="24"/>
        </w:rPr>
        <w:t xml:space="preserve"> ‘Surreal’</w:t>
      </w:r>
      <w:r w:rsidR="003A17B9" w:rsidRPr="003A17B9">
        <w:rPr>
          <w:rFonts w:ascii="Times New Roman" w:hAnsi="Times New Roman" w:cs="Times New Roman"/>
          <w:iCs/>
          <w:sz w:val="24"/>
          <w:szCs w:val="24"/>
        </w:rPr>
        <w:t xml:space="preserve"> by</w:t>
      </w:r>
      <w:r w:rsidR="003A17B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A17B9" w:rsidRPr="003A17B9">
        <w:rPr>
          <w:rFonts w:ascii="Times New Roman" w:hAnsi="Times New Roman" w:cs="Times New Roman"/>
          <w:iCs/>
          <w:sz w:val="24"/>
          <w:szCs w:val="24"/>
        </w:rPr>
        <w:t xml:space="preserve">critics, </w:t>
      </w:r>
      <w:r w:rsidR="003A17B9">
        <w:rPr>
          <w:rFonts w:ascii="Times New Roman" w:hAnsi="Times New Roman" w:cs="Times New Roman"/>
          <w:iCs/>
          <w:sz w:val="24"/>
          <w:szCs w:val="24"/>
        </w:rPr>
        <w:t>marking</w:t>
      </w:r>
      <w:r w:rsidR="003A17B9" w:rsidRPr="003A17B9">
        <w:rPr>
          <w:rFonts w:ascii="Times New Roman" w:hAnsi="Times New Roman" w:cs="Times New Roman"/>
          <w:iCs/>
          <w:sz w:val="24"/>
          <w:szCs w:val="24"/>
        </w:rPr>
        <w:t xml:space="preserve"> the beginning of Surrealism as a visual practice in Japan.</w:t>
      </w:r>
      <w:r w:rsidR="003A17B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A17B9">
        <w:rPr>
          <w:rFonts w:ascii="Times New Roman" w:eastAsia="MS Mincho" w:hAnsi="Times New Roman" w:cs="Times New Roman"/>
          <w:sz w:val="24"/>
          <w:szCs w:val="24"/>
          <w:lang w:eastAsia="ja-JP"/>
        </w:rPr>
        <w:t>B</w:t>
      </w:r>
      <w:r w:rsidR="00F50D8E" w:rsidRPr="000C584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y </w:t>
      </w:r>
      <w:r w:rsidR="00882891" w:rsidRPr="000C5843">
        <w:rPr>
          <w:rFonts w:ascii="Times New Roman" w:hAnsi="Times New Roman" w:cs="Times New Roman"/>
          <w:iCs/>
          <w:sz w:val="24"/>
          <w:szCs w:val="24"/>
        </w:rPr>
        <w:t xml:space="preserve">1930, Surrealism as a visual art movement was being widely discussed and debated in Japanese art </w:t>
      </w:r>
      <w:r w:rsidR="00F50D8E" w:rsidRPr="000C5843">
        <w:rPr>
          <w:rFonts w:ascii="Times New Roman" w:hAnsi="Times New Roman" w:cs="Times New Roman"/>
          <w:iCs/>
          <w:sz w:val="24"/>
          <w:szCs w:val="24"/>
        </w:rPr>
        <w:t>circle</w:t>
      </w:r>
      <w:r w:rsidR="000C5843">
        <w:rPr>
          <w:rFonts w:ascii="Times New Roman" w:hAnsi="Times New Roman" w:cs="Times New Roman"/>
          <w:iCs/>
          <w:sz w:val="24"/>
          <w:szCs w:val="24"/>
        </w:rPr>
        <w:t>s</w:t>
      </w:r>
      <w:r w:rsidR="00DF7F26">
        <w:rPr>
          <w:rFonts w:ascii="Times New Roman" w:hAnsi="Times New Roman" w:cs="Times New Roman"/>
          <w:iCs/>
          <w:sz w:val="24"/>
          <w:szCs w:val="24"/>
        </w:rPr>
        <w:t>, including paintings</w:t>
      </w:r>
      <w:r w:rsidR="00370B67">
        <w:rPr>
          <w:rFonts w:ascii="Times New Roman" w:hAnsi="Times New Roman" w:cs="Times New Roman"/>
          <w:iCs/>
          <w:sz w:val="24"/>
          <w:szCs w:val="24"/>
        </w:rPr>
        <w:t xml:space="preserve"> and</w:t>
      </w:r>
      <w:r w:rsidR="00DF7F26">
        <w:rPr>
          <w:rFonts w:ascii="Times New Roman" w:hAnsi="Times New Roman" w:cs="Times New Roman"/>
          <w:iCs/>
          <w:sz w:val="24"/>
          <w:szCs w:val="24"/>
        </w:rPr>
        <w:t xml:space="preserve"> photography</w:t>
      </w:r>
      <w:r w:rsidR="00370B67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040E78" w:rsidRPr="000C5843">
        <w:rPr>
          <w:rFonts w:ascii="Times New Roman" w:hAnsi="Times New Roman" w:cs="Times New Roman"/>
          <w:iCs/>
          <w:sz w:val="24"/>
          <w:szCs w:val="24"/>
        </w:rPr>
        <w:t>While French Surrealists works had great influence</w:t>
      </w:r>
      <w:r w:rsidR="00AC0D1C" w:rsidRPr="000C584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C5843">
        <w:rPr>
          <w:rFonts w:ascii="Times New Roman" w:hAnsi="Times New Roman" w:cs="Times New Roman"/>
          <w:iCs/>
          <w:sz w:val="24"/>
          <w:szCs w:val="24"/>
        </w:rPr>
        <w:t>o</w:t>
      </w:r>
      <w:r w:rsidR="00AC0D1C" w:rsidRPr="000C5843">
        <w:rPr>
          <w:rFonts w:ascii="Times New Roman" w:hAnsi="Times New Roman" w:cs="Times New Roman"/>
          <w:iCs/>
          <w:sz w:val="24"/>
          <w:szCs w:val="24"/>
        </w:rPr>
        <w:t>n Japan</w:t>
      </w:r>
      <w:r w:rsidR="003153B2" w:rsidRPr="000C5843">
        <w:rPr>
          <w:rFonts w:ascii="Times New Roman" w:hAnsi="Times New Roman" w:cs="Times New Roman"/>
          <w:iCs/>
          <w:sz w:val="24"/>
          <w:szCs w:val="24"/>
        </w:rPr>
        <w:t>ese Surrealist art</w:t>
      </w:r>
      <w:r w:rsidR="00040E78" w:rsidRPr="000C5843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3153B2" w:rsidRPr="000C5843">
        <w:rPr>
          <w:rFonts w:ascii="Times New Roman" w:hAnsi="Times New Roman" w:cs="Times New Roman"/>
          <w:iCs/>
          <w:sz w:val="24"/>
          <w:szCs w:val="24"/>
        </w:rPr>
        <w:t>reflect</w:t>
      </w:r>
      <w:r w:rsidR="000C5843">
        <w:rPr>
          <w:rFonts w:ascii="Times New Roman" w:hAnsi="Times New Roman" w:cs="Times New Roman"/>
          <w:iCs/>
          <w:sz w:val="24"/>
          <w:szCs w:val="24"/>
        </w:rPr>
        <w:t>ed</w:t>
      </w:r>
      <w:r w:rsidR="003153B2" w:rsidRPr="000C584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C5843">
        <w:rPr>
          <w:rFonts w:ascii="Times New Roman" w:hAnsi="Times New Roman" w:cs="Times New Roman"/>
          <w:iCs/>
          <w:sz w:val="24"/>
          <w:szCs w:val="24"/>
        </w:rPr>
        <w:t>i</w:t>
      </w:r>
      <w:r w:rsidR="003153B2" w:rsidRPr="000C5843">
        <w:rPr>
          <w:rFonts w:ascii="Times New Roman" w:hAnsi="Times New Roman" w:cs="Times New Roman"/>
          <w:iCs/>
          <w:sz w:val="24"/>
          <w:szCs w:val="24"/>
        </w:rPr>
        <w:t>n the dream-like scenery, fragmented and disordered bodies</w:t>
      </w:r>
      <w:r w:rsidR="00AC0D1C" w:rsidRPr="000C5843">
        <w:rPr>
          <w:rFonts w:ascii="Times New Roman" w:hAnsi="Times New Roman" w:cs="Times New Roman"/>
          <w:iCs/>
          <w:sz w:val="24"/>
          <w:szCs w:val="24"/>
        </w:rPr>
        <w:t>, and</w:t>
      </w:r>
      <w:r w:rsidR="003153B2" w:rsidRPr="000C584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C5843">
        <w:rPr>
          <w:rFonts w:ascii="Times New Roman" w:hAnsi="Times New Roman" w:cs="Times New Roman"/>
          <w:iCs/>
          <w:sz w:val="24"/>
          <w:szCs w:val="24"/>
        </w:rPr>
        <w:t>anti-rational depiction of</w:t>
      </w:r>
      <w:r w:rsidR="003153B2" w:rsidRPr="000C5843">
        <w:rPr>
          <w:rFonts w:ascii="Times New Roman" w:hAnsi="Times New Roman" w:cs="Times New Roman"/>
          <w:iCs/>
          <w:sz w:val="24"/>
          <w:szCs w:val="24"/>
        </w:rPr>
        <w:t xml:space="preserve"> space</w:t>
      </w:r>
      <w:r w:rsidR="00AC0D1C" w:rsidRPr="000C5843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3153B2" w:rsidRPr="000C5843">
        <w:rPr>
          <w:rFonts w:ascii="Times New Roman" w:hAnsi="Times New Roman" w:cs="Times New Roman"/>
          <w:iCs/>
          <w:sz w:val="24"/>
          <w:szCs w:val="24"/>
        </w:rPr>
        <w:t xml:space="preserve">many </w:t>
      </w:r>
      <w:r w:rsidR="00040E78" w:rsidRPr="000C5843">
        <w:rPr>
          <w:rFonts w:ascii="Times New Roman" w:hAnsi="Times New Roman" w:cs="Times New Roman"/>
          <w:iCs/>
          <w:sz w:val="24"/>
          <w:szCs w:val="24"/>
        </w:rPr>
        <w:t>Japanese S</w:t>
      </w:r>
      <w:r w:rsidR="003153B2" w:rsidRPr="000C5843">
        <w:rPr>
          <w:rFonts w:ascii="Times New Roman" w:hAnsi="Times New Roman" w:cs="Times New Roman"/>
          <w:iCs/>
          <w:sz w:val="24"/>
          <w:szCs w:val="24"/>
        </w:rPr>
        <w:t xml:space="preserve">urrealist artists also included </w:t>
      </w:r>
      <w:r w:rsidR="00624A63" w:rsidRPr="000C5843">
        <w:rPr>
          <w:rFonts w:ascii="Times New Roman" w:hAnsi="Times New Roman" w:cs="Times New Roman"/>
          <w:iCs/>
          <w:sz w:val="24"/>
          <w:szCs w:val="24"/>
        </w:rPr>
        <w:t xml:space="preserve">mechanical objects, </w:t>
      </w:r>
      <w:r w:rsidR="003153B2" w:rsidRPr="000C5843">
        <w:rPr>
          <w:rFonts w:ascii="Times New Roman" w:hAnsi="Times New Roman" w:cs="Times New Roman"/>
          <w:iCs/>
          <w:sz w:val="24"/>
          <w:szCs w:val="24"/>
        </w:rPr>
        <w:t>scientific diagram</w:t>
      </w:r>
      <w:r w:rsidR="00B23BB9">
        <w:rPr>
          <w:rFonts w:ascii="Times New Roman" w:hAnsi="Times New Roman" w:cs="Times New Roman"/>
          <w:iCs/>
          <w:sz w:val="24"/>
          <w:szCs w:val="24"/>
        </w:rPr>
        <w:t>s</w:t>
      </w:r>
      <w:r w:rsidR="000C5843">
        <w:rPr>
          <w:rFonts w:ascii="Times New Roman" w:hAnsi="Times New Roman" w:cs="Times New Roman"/>
          <w:iCs/>
          <w:sz w:val="24"/>
          <w:szCs w:val="24"/>
        </w:rPr>
        <w:t>,</w:t>
      </w:r>
      <w:r w:rsidR="003153B2" w:rsidRPr="000C584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24A63" w:rsidRPr="000C5843">
        <w:rPr>
          <w:rFonts w:ascii="Times New Roman" w:hAnsi="Times New Roman" w:cs="Times New Roman"/>
          <w:iCs/>
          <w:sz w:val="24"/>
          <w:szCs w:val="24"/>
        </w:rPr>
        <w:t xml:space="preserve">and objects referring to </w:t>
      </w:r>
      <w:r w:rsidR="000C5843">
        <w:rPr>
          <w:rFonts w:ascii="Times New Roman" w:hAnsi="Times New Roman" w:cs="Times New Roman"/>
          <w:iCs/>
          <w:sz w:val="24"/>
          <w:szCs w:val="24"/>
        </w:rPr>
        <w:t xml:space="preserve">everyday </w:t>
      </w:r>
      <w:r w:rsidR="00040E78" w:rsidRPr="000C5843">
        <w:rPr>
          <w:rFonts w:ascii="Times New Roman" w:hAnsi="Times New Roman" w:cs="Times New Roman"/>
          <w:iCs/>
          <w:sz w:val="24"/>
          <w:szCs w:val="24"/>
        </w:rPr>
        <w:t xml:space="preserve">urban life. </w:t>
      </w:r>
      <w:r w:rsidR="00F50D8E" w:rsidRPr="000C5843">
        <w:rPr>
          <w:rFonts w:ascii="Times New Roman" w:hAnsi="Times New Roman" w:cs="Times New Roman"/>
          <w:iCs/>
          <w:sz w:val="24"/>
          <w:szCs w:val="24"/>
        </w:rPr>
        <w:t xml:space="preserve">In other words, Japanese </w:t>
      </w:r>
      <w:r w:rsidR="000C5843">
        <w:rPr>
          <w:rFonts w:ascii="Times New Roman" w:hAnsi="Times New Roman" w:cs="Times New Roman"/>
          <w:iCs/>
          <w:sz w:val="24"/>
          <w:szCs w:val="24"/>
        </w:rPr>
        <w:t>S</w:t>
      </w:r>
      <w:r w:rsidR="00F50D8E" w:rsidRPr="000C5843">
        <w:rPr>
          <w:rFonts w:ascii="Times New Roman" w:hAnsi="Times New Roman" w:cs="Times New Roman"/>
          <w:iCs/>
          <w:sz w:val="24"/>
          <w:szCs w:val="24"/>
        </w:rPr>
        <w:t xml:space="preserve">urrealism did not </w:t>
      </w:r>
      <w:r w:rsidR="000C5843">
        <w:rPr>
          <w:rFonts w:ascii="Times New Roman" w:hAnsi="Times New Roman" w:cs="Times New Roman"/>
          <w:iCs/>
          <w:sz w:val="24"/>
          <w:szCs w:val="24"/>
        </w:rPr>
        <w:t>merely imitate</w:t>
      </w:r>
      <w:r w:rsidR="00F50D8E" w:rsidRPr="000C584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C5843">
        <w:rPr>
          <w:rFonts w:ascii="Times New Roman" w:hAnsi="Times New Roman" w:cs="Times New Roman"/>
          <w:iCs/>
          <w:sz w:val="24"/>
          <w:szCs w:val="24"/>
        </w:rPr>
        <w:t>Western exemplars</w:t>
      </w:r>
      <w:r w:rsidR="000C5843" w:rsidRPr="000C584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50D8E" w:rsidRPr="000C5843">
        <w:rPr>
          <w:rFonts w:ascii="Times New Roman" w:hAnsi="Times New Roman" w:cs="Times New Roman"/>
          <w:iCs/>
          <w:sz w:val="24"/>
          <w:szCs w:val="24"/>
        </w:rPr>
        <w:t xml:space="preserve">but </w:t>
      </w:r>
      <w:r w:rsidR="000C5843">
        <w:rPr>
          <w:rFonts w:ascii="Times New Roman" w:hAnsi="Times New Roman" w:cs="Times New Roman"/>
          <w:iCs/>
          <w:sz w:val="24"/>
          <w:szCs w:val="24"/>
        </w:rPr>
        <w:t>broadly</w:t>
      </w:r>
      <w:r w:rsidR="000C5843" w:rsidRPr="000C584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50D8E" w:rsidRPr="000C5843">
        <w:rPr>
          <w:rFonts w:ascii="Times New Roman" w:hAnsi="Times New Roman" w:cs="Times New Roman"/>
          <w:iCs/>
          <w:sz w:val="24"/>
          <w:szCs w:val="24"/>
        </w:rPr>
        <w:t xml:space="preserve">reflected </w:t>
      </w:r>
      <w:r w:rsidR="000C5843">
        <w:rPr>
          <w:rFonts w:ascii="Times New Roman" w:hAnsi="Times New Roman" w:cs="Times New Roman"/>
          <w:iCs/>
          <w:sz w:val="24"/>
          <w:szCs w:val="24"/>
        </w:rPr>
        <w:t xml:space="preserve">local concerns and </w:t>
      </w:r>
      <w:r w:rsidR="00F50D8E" w:rsidRPr="000C5843">
        <w:rPr>
          <w:rFonts w:ascii="Times New Roman" w:hAnsi="Times New Roman" w:cs="Times New Roman"/>
          <w:iCs/>
          <w:sz w:val="24"/>
          <w:szCs w:val="24"/>
        </w:rPr>
        <w:t xml:space="preserve">Japanese artists’ </w:t>
      </w:r>
      <w:r w:rsidR="000C5843">
        <w:rPr>
          <w:rFonts w:ascii="Times New Roman" w:hAnsi="Times New Roman" w:cs="Times New Roman"/>
          <w:iCs/>
          <w:sz w:val="24"/>
          <w:szCs w:val="24"/>
        </w:rPr>
        <w:t>conflicted</w:t>
      </w:r>
      <w:r w:rsidR="00AC0D1C" w:rsidRPr="000C5843">
        <w:rPr>
          <w:rFonts w:ascii="Times New Roman" w:hAnsi="Times New Roman" w:cs="Times New Roman"/>
          <w:iCs/>
          <w:sz w:val="24"/>
          <w:szCs w:val="24"/>
        </w:rPr>
        <w:t xml:space="preserve"> desire</w:t>
      </w:r>
      <w:r w:rsidR="000C5843">
        <w:rPr>
          <w:rFonts w:ascii="Times New Roman" w:hAnsi="Times New Roman" w:cs="Times New Roman"/>
          <w:iCs/>
          <w:sz w:val="24"/>
          <w:szCs w:val="24"/>
        </w:rPr>
        <w:t>s</w:t>
      </w:r>
      <w:r w:rsidR="00AC0D1C" w:rsidRPr="000C5843">
        <w:rPr>
          <w:rFonts w:ascii="Times New Roman" w:hAnsi="Times New Roman" w:cs="Times New Roman"/>
          <w:iCs/>
          <w:sz w:val="24"/>
          <w:szCs w:val="24"/>
        </w:rPr>
        <w:t xml:space="preserve"> and anxiet</w:t>
      </w:r>
      <w:r w:rsidR="000C5843">
        <w:rPr>
          <w:rFonts w:ascii="Times New Roman" w:hAnsi="Times New Roman" w:cs="Times New Roman"/>
          <w:iCs/>
          <w:sz w:val="24"/>
          <w:szCs w:val="24"/>
        </w:rPr>
        <w:t>ies</w:t>
      </w:r>
      <w:r w:rsidR="00AC0D1C" w:rsidRPr="000C584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C5843">
        <w:rPr>
          <w:rFonts w:ascii="Times New Roman" w:hAnsi="Times New Roman" w:cs="Times New Roman"/>
          <w:iCs/>
          <w:sz w:val="24"/>
          <w:szCs w:val="24"/>
        </w:rPr>
        <w:t>regarding</w:t>
      </w:r>
      <w:r w:rsidR="00F50D8E" w:rsidRPr="000C5843">
        <w:rPr>
          <w:rFonts w:ascii="Times New Roman" w:hAnsi="Times New Roman" w:cs="Times New Roman"/>
          <w:iCs/>
          <w:sz w:val="24"/>
          <w:szCs w:val="24"/>
        </w:rPr>
        <w:t xml:space="preserve"> modern life, </w:t>
      </w:r>
      <w:r w:rsidR="000C5843">
        <w:rPr>
          <w:rFonts w:ascii="Times New Roman" w:hAnsi="Times New Roman" w:cs="Times New Roman"/>
          <w:iCs/>
          <w:sz w:val="24"/>
          <w:szCs w:val="24"/>
        </w:rPr>
        <w:t>W</w:t>
      </w:r>
      <w:r w:rsidR="00F50D8E" w:rsidRPr="000C5843">
        <w:rPr>
          <w:rFonts w:ascii="Times New Roman" w:hAnsi="Times New Roman" w:cs="Times New Roman"/>
          <w:iCs/>
          <w:sz w:val="24"/>
          <w:szCs w:val="24"/>
        </w:rPr>
        <w:t>estern culture, and Japanese society.</w:t>
      </w:r>
      <w:r w:rsidR="00DF35EB" w:rsidRPr="00DF35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F8E62" w14:textId="77777777" w:rsidR="00091A89" w:rsidRDefault="000C5843" w:rsidP="00626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Surrealist ideas were first introduced to Japan by poet</w:t>
      </w:r>
      <w:r w:rsidR="006D48AF" w:rsidRPr="000C5843">
        <w:rPr>
          <w:rFonts w:ascii="Times New Roman" w:hAnsi="Times New Roman" w:cs="Times New Roman"/>
          <w:sz w:val="24"/>
          <w:szCs w:val="24"/>
        </w:rPr>
        <w:t xml:space="preserve"> </w:t>
      </w:r>
      <w:r w:rsidRPr="000C5843">
        <w:rPr>
          <w:rFonts w:ascii="Times New Roman" w:hAnsi="Times New Roman" w:cs="Times New Roman"/>
          <w:sz w:val="24"/>
          <w:szCs w:val="24"/>
        </w:rPr>
        <w:t xml:space="preserve">Nishiwaki Junzaburō </w:t>
      </w:r>
      <w:r>
        <w:rPr>
          <w:rFonts w:ascii="Times New Roman" w:hAnsi="Times New Roman" w:cs="Times New Roman"/>
          <w:sz w:val="24"/>
          <w:szCs w:val="24"/>
        </w:rPr>
        <w:t>(</w:t>
      </w:r>
      <w:r w:rsidR="00091A89">
        <w:rPr>
          <w:rFonts w:ascii="Times New Roman" w:hAnsi="Times New Roman" w:cs="Times New Roman"/>
          <w:sz w:val="24"/>
          <w:szCs w:val="24"/>
        </w:rPr>
        <w:t xml:space="preserve">1894-1982, </w:t>
      </w:r>
      <w:r w:rsidRPr="000C5843">
        <w:rPr>
          <w:rFonts w:ascii="Times New Roman" w:hAnsi="Times New Roman" w:cs="Times New Roman"/>
          <w:sz w:val="24"/>
          <w:szCs w:val="24"/>
        </w:rPr>
        <w:t>西脇順三郎</w:t>
      </w:r>
      <w:r>
        <w:rPr>
          <w:rFonts w:ascii="Times New Roman" w:hAnsi="Times New Roman" w:cs="Times New Roman"/>
          <w:sz w:val="24"/>
          <w:szCs w:val="24"/>
        </w:rPr>
        <w:t xml:space="preserve">) in 1925, a </w:t>
      </w:r>
      <w:r w:rsidR="006D48AF" w:rsidRPr="000C5843">
        <w:rPr>
          <w:rFonts w:ascii="Times New Roman" w:hAnsi="Times New Roman" w:cs="Times New Roman"/>
          <w:sz w:val="24"/>
          <w:szCs w:val="24"/>
        </w:rPr>
        <w:t xml:space="preserve">year after </w:t>
      </w:r>
      <w:r w:rsidR="00DF35EB">
        <w:rPr>
          <w:rFonts w:ascii="Times New Roman" w:hAnsi="Times New Roman" w:cs="Times New Roman"/>
          <w:sz w:val="24"/>
          <w:szCs w:val="24"/>
        </w:rPr>
        <w:t>André Breton published</w:t>
      </w:r>
      <w:r w:rsidR="003A17B9">
        <w:rPr>
          <w:rFonts w:ascii="Times New Roman" w:hAnsi="Times New Roman" w:cs="Times New Roman"/>
          <w:sz w:val="24"/>
          <w:szCs w:val="24"/>
        </w:rPr>
        <w:t xml:space="preserve"> </w:t>
      </w:r>
      <w:r w:rsidR="007F5C5E" w:rsidRPr="0025202E">
        <w:rPr>
          <w:rFonts w:ascii="Times New Roman" w:hAnsi="Times New Roman" w:cs="Times New Roman"/>
          <w:i/>
          <w:sz w:val="24"/>
          <w:szCs w:val="24"/>
        </w:rPr>
        <w:t>The Surrealist Manif</w:t>
      </w:r>
      <w:r w:rsidR="0054127C" w:rsidRPr="0025202E">
        <w:rPr>
          <w:rFonts w:ascii="Times New Roman" w:hAnsi="Times New Roman" w:cs="Times New Roman"/>
          <w:i/>
          <w:sz w:val="24"/>
          <w:szCs w:val="24"/>
        </w:rPr>
        <w:t>esto</w:t>
      </w:r>
      <w:r>
        <w:rPr>
          <w:rFonts w:ascii="Times New Roman" w:hAnsi="Times New Roman" w:cs="Times New Roman"/>
          <w:sz w:val="24"/>
          <w:szCs w:val="24"/>
        </w:rPr>
        <w:t>.</w:t>
      </w:r>
      <w:r w:rsidR="007F5C5E" w:rsidRPr="000C5843">
        <w:rPr>
          <w:rFonts w:ascii="Times New Roman" w:hAnsi="Times New Roman" w:cs="Times New Roman"/>
          <w:sz w:val="24"/>
          <w:szCs w:val="24"/>
        </w:rPr>
        <w:t xml:space="preserve"> </w:t>
      </w:r>
      <w:r w:rsidR="00624A63" w:rsidRPr="000C5843">
        <w:rPr>
          <w:rFonts w:ascii="Times New Roman" w:hAnsi="Times New Roman" w:cs="Times New Roman"/>
          <w:sz w:val="24"/>
          <w:szCs w:val="24"/>
        </w:rPr>
        <w:t>However, during th</w:t>
      </w:r>
      <w:r>
        <w:rPr>
          <w:rFonts w:ascii="Times New Roman" w:hAnsi="Times New Roman" w:cs="Times New Roman"/>
          <w:sz w:val="24"/>
          <w:szCs w:val="24"/>
        </w:rPr>
        <w:t>is</w:t>
      </w:r>
      <w:r w:rsidR="00624A63" w:rsidRPr="000C5843">
        <w:rPr>
          <w:rFonts w:ascii="Times New Roman" w:hAnsi="Times New Roman" w:cs="Times New Roman"/>
          <w:sz w:val="24"/>
          <w:szCs w:val="24"/>
        </w:rPr>
        <w:t xml:space="preserve"> initial </w:t>
      </w:r>
      <w:r>
        <w:rPr>
          <w:rFonts w:ascii="Times New Roman" w:hAnsi="Times New Roman" w:cs="Times New Roman"/>
          <w:sz w:val="24"/>
          <w:szCs w:val="24"/>
        </w:rPr>
        <w:t>phase</w:t>
      </w:r>
      <w:r w:rsidR="00624A63" w:rsidRPr="000C58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works by Breton and other Western theorists were poorly or only part</w:t>
      </w:r>
      <w:r w:rsidR="00E52A01">
        <w:rPr>
          <w:rFonts w:ascii="Times New Roman" w:hAnsi="Times New Roman" w:cs="Times New Roman"/>
          <w:sz w:val="24"/>
          <w:szCs w:val="24"/>
        </w:rPr>
        <w:t>ially translated, and the term ‘</w:t>
      </w:r>
      <w:r>
        <w:rPr>
          <w:rFonts w:ascii="Times New Roman" w:hAnsi="Times New Roman" w:cs="Times New Roman"/>
          <w:sz w:val="24"/>
          <w:szCs w:val="24"/>
        </w:rPr>
        <w:t>S</w:t>
      </w:r>
      <w:r w:rsidR="00624A63" w:rsidRPr="000C5843">
        <w:rPr>
          <w:rFonts w:ascii="Times New Roman" w:hAnsi="Times New Roman" w:cs="Times New Roman"/>
          <w:sz w:val="24"/>
          <w:szCs w:val="24"/>
        </w:rPr>
        <w:t>urrealism</w:t>
      </w:r>
      <w:r w:rsidR="00E52A01">
        <w:rPr>
          <w:rFonts w:ascii="Times New Roman" w:hAnsi="Times New Roman" w:cs="Times New Roman"/>
          <w:sz w:val="24"/>
          <w:szCs w:val="24"/>
        </w:rPr>
        <w:t>’</w:t>
      </w:r>
      <w:r w:rsidR="00624A63" w:rsidRPr="000C58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lacked</w:t>
      </w:r>
      <w:r w:rsidR="00624A63" w:rsidRPr="000C584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clear</w:t>
      </w:r>
      <w:r w:rsidR="00624A63" w:rsidRPr="000C5843">
        <w:rPr>
          <w:rFonts w:ascii="Times New Roman" w:hAnsi="Times New Roman" w:cs="Times New Roman"/>
          <w:sz w:val="24"/>
          <w:szCs w:val="24"/>
        </w:rPr>
        <w:t xml:space="preserve"> definition</w:t>
      </w:r>
      <w:r>
        <w:rPr>
          <w:rFonts w:ascii="Times New Roman" w:hAnsi="Times New Roman" w:cs="Times New Roman"/>
          <w:sz w:val="24"/>
          <w:szCs w:val="24"/>
        </w:rPr>
        <w:t xml:space="preserve"> in Japan</w:t>
      </w:r>
      <w:r w:rsidR="00624A63" w:rsidRPr="000C5843">
        <w:rPr>
          <w:rFonts w:ascii="Times New Roman" w:hAnsi="Times New Roman" w:cs="Times New Roman"/>
          <w:sz w:val="24"/>
          <w:szCs w:val="24"/>
        </w:rPr>
        <w:t xml:space="preserve">. Meanwhile, Japanese </w:t>
      </w:r>
      <w:r w:rsidR="00F50D8E" w:rsidRPr="000C5843">
        <w:rPr>
          <w:rFonts w:ascii="Times New Roman" w:hAnsi="Times New Roman" w:cs="Times New Roman"/>
          <w:sz w:val="24"/>
          <w:szCs w:val="24"/>
        </w:rPr>
        <w:t xml:space="preserve">Surrealism faced harsh criticism from </w:t>
      </w:r>
      <w:r>
        <w:rPr>
          <w:rFonts w:ascii="Times New Roman" w:hAnsi="Times New Roman" w:cs="Times New Roman"/>
          <w:sz w:val="24"/>
          <w:szCs w:val="24"/>
        </w:rPr>
        <w:t xml:space="preserve">adherents of the </w:t>
      </w:r>
      <w:r w:rsidR="00F50D8E" w:rsidRPr="000C5843">
        <w:rPr>
          <w:rFonts w:ascii="Times New Roman" w:hAnsi="Times New Roman" w:cs="Times New Roman"/>
          <w:sz w:val="24"/>
          <w:szCs w:val="24"/>
        </w:rPr>
        <w:t xml:space="preserve">Proletarian </w:t>
      </w:r>
      <w:r>
        <w:rPr>
          <w:rFonts w:ascii="Times New Roman" w:hAnsi="Times New Roman" w:cs="Times New Roman"/>
          <w:sz w:val="24"/>
          <w:szCs w:val="24"/>
        </w:rPr>
        <w:t>Art Movement,</w:t>
      </w:r>
      <w:r w:rsidRPr="000C5843">
        <w:rPr>
          <w:rFonts w:ascii="Times New Roman" w:hAnsi="Times New Roman" w:cs="Times New Roman"/>
          <w:sz w:val="24"/>
          <w:szCs w:val="24"/>
        </w:rPr>
        <w:t xml:space="preserve"> </w:t>
      </w:r>
      <w:r w:rsidR="004E6EF7">
        <w:rPr>
          <w:rFonts w:ascii="Times New Roman" w:hAnsi="Times New Roman" w:cs="Times New Roman"/>
          <w:sz w:val="24"/>
          <w:szCs w:val="24"/>
        </w:rPr>
        <w:t xml:space="preserve">who </w:t>
      </w:r>
      <w:r w:rsidR="00F76D3D">
        <w:rPr>
          <w:rFonts w:ascii="Times New Roman" w:hAnsi="Times New Roman" w:cs="Times New Roman"/>
          <w:sz w:val="24"/>
          <w:szCs w:val="24"/>
        </w:rPr>
        <w:t>criticis</w:t>
      </w:r>
      <w:r w:rsidR="00F76D3D" w:rsidRPr="000C5843">
        <w:rPr>
          <w:rFonts w:ascii="Times New Roman" w:hAnsi="Times New Roman" w:cs="Times New Roman"/>
          <w:sz w:val="24"/>
          <w:szCs w:val="24"/>
        </w:rPr>
        <w:t>ed</w:t>
      </w:r>
      <w:r w:rsidR="00F50D8E" w:rsidRPr="000C5843">
        <w:rPr>
          <w:rFonts w:ascii="Times New Roman" w:hAnsi="Times New Roman" w:cs="Times New Roman"/>
          <w:sz w:val="24"/>
          <w:szCs w:val="24"/>
        </w:rPr>
        <w:t xml:space="preserve"> Surrealism </w:t>
      </w:r>
      <w:r>
        <w:rPr>
          <w:rFonts w:ascii="Times New Roman" w:hAnsi="Times New Roman" w:cs="Times New Roman"/>
          <w:sz w:val="24"/>
          <w:szCs w:val="24"/>
        </w:rPr>
        <w:t>as an attempt to “</w:t>
      </w:r>
      <w:r w:rsidR="00F50D8E" w:rsidRPr="000C5843">
        <w:rPr>
          <w:rFonts w:ascii="Times New Roman" w:hAnsi="Times New Roman" w:cs="Times New Roman"/>
          <w:sz w:val="24"/>
          <w:szCs w:val="24"/>
        </w:rPr>
        <w:t>escape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50D8E" w:rsidRPr="000C5843">
        <w:rPr>
          <w:rFonts w:ascii="Times New Roman" w:hAnsi="Times New Roman" w:cs="Times New Roman"/>
          <w:sz w:val="24"/>
          <w:szCs w:val="24"/>
        </w:rPr>
        <w:t xml:space="preserve"> from reality</w:t>
      </w:r>
      <w:r w:rsidR="00091A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1A89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reflected </w:t>
      </w:r>
      <w:r w:rsidR="00091A89">
        <w:rPr>
          <w:rFonts w:ascii="Times New Roman" w:hAnsi="Times New Roman" w:cs="Times New Roman"/>
          <w:sz w:val="24"/>
          <w:szCs w:val="24"/>
        </w:rPr>
        <w:t xml:space="preserve">bourgeois </w:t>
      </w:r>
      <w:r>
        <w:rPr>
          <w:rFonts w:ascii="Times New Roman" w:hAnsi="Times New Roman" w:cs="Times New Roman"/>
          <w:sz w:val="24"/>
          <w:szCs w:val="24"/>
        </w:rPr>
        <w:t xml:space="preserve">values </w:t>
      </w:r>
      <w:r w:rsidR="00F50D8E" w:rsidRPr="000C5843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failed to advance the cause of the proletariat</w:t>
      </w:r>
      <w:r w:rsidR="00F50D8E" w:rsidRPr="000C5843">
        <w:rPr>
          <w:rFonts w:ascii="Times New Roman" w:hAnsi="Times New Roman" w:cs="Times New Roman"/>
          <w:sz w:val="24"/>
          <w:szCs w:val="24"/>
        </w:rPr>
        <w:t xml:space="preserve">. Within this context, various </w:t>
      </w:r>
      <w:r>
        <w:rPr>
          <w:rFonts w:ascii="Times New Roman" w:hAnsi="Times New Roman" w:cs="Times New Roman"/>
          <w:sz w:val="24"/>
          <w:szCs w:val="24"/>
        </w:rPr>
        <w:t>Japanese</w:t>
      </w:r>
      <w:r w:rsidRPr="000C5843">
        <w:rPr>
          <w:rFonts w:ascii="Times New Roman" w:hAnsi="Times New Roman" w:cs="Times New Roman"/>
          <w:sz w:val="24"/>
          <w:szCs w:val="24"/>
        </w:rPr>
        <w:t xml:space="preserve"> </w:t>
      </w:r>
      <w:r w:rsidR="00F50D8E" w:rsidRPr="000C5843">
        <w:rPr>
          <w:rFonts w:ascii="Times New Roman" w:hAnsi="Times New Roman" w:cs="Times New Roman"/>
          <w:sz w:val="24"/>
          <w:szCs w:val="24"/>
        </w:rPr>
        <w:t>artist</w:t>
      </w:r>
      <w:r>
        <w:rPr>
          <w:rFonts w:ascii="Times New Roman" w:hAnsi="Times New Roman" w:cs="Times New Roman"/>
          <w:sz w:val="24"/>
          <w:szCs w:val="24"/>
        </w:rPr>
        <w:t>s</w:t>
      </w:r>
      <w:r w:rsidR="00F50D8E" w:rsidRPr="000C5843">
        <w:rPr>
          <w:rFonts w:ascii="Times New Roman" w:hAnsi="Times New Roman" w:cs="Times New Roman"/>
          <w:sz w:val="24"/>
          <w:szCs w:val="24"/>
        </w:rPr>
        <w:t xml:space="preserve"> and critic</w:t>
      </w:r>
      <w:r w:rsidR="003A17B9">
        <w:rPr>
          <w:rFonts w:ascii="Times New Roman" w:hAnsi="Times New Roman" w:cs="Times New Roman"/>
          <w:sz w:val="24"/>
          <w:szCs w:val="24"/>
        </w:rPr>
        <w:t>s</w:t>
      </w:r>
      <w:r w:rsidR="00F50D8E" w:rsidRPr="000C5843">
        <w:rPr>
          <w:rFonts w:ascii="Times New Roman" w:hAnsi="Times New Roman" w:cs="Times New Roman"/>
          <w:sz w:val="24"/>
          <w:szCs w:val="24"/>
        </w:rPr>
        <w:t xml:space="preserve"> </w:t>
      </w:r>
      <w:r w:rsidR="00624A63" w:rsidRPr="000C5843">
        <w:rPr>
          <w:rFonts w:ascii="Times New Roman" w:hAnsi="Times New Roman" w:cs="Times New Roman"/>
          <w:sz w:val="24"/>
          <w:szCs w:val="24"/>
        </w:rPr>
        <w:t>proposed new definition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624A63" w:rsidRPr="000C5843">
        <w:rPr>
          <w:rFonts w:ascii="Times New Roman" w:hAnsi="Times New Roman" w:cs="Times New Roman"/>
          <w:sz w:val="24"/>
          <w:szCs w:val="24"/>
        </w:rPr>
        <w:t xml:space="preserve"> of Surrealism. Some </w:t>
      </w:r>
      <w:r w:rsidR="003A17B9">
        <w:rPr>
          <w:rFonts w:ascii="Times New Roman" w:hAnsi="Times New Roman" w:cs="Times New Roman"/>
          <w:sz w:val="24"/>
          <w:szCs w:val="24"/>
        </w:rPr>
        <w:t>insisted</w:t>
      </w:r>
      <w:r w:rsidR="00624A63" w:rsidRPr="000C5843">
        <w:rPr>
          <w:rFonts w:ascii="Times New Roman" w:hAnsi="Times New Roman" w:cs="Times New Roman"/>
          <w:sz w:val="24"/>
          <w:szCs w:val="24"/>
        </w:rPr>
        <w:t xml:space="preserve"> that Surrealism is </w:t>
      </w:r>
      <w:r w:rsidR="003A17B9">
        <w:rPr>
          <w:rFonts w:ascii="Times New Roman" w:hAnsi="Times New Roman" w:cs="Times New Roman"/>
          <w:sz w:val="24"/>
          <w:szCs w:val="24"/>
        </w:rPr>
        <w:t xml:space="preserve">firmly grounded in </w:t>
      </w:r>
      <w:r w:rsidR="00624A63" w:rsidRPr="000C5843">
        <w:rPr>
          <w:rFonts w:ascii="Times New Roman" w:hAnsi="Times New Roman" w:cs="Times New Roman"/>
          <w:sz w:val="24"/>
          <w:szCs w:val="24"/>
        </w:rPr>
        <w:t xml:space="preserve">and inspired </w:t>
      </w:r>
      <w:r w:rsidR="006265B3" w:rsidRPr="000C5843">
        <w:rPr>
          <w:rFonts w:ascii="Times New Roman" w:hAnsi="Times New Roman" w:cs="Times New Roman"/>
          <w:sz w:val="24"/>
          <w:szCs w:val="24"/>
        </w:rPr>
        <w:t>by</w:t>
      </w:r>
      <w:r w:rsidR="00624A63" w:rsidRPr="000C5843">
        <w:rPr>
          <w:rFonts w:ascii="Times New Roman" w:hAnsi="Times New Roman" w:cs="Times New Roman"/>
          <w:sz w:val="24"/>
          <w:szCs w:val="24"/>
        </w:rPr>
        <w:t xml:space="preserve"> reality and can </w:t>
      </w:r>
      <w:r>
        <w:rPr>
          <w:rFonts w:ascii="Times New Roman" w:hAnsi="Times New Roman" w:cs="Times New Roman"/>
          <w:sz w:val="24"/>
          <w:szCs w:val="24"/>
        </w:rPr>
        <w:t xml:space="preserve">help </w:t>
      </w:r>
      <w:r w:rsidR="00624A63" w:rsidRPr="000C5843">
        <w:rPr>
          <w:rFonts w:ascii="Times New Roman" w:hAnsi="Times New Roman" w:cs="Times New Roman"/>
          <w:sz w:val="24"/>
          <w:szCs w:val="24"/>
        </w:rPr>
        <w:t xml:space="preserve">improve reality. </w:t>
      </w:r>
      <w:r>
        <w:rPr>
          <w:rFonts w:ascii="Times New Roman" w:hAnsi="Times New Roman" w:cs="Times New Roman"/>
          <w:sz w:val="24"/>
          <w:szCs w:val="24"/>
        </w:rPr>
        <w:t>Others</w:t>
      </w:r>
      <w:r w:rsidR="00624A63" w:rsidRPr="000C5843">
        <w:rPr>
          <w:rFonts w:ascii="Times New Roman" w:hAnsi="Times New Roman" w:cs="Times New Roman"/>
          <w:sz w:val="24"/>
          <w:szCs w:val="24"/>
        </w:rPr>
        <w:t xml:space="preserve">, such as </w:t>
      </w:r>
      <w:r w:rsidR="006265B3" w:rsidRPr="000C5843">
        <w:rPr>
          <w:rFonts w:ascii="Times New Roman" w:hAnsi="Times New Roman" w:cs="Times New Roman"/>
          <w:sz w:val="24"/>
          <w:szCs w:val="24"/>
        </w:rPr>
        <w:t xml:space="preserve">Takenaka Kyūshichi </w:t>
      </w:r>
      <w:r>
        <w:rPr>
          <w:rFonts w:ascii="Times New Roman" w:hAnsi="Times New Roman" w:cs="Times New Roman"/>
          <w:sz w:val="24"/>
          <w:szCs w:val="24"/>
        </w:rPr>
        <w:t>(</w:t>
      </w:r>
      <w:r w:rsidR="00091A89">
        <w:rPr>
          <w:rFonts w:ascii="Times New Roman" w:hAnsi="Times New Roman" w:cs="Times New Roman"/>
          <w:sz w:val="24"/>
          <w:szCs w:val="24"/>
        </w:rPr>
        <w:t xml:space="preserve">1907-1962, </w:t>
      </w:r>
      <w:r w:rsidR="006265B3" w:rsidRPr="000C5843">
        <w:rPr>
          <w:rFonts w:ascii="Times New Roman" w:hAnsi="Times New Roman" w:cs="Times New Roman" w:hint="eastAsia"/>
          <w:sz w:val="24"/>
          <w:szCs w:val="24"/>
        </w:rPr>
        <w:t>竹中久七</w:t>
      </w:r>
      <w:r>
        <w:rPr>
          <w:rFonts w:ascii="Times New Roman" w:hAnsi="Times New Roman" w:cs="Times New Roman"/>
          <w:sz w:val="24"/>
          <w:szCs w:val="24"/>
        </w:rPr>
        <w:t>)</w:t>
      </w:r>
      <w:r w:rsidR="006265B3" w:rsidRPr="000C58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advocated a</w:t>
      </w:r>
      <w:r w:rsidRPr="000C5843">
        <w:rPr>
          <w:rFonts w:ascii="Times New Roman" w:hAnsi="Times New Roman" w:cs="Times New Roman"/>
          <w:sz w:val="24"/>
          <w:szCs w:val="24"/>
        </w:rPr>
        <w:t xml:space="preserve"> </w:t>
      </w:r>
      <w:r w:rsidR="00E52A01">
        <w:rPr>
          <w:rFonts w:ascii="Times New Roman" w:hAnsi="Times New Roman" w:cs="Times New Roman"/>
          <w:sz w:val="24"/>
          <w:szCs w:val="24"/>
        </w:rPr>
        <w:t>‘</w:t>
      </w:r>
      <w:r w:rsidR="006265B3" w:rsidRPr="000C5843">
        <w:rPr>
          <w:rFonts w:ascii="Times New Roman" w:hAnsi="Times New Roman" w:cs="Times New Roman"/>
          <w:sz w:val="24"/>
          <w:szCs w:val="24"/>
        </w:rPr>
        <w:t>Scientific Surrealism</w:t>
      </w:r>
      <w:r>
        <w:rPr>
          <w:rFonts w:ascii="Times New Roman" w:hAnsi="Times New Roman" w:cs="Times New Roman"/>
          <w:sz w:val="24"/>
          <w:szCs w:val="24"/>
        </w:rPr>
        <w:t>,</w:t>
      </w:r>
      <w:r w:rsidR="00E52A01">
        <w:rPr>
          <w:rFonts w:ascii="Times New Roman" w:hAnsi="Times New Roman" w:cs="Times New Roman"/>
          <w:sz w:val="24"/>
          <w:szCs w:val="24"/>
        </w:rPr>
        <w:t>’</w:t>
      </w:r>
      <w:r w:rsidR="006265B3" w:rsidRPr="000C58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grounded in pure</w:t>
      </w:r>
      <w:r w:rsidR="00624A63" w:rsidRPr="000C5843">
        <w:rPr>
          <w:rFonts w:ascii="Times New Roman" w:hAnsi="Times New Roman" w:cs="Times New Roman"/>
          <w:sz w:val="24"/>
          <w:szCs w:val="24"/>
        </w:rPr>
        <w:t xml:space="preserve"> rationality</w:t>
      </w:r>
      <w:r w:rsidR="006265B3" w:rsidRPr="000C58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 stark contrast to</w:t>
      </w:r>
      <w:r w:rsidR="00E52A01">
        <w:rPr>
          <w:rFonts w:ascii="Times New Roman" w:hAnsi="Times New Roman" w:cs="Times New Roman"/>
          <w:sz w:val="24"/>
          <w:szCs w:val="24"/>
        </w:rPr>
        <w:t xml:space="preserve"> the emphasis Breton placed on ‘</w:t>
      </w:r>
      <w:r>
        <w:rPr>
          <w:rFonts w:ascii="Times New Roman" w:hAnsi="Times New Roman" w:cs="Times New Roman"/>
          <w:sz w:val="24"/>
          <w:szCs w:val="24"/>
        </w:rPr>
        <w:t>psychic automatism</w:t>
      </w:r>
      <w:r w:rsidR="006265B3" w:rsidRPr="000C5843">
        <w:rPr>
          <w:rFonts w:ascii="Times New Roman" w:hAnsi="Times New Roman" w:cs="Times New Roman"/>
          <w:sz w:val="24"/>
          <w:szCs w:val="24"/>
        </w:rPr>
        <w:t>.</w:t>
      </w:r>
      <w:r w:rsidR="00E52A01">
        <w:rPr>
          <w:rFonts w:ascii="Times New Roman" w:hAnsi="Times New Roman" w:cs="Times New Roman"/>
          <w:sz w:val="24"/>
          <w:szCs w:val="24"/>
        </w:rPr>
        <w:t>’</w:t>
      </w:r>
      <w:r w:rsidR="006265B3" w:rsidRPr="000C5843">
        <w:rPr>
          <w:rFonts w:ascii="Times New Roman" w:hAnsi="Times New Roman" w:cs="Times New Roman"/>
          <w:sz w:val="24"/>
          <w:szCs w:val="24"/>
        </w:rPr>
        <w:t xml:space="preserve"> </w:t>
      </w:r>
      <w:r w:rsidR="008D579A">
        <w:rPr>
          <w:rFonts w:ascii="Times New Roman" w:hAnsi="Times New Roman" w:cs="Times New Roman"/>
          <w:sz w:val="24"/>
          <w:szCs w:val="24"/>
        </w:rPr>
        <w:t>V</w:t>
      </w:r>
      <w:r w:rsidR="002217CD">
        <w:rPr>
          <w:rFonts w:ascii="Times New Roman" w:hAnsi="Times New Roman" w:cs="Times New Roman"/>
          <w:sz w:val="24"/>
          <w:szCs w:val="24"/>
        </w:rPr>
        <w:t>isual examples in</w:t>
      </w:r>
      <w:r w:rsidR="008D579A">
        <w:rPr>
          <w:rFonts w:ascii="Times New Roman" w:hAnsi="Times New Roman" w:cs="Times New Roman"/>
          <w:sz w:val="24"/>
          <w:szCs w:val="24"/>
        </w:rPr>
        <w:t>clude</w:t>
      </w:r>
      <w:r w:rsidR="002217CD">
        <w:rPr>
          <w:rFonts w:ascii="Times New Roman" w:hAnsi="Times New Roman" w:cs="Times New Roman"/>
          <w:sz w:val="24"/>
          <w:szCs w:val="24"/>
        </w:rPr>
        <w:t xml:space="preserve"> </w:t>
      </w:r>
      <w:r w:rsidR="008D579A">
        <w:rPr>
          <w:rFonts w:ascii="Times New Roman" w:hAnsi="Times New Roman" w:cs="Times New Roman"/>
          <w:sz w:val="24"/>
          <w:szCs w:val="24"/>
        </w:rPr>
        <w:t>several works by</w:t>
      </w:r>
      <w:r w:rsidR="002217CD">
        <w:rPr>
          <w:rFonts w:ascii="Times New Roman" w:hAnsi="Times New Roman" w:cs="Times New Roman"/>
          <w:sz w:val="24"/>
          <w:szCs w:val="24"/>
        </w:rPr>
        <w:t xml:space="preserve"> Koga Harue</w:t>
      </w:r>
      <w:r w:rsidR="00DF7F26">
        <w:rPr>
          <w:rFonts w:ascii="Times New Roman" w:hAnsi="Times New Roman" w:cs="Times New Roman"/>
          <w:sz w:val="24"/>
          <w:szCs w:val="24"/>
        </w:rPr>
        <w:t xml:space="preserve"> and </w:t>
      </w:r>
      <w:r w:rsidR="002217CD">
        <w:rPr>
          <w:rFonts w:ascii="Times New Roman" w:hAnsi="Times New Roman" w:cs="Times New Roman"/>
          <w:sz w:val="24"/>
          <w:szCs w:val="24"/>
        </w:rPr>
        <w:t xml:space="preserve">Fukuzawa Ichirō </w:t>
      </w:r>
      <w:r w:rsidR="008D579A">
        <w:rPr>
          <w:rFonts w:ascii="Times New Roman" w:hAnsi="Times New Roman" w:cs="Times New Roman"/>
          <w:sz w:val="24"/>
          <w:szCs w:val="24"/>
        </w:rPr>
        <w:t>in which</w:t>
      </w:r>
      <w:r w:rsidR="002217CD">
        <w:rPr>
          <w:rFonts w:ascii="Times New Roman" w:hAnsi="Times New Roman" w:cs="Times New Roman"/>
          <w:sz w:val="24"/>
          <w:szCs w:val="24"/>
        </w:rPr>
        <w:t xml:space="preserve"> scientific </w:t>
      </w:r>
      <w:r w:rsidR="008D579A">
        <w:rPr>
          <w:rFonts w:ascii="Times New Roman" w:hAnsi="Times New Roman" w:cs="Times New Roman"/>
          <w:sz w:val="24"/>
          <w:szCs w:val="24"/>
        </w:rPr>
        <w:t xml:space="preserve">and mechanical </w:t>
      </w:r>
      <w:r w:rsidR="002217CD">
        <w:rPr>
          <w:rFonts w:ascii="Times New Roman" w:hAnsi="Times New Roman" w:cs="Times New Roman"/>
          <w:sz w:val="24"/>
          <w:szCs w:val="24"/>
        </w:rPr>
        <w:t xml:space="preserve">objects </w:t>
      </w:r>
      <w:r w:rsidR="008D579A">
        <w:rPr>
          <w:rFonts w:ascii="Times New Roman" w:hAnsi="Times New Roman" w:cs="Times New Roman"/>
          <w:sz w:val="24"/>
          <w:szCs w:val="24"/>
        </w:rPr>
        <w:t>pre</w:t>
      </w:r>
      <w:r w:rsidR="002217CD">
        <w:rPr>
          <w:rFonts w:ascii="Times New Roman" w:hAnsi="Times New Roman" w:cs="Times New Roman"/>
          <w:sz w:val="24"/>
          <w:szCs w:val="24"/>
        </w:rPr>
        <w:t xml:space="preserve">dominate. For example </w:t>
      </w:r>
      <w:r w:rsidR="008D579A">
        <w:rPr>
          <w:rFonts w:ascii="Times New Roman" w:hAnsi="Times New Roman" w:cs="Times New Roman"/>
          <w:sz w:val="24"/>
          <w:szCs w:val="24"/>
        </w:rPr>
        <w:t xml:space="preserve">in </w:t>
      </w:r>
      <w:r w:rsidR="002217CD">
        <w:rPr>
          <w:rFonts w:ascii="Times New Roman" w:hAnsi="Times New Roman" w:cs="Times New Roman"/>
          <w:sz w:val="24"/>
          <w:szCs w:val="24"/>
        </w:rPr>
        <w:t xml:space="preserve">Koga’s </w:t>
      </w:r>
      <w:r w:rsidR="002217CD">
        <w:rPr>
          <w:rFonts w:ascii="Times New Roman" w:hAnsi="Times New Roman" w:cs="Times New Roman"/>
          <w:i/>
          <w:sz w:val="24"/>
          <w:szCs w:val="24"/>
        </w:rPr>
        <w:t>The Sea</w:t>
      </w:r>
      <w:r w:rsidR="008D579A">
        <w:rPr>
          <w:rFonts w:ascii="Times New Roman" w:hAnsi="Times New Roman" w:cs="Times New Roman"/>
          <w:sz w:val="24"/>
          <w:szCs w:val="24"/>
        </w:rPr>
        <w:t xml:space="preserve"> (1929)</w:t>
      </w:r>
      <w:r w:rsidR="002217CD">
        <w:rPr>
          <w:rFonts w:ascii="Times New Roman" w:hAnsi="Times New Roman" w:cs="Times New Roman"/>
          <w:sz w:val="24"/>
          <w:szCs w:val="24"/>
        </w:rPr>
        <w:t xml:space="preserve">, </w:t>
      </w:r>
      <w:r w:rsidR="008D579A">
        <w:rPr>
          <w:rFonts w:ascii="Times New Roman" w:hAnsi="Times New Roman" w:cs="Times New Roman"/>
          <w:sz w:val="24"/>
          <w:szCs w:val="24"/>
        </w:rPr>
        <w:t xml:space="preserve">the artist deliberately arranges </w:t>
      </w:r>
      <w:r w:rsidR="002217CD">
        <w:rPr>
          <w:rFonts w:ascii="Times New Roman" w:hAnsi="Times New Roman" w:cs="Times New Roman"/>
          <w:sz w:val="24"/>
          <w:szCs w:val="24"/>
        </w:rPr>
        <w:t>mechanical objects</w:t>
      </w:r>
      <w:r w:rsidR="00091A8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8D579A">
        <w:rPr>
          <w:rFonts w:ascii="Times New Roman" w:hAnsi="Times New Roman" w:cs="Times New Roman"/>
          <w:sz w:val="24"/>
          <w:szCs w:val="24"/>
        </w:rPr>
        <w:t xml:space="preserve">an </w:t>
      </w:r>
      <w:r w:rsidR="002217CD">
        <w:rPr>
          <w:rFonts w:ascii="Times New Roman" w:hAnsi="Times New Roman" w:cs="Times New Roman"/>
          <w:sz w:val="24"/>
          <w:szCs w:val="24"/>
        </w:rPr>
        <w:t xml:space="preserve">airship, submarine, </w:t>
      </w:r>
      <w:r w:rsidR="008D579A">
        <w:rPr>
          <w:rFonts w:ascii="Times New Roman" w:hAnsi="Times New Roman" w:cs="Times New Roman"/>
          <w:sz w:val="24"/>
          <w:szCs w:val="24"/>
        </w:rPr>
        <w:t xml:space="preserve">and </w:t>
      </w:r>
      <w:r w:rsidR="002217CD">
        <w:rPr>
          <w:rFonts w:ascii="Times New Roman" w:hAnsi="Times New Roman" w:cs="Times New Roman"/>
          <w:sz w:val="24"/>
          <w:szCs w:val="24"/>
        </w:rPr>
        <w:t>forge</w:t>
      </w:r>
      <w:r w:rsidR="00DF35EB">
        <w:rPr>
          <w:rFonts w:ascii="Times New Roman" w:hAnsi="Times New Roman" w:cs="Times New Roman"/>
          <w:sz w:val="24"/>
          <w:szCs w:val="24"/>
        </w:rPr>
        <w:t xml:space="preserve">, </w:t>
      </w:r>
      <w:r w:rsidR="00F76D3D">
        <w:rPr>
          <w:rFonts w:ascii="Times New Roman" w:hAnsi="Times New Roman" w:cs="Times New Roman"/>
          <w:sz w:val="24"/>
          <w:szCs w:val="24"/>
        </w:rPr>
        <w:t>emphasising</w:t>
      </w:r>
      <w:r w:rsidR="008D579A">
        <w:rPr>
          <w:rFonts w:ascii="Times New Roman" w:hAnsi="Times New Roman" w:cs="Times New Roman"/>
          <w:sz w:val="24"/>
          <w:szCs w:val="24"/>
        </w:rPr>
        <w:t xml:space="preserve"> their status as </w:t>
      </w:r>
      <w:r w:rsidR="002217CD">
        <w:rPr>
          <w:rFonts w:ascii="Times New Roman" w:hAnsi="Times New Roman" w:cs="Times New Roman"/>
          <w:sz w:val="24"/>
          <w:szCs w:val="24"/>
        </w:rPr>
        <w:t>symbol</w:t>
      </w:r>
      <w:r w:rsidR="003A2E40">
        <w:rPr>
          <w:rFonts w:ascii="Times New Roman" w:hAnsi="Times New Roman" w:cs="Times New Roman"/>
          <w:sz w:val="24"/>
          <w:szCs w:val="24"/>
        </w:rPr>
        <w:t>s</w:t>
      </w:r>
      <w:r w:rsidR="002217CD">
        <w:rPr>
          <w:rFonts w:ascii="Times New Roman" w:hAnsi="Times New Roman" w:cs="Times New Roman"/>
          <w:sz w:val="24"/>
          <w:szCs w:val="24"/>
        </w:rPr>
        <w:t xml:space="preserve"> of modern life</w:t>
      </w:r>
      <w:r w:rsidR="008D579A">
        <w:rPr>
          <w:rFonts w:ascii="Times New Roman" w:hAnsi="Times New Roman" w:cs="Times New Roman"/>
          <w:sz w:val="24"/>
          <w:szCs w:val="24"/>
        </w:rPr>
        <w:t xml:space="preserve"> by placing them </w:t>
      </w:r>
      <w:r w:rsidR="00EE70BB">
        <w:rPr>
          <w:rFonts w:ascii="Times New Roman" w:hAnsi="Times New Roman" w:cs="Times New Roman"/>
          <w:sz w:val="24"/>
          <w:szCs w:val="24"/>
        </w:rPr>
        <w:t xml:space="preserve">under the direction of a </w:t>
      </w:r>
      <w:r w:rsidR="003F3BAE">
        <w:rPr>
          <w:rFonts w:ascii="Times New Roman" w:hAnsi="Times New Roman" w:cs="Times New Roman"/>
          <w:sz w:val="24"/>
          <w:szCs w:val="24"/>
        </w:rPr>
        <w:t xml:space="preserve">Western </w:t>
      </w:r>
      <w:r w:rsidR="00EE70BB">
        <w:rPr>
          <w:rFonts w:ascii="Times New Roman" w:hAnsi="Times New Roman" w:cs="Times New Roman"/>
          <w:sz w:val="24"/>
          <w:szCs w:val="24"/>
        </w:rPr>
        <w:t>girl in</w:t>
      </w:r>
      <w:r w:rsidR="002217CD">
        <w:rPr>
          <w:rFonts w:ascii="Times New Roman" w:hAnsi="Times New Roman" w:cs="Times New Roman"/>
          <w:sz w:val="24"/>
          <w:szCs w:val="24"/>
        </w:rPr>
        <w:t xml:space="preserve"> a swimming suit.</w:t>
      </w:r>
    </w:p>
    <w:p w14:paraId="072626F0" w14:textId="77777777" w:rsidR="00E52A01" w:rsidRDefault="00DF7F26" w:rsidP="00E52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  <w:r w:rsidR="00F50D8E" w:rsidRPr="000C5843">
        <w:rPr>
          <w:rFonts w:ascii="Times New Roman" w:hAnsi="Times New Roman" w:cs="Times New Roman"/>
          <w:sz w:val="24"/>
          <w:szCs w:val="24"/>
        </w:rPr>
        <w:t xml:space="preserve"> the </w:t>
      </w:r>
      <w:r w:rsidR="00EE70BB">
        <w:rPr>
          <w:rFonts w:ascii="Times New Roman" w:hAnsi="Times New Roman" w:cs="Times New Roman"/>
          <w:sz w:val="24"/>
          <w:szCs w:val="24"/>
        </w:rPr>
        <w:t>mid-1930s,</w:t>
      </w:r>
      <w:r w:rsidR="00F50D8E" w:rsidRPr="000C5843">
        <w:rPr>
          <w:rFonts w:ascii="Times New Roman" w:hAnsi="Times New Roman" w:cs="Times New Roman"/>
          <w:sz w:val="24"/>
          <w:szCs w:val="24"/>
        </w:rPr>
        <w:t xml:space="preserve"> Breton’s </w:t>
      </w:r>
      <w:r w:rsidR="00B23BB9">
        <w:rPr>
          <w:rFonts w:ascii="Times New Roman" w:hAnsi="Times New Roman" w:cs="Times New Roman"/>
          <w:sz w:val="24"/>
          <w:szCs w:val="24"/>
        </w:rPr>
        <w:t>writings</w:t>
      </w:r>
      <w:r w:rsidR="00B23BB9" w:rsidRPr="000C5843">
        <w:rPr>
          <w:rFonts w:ascii="Times New Roman" w:hAnsi="Times New Roman" w:cs="Times New Roman"/>
          <w:sz w:val="24"/>
          <w:szCs w:val="24"/>
        </w:rPr>
        <w:t xml:space="preserve"> </w:t>
      </w:r>
      <w:r w:rsidR="00091A89">
        <w:rPr>
          <w:rFonts w:ascii="Times New Roman" w:hAnsi="Times New Roman" w:cs="Times New Roman"/>
          <w:sz w:val="24"/>
          <w:szCs w:val="24"/>
        </w:rPr>
        <w:t>were</w:t>
      </w:r>
      <w:r w:rsidR="00B23BB9">
        <w:rPr>
          <w:rFonts w:ascii="Times New Roman" w:hAnsi="Times New Roman" w:cs="Times New Roman"/>
          <w:sz w:val="24"/>
          <w:szCs w:val="24"/>
        </w:rPr>
        <w:t xml:space="preserve"> more</w:t>
      </w:r>
      <w:r w:rsidR="00091A89">
        <w:rPr>
          <w:rFonts w:ascii="Times New Roman" w:hAnsi="Times New Roman" w:cs="Times New Roman"/>
          <w:sz w:val="24"/>
          <w:szCs w:val="24"/>
        </w:rPr>
        <w:t xml:space="preserve"> or less</w:t>
      </w:r>
      <w:r w:rsidR="00F50D8E" w:rsidRPr="000C5843">
        <w:rPr>
          <w:rFonts w:ascii="Times New Roman" w:hAnsi="Times New Roman" w:cs="Times New Roman"/>
          <w:sz w:val="24"/>
          <w:szCs w:val="24"/>
        </w:rPr>
        <w:t xml:space="preserve"> completely translated and widely </w:t>
      </w:r>
      <w:r w:rsidR="00B23BB9">
        <w:rPr>
          <w:rFonts w:ascii="Times New Roman" w:hAnsi="Times New Roman" w:cs="Times New Roman"/>
          <w:sz w:val="24"/>
          <w:szCs w:val="24"/>
        </w:rPr>
        <w:t>disseminated in Japan</w:t>
      </w:r>
      <w:r w:rsidR="003A2E4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Surrealist ideas</w:t>
      </w:r>
      <w:r w:rsidR="003348FF">
        <w:rPr>
          <w:rFonts w:ascii="Times New Roman" w:hAnsi="Times New Roman" w:cs="Times New Roman"/>
          <w:sz w:val="24"/>
          <w:szCs w:val="24"/>
        </w:rPr>
        <w:t xml:space="preserve"> such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48FF">
        <w:rPr>
          <w:rFonts w:ascii="Times New Roman" w:hAnsi="Times New Roman" w:cs="Times New Roman"/>
          <w:sz w:val="24"/>
          <w:szCs w:val="24"/>
        </w:rPr>
        <w:t xml:space="preserve">automatism, </w:t>
      </w:r>
      <w:r w:rsidR="002B6571">
        <w:rPr>
          <w:rFonts w:ascii="Times New Roman" w:hAnsi="Times New Roman" w:cs="Times New Roman"/>
          <w:sz w:val="24"/>
          <w:szCs w:val="24"/>
        </w:rPr>
        <w:t>un</w:t>
      </w:r>
      <w:r w:rsidR="003348FF">
        <w:rPr>
          <w:rFonts w:ascii="Times New Roman" w:hAnsi="Times New Roman" w:cs="Times New Roman"/>
          <w:sz w:val="24"/>
          <w:szCs w:val="24"/>
        </w:rPr>
        <w:t xml:space="preserve">consciousness, </w:t>
      </w:r>
      <w:r w:rsidR="00352705">
        <w:rPr>
          <w:rFonts w:ascii="Times New Roman" w:hAnsi="Times New Roman" w:cs="Times New Roman"/>
          <w:sz w:val="24"/>
          <w:szCs w:val="24"/>
        </w:rPr>
        <w:t xml:space="preserve">madness, </w:t>
      </w:r>
      <w:r w:rsidR="002B6571">
        <w:rPr>
          <w:rFonts w:ascii="Times New Roman" w:hAnsi="Times New Roman" w:cs="Times New Roman"/>
          <w:sz w:val="24"/>
          <w:szCs w:val="24"/>
        </w:rPr>
        <w:t xml:space="preserve">and </w:t>
      </w:r>
      <w:r w:rsidR="003348FF">
        <w:rPr>
          <w:rFonts w:ascii="Times New Roman" w:hAnsi="Times New Roman" w:cs="Times New Roman"/>
          <w:sz w:val="24"/>
          <w:szCs w:val="24"/>
        </w:rPr>
        <w:t xml:space="preserve">fantasy, </w:t>
      </w:r>
      <w:r>
        <w:rPr>
          <w:rFonts w:ascii="Times New Roman" w:hAnsi="Times New Roman" w:cs="Times New Roman"/>
          <w:sz w:val="24"/>
          <w:szCs w:val="24"/>
        </w:rPr>
        <w:t xml:space="preserve">were widely </w:t>
      </w:r>
      <w:r w:rsidR="003348FF">
        <w:rPr>
          <w:rFonts w:ascii="Times New Roman" w:hAnsi="Times New Roman" w:cs="Times New Roman"/>
          <w:sz w:val="24"/>
          <w:szCs w:val="24"/>
        </w:rPr>
        <w:t xml:space="preserve">circulated and inspired many artists, </w:t>
      </w:r>
      <w:r>
        <w:rPr>
          <w:rFonts w:ascii="Times New Roman" w:hAnsi="Times New Roman" w:cs="Times New Roman"/>
          <w:sz w:val="24"/>
          <w:szCs w:val="24"/>
        </w:rPr>
        <w:t>such as</w:t>
      </w:r>
      <w:r w:rsidR="00352705">
        <w:rPr>
          <w:rFonts w:ascii="Times New Roman" w:hAnsi="Times New Roman" w:cs="Times New Roman"/>
          <w:sz w:val="24"/>
          <w:szCs w:val="24"/>
        </w:rPr>
        <w:t xml:space="preserve"> Migishi Kōtarō, Okamoto Tarō</w:t>
      </w:r>
      <w:r w:rsidR="003348FF">
        <w:rPr>
          <w:rFonts w:ascii="Times New Roman" w:hAnsi="Times New Roman" w:cs="Times New Roman"/>
          <w:sz w:val="24"/>
          <w:szCs w:val="24"/>
        </w:rPr>
        <w:t>, Kitawaki Noboru, and Aimitsu</w:t>
      </w:r>
      <w:r w:rsidR="002B6571">
        <w:rPr>
          <w:rFonts w:ascii="Times New Roman" w:hAnsi="Times New Roman" w:cs="Times New Roman"/>
          <w:sz w:val="24"/>
          <w:szCs w:val="24"/>
        </w:rPr>
        <w:t xml:space="preserve">. </w:t>
      </w:r>
      <w:r w:rsidR="00CB5B09">
        <w:rPr>
          <w:rFonts w:ascii="Times New Roman" w:hAnsi="Times New Roman" w:cs="Times New Roman"/>
          <w:sz w:val="24"/>
          <w:szCs w:val="24"/>
        </w:rPr>
        <w:t>In 1937, t</w:t>
      </w:r>
      <w:r w:rsidR="001B498C" w:rsidRPr="001B498C">
        <w:rPr>
          <w:rFonts w:ascii="Times New Roman" w:hAnsi="Times New Roman" w:cs="Times New Roman"/>
          <w:sz w:val="24"/>
          <w:szCs w:val="24"/>
        </w:rPr>
        <w:t xml:space="preserve">he </w:t>
      </w:r>
      <w:r w:rsidR="005344A7">
        <w:rPr>
          <w:rFonts w:ascii="Times New Roman" w:hAnsi="Times New Roman" w:cs="Times New Roman"/>
          <w:sz w:val="24"/>
          <w:szCs w:val="24"/>
        </w:rPr>
        <w:t>‘</w:t>
      </w:r>
      <w:r w:rsidR="001B498C" w:rsidRPr="001B498C">
        <w:rPr>
          <w:rFonts w:ascii="Times New Roman" w:hAnsi="Times New Roman" w:cs="Times New Roman"/>
          <w:sz w:val="24"/>
          <w:szCs w:val="24"/>
        </w:rPr>
        <w:t>Exhibition of Surrealist Works from Overseas</w:t>
      </w:r>
      <w:r w:rsidR="005344A7">
        <w:rPr>
          <w:rFonts w:ascii="Times New Roman" w:hAnsi="Times New Roman" w:cs="Times New Roman"/>
          <w:sz w:val="24"/>
          <w:szCs w:val="24"/>
        </w:rPr>
        <w:t xml:space="preserve">,’ </w:t>
      </w:r>
      <w:r w:rsidR="001B498C">
        <w:rPr>
          <w:rFonts w:ascii="Times New Roman" w:hAnsi="Times New Roman" w:cs="Times New Roman"/>
          <w:sz w:val="24"/>
          <w:szCs w:val="24"/>
        </w:rPr>
        <w:t xml:space="preserve">organized by </w:t>
      </w:r>
      <w:r w:rsidR="001B498C" w:rsidRPr="001B498C">
        <w:rPr>
          <w:rFonts w:ascii="Times New Roman" w:hAnsi="Times New Roman" w:cs="Times New Roman"/>
          <w:sz w:val="24"/>
          <w:szCs w:val="24"/>
        </w:rPr>
        <w:t xml:space="preserve">Takiguchi Shūzō </w:t>
      </w:r>
      <w:r w:rsidR="001B498C">
        <w:rPr>
          <w:rFonts w:ascii="Times New Roman" w:hAnsi="Times New Roman" w:cs="Times New Roman"/>
          <w:sz w:val="24"/>
          <w:szCs w:val="24"/>
        </w:rPr>
        <w:t>and Yamanaka Chirū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344A7">
        <w:rPr>
          <w:rFonts w:ascii="Times New Roman" w:hAnsi="Times New Roman" w:cs="Times New Roman"/>
          <w:sz w:val="24"/>
          <w:szCs w:val="24"/>
        </w:rPr>
        <w:t>became a source of inspiration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98C">
        <w:rPr>
          <w:rFonts w:ascii="Times New Roman" w:hAnsi="Times New Roman" w:cs="Times New Roman"/>
          <w:sz w:val="24"/>
          <w:szCs w:val="24"/>
        </w:rPr>
        <w:t>both painters and photographers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1B49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Surrealism was the cornerstone of experimental photography in Japan in the 1930s, </w:t>
      </w:r>
      <w:r w:rsidR="005344A7">
        <w:rPr>
          <w:rFonts w:ascii="Times New Roman" w:hAnsi="Times New Roman" w:cs="Times New Roman"/>
          <w:sz w:val="24"/>
          <w:szCs w:val="24"/>
        </w:rPr>
        <w:t>as</w:t>
      </w:r>
      <w:r w:rsidR="00352705">
        <w:rPr>
          <w:rFonts w:ascii="Times New Roman" w:hAnsi="Times New Roman" w:cs="Times New Roman"/>
          <w:sz w:val="24"/>
          <w:szCs w:val="24"/>
        </w:rPr>
        <w:t xml:space="preserve"> can be seen</w:t>
      </w:r>
      <w:r w:rsidR="001B498C">
        <w:rPr>
          <w:rFonts w:ascii="Times New Roman" w:hAnsi="Times New Roman" w:cs="Times New Roman"/>
          <w:sz w:val="24"/>
          <w:szCs w:val="24"/>
        </w:rPr>
        <w:t xml:space="preserve"> on the works by </w:t>
      </w:r>
      <w:r>
        <w:rPr>
          <w:rFonts w:ascii="Times New Roman" w:hAnsi="Times New Roman" w:cs="Times New Roman"/>
          <w:sz w:val="24"/>
          <w:szCs w:val="24"/>
        </w:rPr>
        <w:t xml:space="preserve">the photography group, ‘Nagoya Photo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Avant-Garde’ founded by </w:t>
      </w:r>
      <w:r w:rsidR="001B498C">
        <w:rPr>
          <w:rFonts w:ascii="Times New Roman" w:hAnsi="Times New Roman" w:cs="Times New Roman"/>
          <w:sz w:val="24"/>
          <w:szCs w:val="24"/>
        </w:rPr>
        <w:t xml:space="preserve">Yamamoto Kansuke </w:t>
      </w:r>
      <w:r w:rsidR="00CB5B09">
        <w:rPr>
          <w:rFonts w:ascii="Times New Roman" w:hAnsi="Times New Roman" w:cs="Times New Roman"/>
          <w:sz w:val="24"/>
          <w:szCs w:val="24"/>
        </w:rPr>
        <w:t xml:space="preserve">in 1937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5344A7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related journal, ‘Yoru no Funsui’ (The Night’s Fountain), published in 1938 and 1939. </w:t>
      </w:r>
      <w:r w:rsidR="005344A7">
        <w:rPr>
          <w:rFonts w:ascii="Times New Roman" w:hAnsi="Times New Roman" w:cs="Times New Roman"/>
          <w:sz w:val="24"/>
          <w:szCs w:val="24"/>
        </w:rPr>
        <w:t>Publication ceased when the S</w:t>
      </w:r>
      <w:r w:rsidR="00E60559">
        <w:rPr>
          <w:rFonts w:ascii="Times New Roman" w:hAnsi="Times New Roman" w:cs="Times New Roman"/>
          <w:sz w:val="24"/>
          <w:szCs w:val="24"/>
        </w:rPr>
        <w:t xml:space="preserve">pecial </w:t>
      </w:r>
      <w:r w:rsidR="005344A7">
        <w:rPr>
          <w:rFonts w:ascii="Times New Roman" w:hAnsi="Times New Roman" w:cs="Times New Roman"/>
          <w:sz w:val="24"/>
          <w:szCs w:val="24"/>
        </w:rPr>
        <w:t>Higher P</w:t>
      </w:r>
      <w:r w:rsidR="00E52A01">
        <w:rPr>
          <w:rFonts w:ascii="Times New Roman" w:hAnsi="Times New Roman" w:cs="Times New Roman"/>
          <w:sz w:val="24"/>
          <w:szCs w:val="24"/>
        </w:rPr>
        <w:t>olice deemed its contents subversive. This was the time when</w:t>
      </w:r>
      <w:r w:rsidR="00E52A01" w:rsidRPr="000C5843">
        <w:rPr>
          <w:rFonts w:ascii="Times New Roman" w:hAnsi="Times New Roman" w:cs="Times New Roman"/>
          <w:sz w:val="24"/>
          <w:szCs w:val="24"/>
        </w:rPr>
        <w:t xml:space="preserve"> </w:t>
      </w:r>
      <w:r w:rsidR="00E52A01">
        <w:rPr>
          <w:rFonts w:ascii="Times New Roman" w:hAnsi="Times New Roman" w:cs="Times New Roman"/>
          <w:sz w:val="24"/>
          <w:szCs w:val="24"/>
        </w:rPr>
        <w:t>Japan’s ruling militarists began suppressing Surrealism as antithetical to an idealised vision of the Japanese national character</w:t>
      </w:r>
      <w:r w:rsidR="00E52A01" w:rsidRPr="000C5843">
        <w:rPr>
          <w:rFonts w:ascii="Times New Roman" w:hAnsi="Times New Roman" w:cs="Times New Roman"/>
          <w:sz w:val="24"/>
          <w:szCs w:val="24"/>
        </w:rPr>
        <w:t>.</w:t>
      </w:r>
      <w:r w:rsidR="00E52A01">
        <w:rPr>
          <w:rFonts w:ascii="Times New Roman" w:hAnsi="Times New Roman" w:cs="Times New Roman"/>
          <w:sz w:val="24"/>
          <w:szCs w:val="24"/>
        </w:rPr>
        <w:t xml:space="preserve">  </w:t>
      </w:r>
      <w:r w:rsidR="00E52A01" w:rsidRPr="000C5843">
        <w:rPr>
          <w:rFonts w:ascii="Times New Roman" w:hAnsi="Times New Roman" w:cs="Times New Roman"/>
          <w:sz w:val="24"/>
          <w:szCs w:val="24"/>
        </w:rPr>
        <w:t xml:space="preserve">It was </w:t>
      </w:r>
      <w:r w:rsidR="00E52A01">
        <w:rPr>
          <w:rFonts w:ascii="Times New Roman" w:hAnsi="Times New Roman" w:cs="Times New Roman"/>
          <w:sz w:val="24"/>
          <w:szCs w:val="24"/>
        </w:rPr>
        <w:t xml:space="preserve">not </w:t>
      </w:r>
      <w:r w:rsidR="00E52A01" w:rsidRPr="000C5843">
        <w:rPr>
          <w:rFonts w:ascii="Times New Roman" w:hAnsi="Times New Roman" w:cs="Times New Roman"/>
          <w:sz w:val="24"/>
          <w:szCs w:val="24"/>
        </w:rPr>
        <w:t xml:space="preserve">until postwar period that </w:t>
      </w:r>
      <w:r w:rsidR="00E52A01">
        <w:rPr>
          <w:rFonts w:ascii="Times New Roman" w:hAnsi="Times New Roman" w:cs="Times New Roman"/>
          <w:sz w:val="24"/>
          <w:szCs w:val="24"/>
        </w:rPr>
        <w:t>aspects</w:t>
      </w:r>
      <w:r w:rsidR="00E52A01" w:rsidRPr="000C5843">
        <w:rPr>
          <w:rFonts w:ascii="Times New Roman" w:hAnsi="Times New Roman" w:cs="Times New Roman"/>
          <w:sz w:val="24"/>
          <w:szCs w:val="24"/>
        </w:rPr>
        <w:t xml:space="preserve"> of Breton’s </w:t>
      </w:r>
      <w:r w:rsidR="00E52A01">
        <w:rPr>
          <w:rFonts w:ascii="Times New Roman" w:hAnsi="Times New Roman" w:cs="Times New Roman"/>
          <w:sz w:val="24"/>
          <w:szCs w:val="24"/>
        </w:rPr>
        <w:t>S</w:t>
      </w:r>
      <w:r w:rsidR="00E52A01" w:rsidRPr="000C5843">
        <w:rPr>
          <w:rFonts w:ascii="Times New Roman" w:hAnsi="Times New Roman" w:cs="Times New Roman"/>
          <w:sz w:val="24"/>
          <w:szCs w:val="24"/>
        </w:rPr>
        <w:t>urrealis</w:t>
      </w:r>
      <w:r w:rsidR="00E52A01">
        <w:rPr>
          <w:rFonts w:ascii="Times New Roman" w:hAnsi="Times New Roman" w:cs="Times New Roman"/>
          <w:sz w:val="24"/>
          <w:szCs w:val="24"/>
        </w:rPr>
        <w:t>t</w:t>
      </w:r>
      <w:r w:rsidR="00E52A01" w:rsidRPr="000C5843">
        <w:rPr>
          <w:rFonts w:ascii="Times New Roman" w:hAnsi="Times New Roman" w:cs="Times New Roman"/>
          <w:sz w:val="24"/>
          <w:szCs w:val="24"/>
        </w:rPr>
        <w:t xml:space="preserve"> theor</w:t>
      </w:r>
      <w:r w:rsidR="00E52A01">
        <w:rPr>
          <w:rFonts w:ascii="Times New Roman" w:hAnsi="Times New Roman" w:cs="Times New Roman"/>
          <w:sz w:val="24"/>
          <w:szCs w:val="24"/>
        </w:rPr>
        <w:t>y</w:t>
      </w:r>
      <w:r w:rsidR="00E52A01" w:rsidRPr="000C5843">
        <w:rPr>
          <w:rFonts w:ascii="Times New Roman" w:hAnsi="Times New Roman" w:cs="Times New Roman"/>
          <w:sz w:val="24"/>
          <w:szCs w:val="24"/>
        </w:rPr>
        <w:t>, such as automatism, re</w:t>
      </w:r>
      <w:r w:rsidR="00E52A01">
        <w:rPr>
          <w:rFonts w:ascii="Times New Roman" w:hAnsi="Times New Roman" w:cs="Times New Roman"/>
          <w:sz w:val="24"/>
          <w:szCs w:val="24"/>
        </w:rPr>
        <w:t>captured</w:t>
      </w:r>
      <w:r w:rsidR="00E52A01" w:rsidRPr="000C5843">
        <w:rPr>
          <w:rFonts w:ascii="Times New Roman" w:hAnsi="Times New Roman" w:cs="Times New Roman"/>
          <w:sz w:val="24"/>
          <w:szCs w:val="24"/>
        </w:rPr>
        <w:t xml:space="preserve"> Japanese artists’ attention and in</w:t>
      </w:r>
      <w:r w:rsidR="00E52A01">
        <w:rPr>
          <w:rFonts w:ascii="Times New Roman" w:hAnsi="Times New Roman" w:cs="Times New Roman"/>
          <w:sz w:val="24"/>
          <w:szCs w:val="24"/>
        </w:rPr>
        <w:t>fluenced</w:t>
      </w:r>
      <w:r w:rsidR="00E52A01" w:rsidRPr="000C5843">
        <w:rPr>
          <w:rFonts w:ascii="Times New Roman" w:hAnsi="Times New Roman" w:cs="Times New Roman"/>
          <w:sz w:val="24"/>
          <w:szCs w:val="24"/>
        </w:rPr>
        <w:t xml:space="preserve"> art practices</w:t>
      </w:r>
      <w:r w:rsidR="00E52A01">
        <w:rPr>
          <w:rFonts w:ascii="Times New Roman" w:hAnsi="Times New Roman" w:cs="Times New Roman"/>
          <w:sz w:val="24"/>
          <w:szCs w:val="24"/>
        </w:rPr>
        <w:t>, although without inspiring a full revival of the Japanese Surrealist movement</w:t>
      </w:r>
      <w:r w:rsidR="00E52A01" w:rsidRPr="000C5843">
        <w:rPr>
          <w:rFonts w:ascii="Times New Roman" w:hAnsi="Times New Roman" w:cs="Times New Roman"/>
          <w:sz w:val="24"/>
          <w:szCs w:val="24"/>
        </w:rPr>
        <w:t>.</w:t>
      </w:r>
    </w:p>
    <w:p w14:paraId="5DB076CA" w14:textId="77777777" w:rsidR="00E60559" w:rsidRDefault="00E60559" w:rsidP="00E60559">
      <w:pPr>
        <w:rPr>
          <w:rFonts w:ascii="Times New Roman" w:hAnsi="Times New Roman" w:cs="Times New Roman"/>
          <w:sz w:val="24"/>
          <w:szCs w:val="24"/>
        </w:rPr>
      </w:pPr>
    </w:p>
    <w:p w14:paraId="55CA06A9" w14:textId="77777777" w:rsidR="00F60E2C" w:rsidRPr="004E6EF7" w:rsidRDefault="004E6EF7" w:rsidP="006265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Image</w:t>
      </w:r>
    </w:p>
    <w:p w14:paraId="426E7516" w14:textId="77777777" w:rsidR="00D06BDD" w:rsidRDefault="009D34C2" w:rsidP="009D3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Koga Harue, </w:t>
      </w:r>
      <w:r>
        <w:rPr>
          <w:rFonts w:ascii="Times New Roman" w:hAnsi="Times New Roman" w:cs="Times New Roman"/>
          <w:i/>
          <w:sz w:val="24"/>
          <w:szCs w:val="24"/>
        </w:rPr>
        <w:t>The Sea</w:t>
      </w:r>
      <w:r>
        <w:rPr>
          <w:rFonts w:ascii="Times New Roman" w:hAnsi="Times New Roman" w:cs="Times New Roman"/>
          <w:sz w:val="24"/>
          <w:szCs w:val="24"/>
        </w:rPr>
        <w:t>, 1929, The Museum of Modern Art, Tokyo</w:t>
      </w:r>
    </w:p>
    <w:p w14:paraId="228E91DA" w14:textId="77777777" w:rsidR="009D34C2" w:rsidRDefault="00F37362" w:rsidP="009D34C2">
      <w:pPr>
        <w:rPr>
          <w:rStyle w:val="Hyperlink"/>
        </w:rPr>
      </w:pPr>
      <w:hyperlink r:id="rId7" w:history="1">
        <w:r w:rsidR="009D34C2">
          <w:rPr>
            <w:rStyle w:val="Hyperlink"/>
          </w:rPr>
          <w:t>http://search.artmuseums.go.jp/records.php?sakuhin=4596</w:t>
        </w:r>
      </w:hyperlink>
    </w:p>
    <w:p w14:paraId="527E2F43" w14:textId="77777777" w:rsidR="006B5CB6" w:rsidRDefault="006B5CB6" w:rsidP="009D34C2">
      <w:pPr>
        <w:rPr>
          <w:rFonts w:ascii="Times New Roman" w:hAnsi="Times New Roman" w:cs="Times New Roman"/>
          <w:sz w:val="24"/>
          <w:szCs w:val="24"/>
        </w:rPr>
      </w:pPr>
    </w:p>
    <w:p w14:paraId="4DE7F9BA" w14:textId="77777777" w:rsidR="009368B4" w:rsidRPr="004E6EF7" w:rsidRDefault="009368B4" w:rsidP="009D34C2">
      <w:pPr>
        <w:rPr>
          <w:rFonts w:ascii="Times New Roman" w:hAnsi="Times New Roman" w:cs="Times New Roman"/>
          <w:b/>
          <w:sz w:val="24"/>
          <w:szCs w:val="24"/>
        </w:rPr>
      </w:pPr>
      <w:r w:rsidRPr="004E6EF7">
        <w:rPr>
          <w:rFonts w:ascii="Times New Roman" w:hAnsi="Times New Roman" w:cs="Times New Roman"/>
          <w:b/>
          <w:sz w:val="24"/>
          <w:szCs w:val="24"/>
        </w:rPr>
        <w:t>Reference</w:t>
      </w:r>
      <w:r w:rsidR="004E6EF7">
        <w:rPr>
          <w:rFonts w:ascii="Times New Roman" w:hAnsi="Times New Roman" w:cs="Times New Roman"/>
          <w:b/>
          <w:sz w:val="24"/>
          <w:szCs w:val="24"/>
        </w:rPr>
        <w:t>s and Further Reading</w:t>
      </w:r>
    </w:p>
    <w:p w14:paraId="57642CFC" w14:textId="77777777" w:rsidR="009368B4" w:rsidRPr="006B5CB6" w:rsidRDefault="009368B4" w:rsidP="009D34C2">
      <w:pPr>
        <w:rPr>
          <w:rFonts w:ascii="Times New Roman" w:hAnsi="Times New Roman" w:cs="Times New Roman"/>
          <w:sz w:val="24"/>
          <w:szCs w:val="24"/>
        </w:rPr>
      </w:pPr>
      <w:r w:rsidRPr="006B5CB6">
        <w:rPr>
          <w:rFonts w:ascii="Times New Roman" w:hAnsi="Times New Roman" w:cs="Times New Roman"/>
          <w:sz w:val="24"/>
          <w:szCs w:val="24"/>
        </w:rPr>
        <w:t>John Clark</w:t>
      </w:r>
      <w:r w:rsidR="00DF35EB">
        <w:rPr>
          <w:rFonts w:ascii="Times New Roman" w:hAnsi="Times New Roman" w:cs="Times New Roman"/>
          <w:sz w:val="24"/>
          <w:szCs w:val="24"/>
        </w:rPr>
        <w:t xml:space="preserve"> (</w:t>
      </w:r>
      <w:r w:rsidR="00DF35EB" w:rsidRPr="006B5CB6">
        <w:rPr>
          <w:rFonts w:ascii="Times New Roman" w:hAnsi="Times New Roman"/>
          <w:sz w:val="24"/>
          <w:szCs w:val="24"/>
        </w:rPr>
        <w:t>2013</w:t>
      </w:r>
      <w:r w:rsidR="00DF35EB">
        <w:rPr>
          <w:rFonts w:ascii="Times New Roman" w:hAnsi="Times New Roman"/>
          <w:sz w:val="24"/>
          <w:szCs w:val="24"/>
        </w:rPr>
        <w:t>)</w:t>
      </w:r>
      <w:r w:rsidR="00DF35EB">
        <w:rPr>
          <w:rFonts w:ascii="Times New Roman" w:hAnsi="Times New Roman" w:cs="Times New Roman"/>
          <w:sz w:val="24"/>
          <w:szCs w:val="24"/>
        </w:rPr>
        <w:t>, ‘</w:t>
      </w:r>
      <w:r w:rsidRPr="006B5CB6">
        <w:rPr>
          <w:rFonts w:ascii="Times New Roman" w:hAnsi="Times New Roman" w:cs="Times New Roman"/>
          <w:sz w:val="24"/>
          <w:szCs w:val="24"/>
        </w:rPr>
        <w:t>Surrealism in Japan</w:t>
      </w:r>
      <w:r w:rsidR="00DF35EB">
        <w:rPr>
          <w:rFonts w:ascii="Times New Roman" w:hAnsi="Times New Roman" w:cs="Times New Roman"/>
          <w:sz w:val="24"/>
          <w:szCs w:val="24"/>
        </w:rPr>
        <w:t>’</w:t>
      </w:r>
      <w:r w:rsidR="006B5CB6" w:rsidRPr="006B5CB6">
        <w:rPr>
          <w:rFonts w:ascii="Times New Roman" w:hAnsi="Times New Roman" w:cs="Times New Roman"/>
          <w:sz w:val="24"/>
          <w:szCs w:val="24"/>
        </w:rPr>
        <w:t xml:space="preserve">, </w:t>
      </w:r>
      <w:r w:rsidR="006725F4">
        <w:rPr>
          <w:rFonts w:ascii="Times New Roman" w:hAnsi="Times New Roman"/>
          <w:i/>
          <w:sz w:val="24"/>
          <w:szCs w:val="24"/>
        </w:rPr>
        <w:t xml:space="preserve">Modernities of Japanese Art, </w:t>
      </w:r>
      <w:r w:rsidR="006B5CB6" w:rsidRPr="006B5CB6">
        <w:rPr>
          <w:rFonts w:ascii="Times New Roman" w:hAnsi="Times New Roman"/>
          <w:sz w:val="24"/>
          <w:szCs w:val="24"/>
        </w:rPr>
        <w:t xml:space="preserve">Leiden-Boston: Brill, </w:t>
      </w:r>
      <w:r w:rsidR="006B5CB6" w:rsidRPr="006B5CB6">
        <w:rPr>
          <w:rFonts w:ascii="Times New Roman" w:hAnsi="Times New Roman" w:cs="Times New Roman"/>
          <w:sz w:val="24"/>
          <w:szCs w:val="24"/>
        </w:rPr>
        <w:t>174-182.</w:t>
      </w:r>
    </w:p>
    <w:p w14:paraId="391EA646" w14:textId="77777777" w:rsidR="009368B4" w:rsidRPr="006B5CB6" w:rsidRDefault="009368B4" w:rsidP="009D34C2">
      <w:pPr>
        <w:rPr>
          <w:rFonts w:ascii="Times New Roman" w:hAnsi="Times New Roman" w:cs="Times New Roman"/>
          <w:sz w:val="24"/>
          <w:szCs w:val="24"/>
        </w:rPr>
      </w:pPr>
      <w:r w:rsidRPr="006B5CB6">
        <w:rPr>
          <w:rFonts w:ascii="Times New Roman" w:hAnsi="Times New Roman" w:cs="Times New Roman"/>
          <w:sz w:val="24"/>
          <w:szCs w:val="24"/>
        </w:rPr>
        <w:t>John Clark</w:t>
      </w:r>
      <w:r w:rsidR="006725F4">
        <w:rPr>
          <w:rFonts w:ascii="Times New Roman" w:hAnsi="Times New Roman" w:cs="Times New Roman"/>
          <w:sz w:val="24"/>
          <w:szCs w:val="24"/>
        </w:rPr>
        <w:t xml:space="preserve"> (</w:t>
      </w:r>
      <w:r w:rsidR="006725F4" w:rsidRPr="006B5CB6">
        <w:rPr>
          <w:rFonts w:ascii="Times New Roman" w:hAnsi="Times New Roman"/>
          <w:sz w:val="24"/>
          <w:szCs w:val="24"/>
        </w:rPr>
        <w:t>2013</w:t>
      </w:r>
      <w:r w:rsidR="006725F4">
        <w:rPr>
          <w:rFonts w:ascii="Times New Roman" w:hAnsi="Times New Roman"/>
          <w:sz w:val="24"/>
          <w:szCs w:val="24"/>
        </w:rPr>
        <w:t>)</w:t>
      </w:r>
      <w:r w:rsidR="006725F4">
        <w:rPr>
          <w:rFonts w:ascii="Times New Roman" w:hAnsi="Times New Roman" w:cs="Times New Roman"/>
          <w:sz w:val="24"/>
          <w:szCs w:val="24"/>
        </w:rPr>
        <w:t>, ‘</w:t>
      </w:r>
      <w:r w:rsidR="006B5CB6" w:rsidRPr="006B5CB6">
        <w:rPr>
          <w:rFonts w:ascii="Times New Roman" w:hAnsi="Times New Roman" w:cs="Times New Roman"/>
          <w:sz w:val="24"/>
          <w:szCs w:val="24"/>
        </w:rPr>
        <w:t>Dilemmas of Selfhood: Public and Private Discourses of Japanese Surrealism in the 1930s</w:t>
      </w:r>
      <w:r w:rsidR="006725F4">
        <w:rPr>
          <w:rFonts w:ascii="Times New Roman" w:hAnsi="Times New Roman" w:cs="Times New Roman"/>
          <w:sz w:val="24"/>
          <w:szCs w:val="24"/>
        </w:rPr>
        <w:t>’</w:t>
      </w:r>
      <w:r w:rsidR="006B5CB6" w:rsidRPr="006B5CB6">
        <w:rPr>
          <w:rFonts w:ascii="Times New Roman" w:hAnsi="Times New Roman" w:cs="Times New Roman"/>
          <w:sz w:val="24"/>
          <w:szCs w:val="24"/>
        </w:rPr>
        <w:t>,</w:t>
      </w:r>
      <w:r w:rsidR="006B5CB6" w:rsidRPr="006B5CB6">
        <w:rPr>
          <w:rFonts w:ascii="Times New Roman" w:hAnsi="Times New Roman"/>
          <w:i/>
          <w:sz w:val="24"/>
          <w:szCs w:val="24"/>
        </w:rPr>
        <w:t xml:space="preserve">Modernities of Japanese Art </w:t>
      </w:r>
      <w:r w:rsidR="006B5CB6" w:rsidRPr="006B5CB6">
        <w:rPr>
          <w:rFonts w:ascii="Times New Roman" w:hAnsi="Times New Roman"/>
          <w:sz w:val="24"/>
          <w:szCs w:val="24"/>
        </w:rPr>
        <w:t xml:space="preserve">Leiden-Boston: Brill, </w:t>
      </w:r>
      <w:r w:rsidR="006B5CB6" w:rsidRPr="006B5CB6">
        <w:rPr>
          <w:rFonts w:ascii="Times New Roman" w:hAnsi="Times New Roman" w:cs="Times New Roman"/>
          <w:sz w:val="24"/>
          <w:szCs w:val="24"/>
        </w:rPr>
        <w:t>183-192.</w:t>
      </w:r>
    </w:p>
    <w:p w14:paraId="67DDA664" w14:textId="77777777" w:rsidR="006B5CB6" w:rsidRDefault="006B5CB6" w:rsidP="009D34C2">
      <w:pPr>
        <w:rPr>
          <w:rFonts w:ascii="Times New Roman" w:hAnsi="Times New Roman"/>
          <w:sz w:val="24"/>
          <w:szCs w:val="24"/>
        </w:rPr>
      </w:pPr>
      <w:r w:rsidRPr="006B5CB6">
        <w:rPr>
          <w:rFonts w:ascii="Times New Roman" w:hAnsi="Times New Roman"/>
          <w:sz w:val="24"/>
          <w:szCs w:val="24"/>
        </w:rPr>
        <w:t>Nagoyashi Bijutsukan</w:t>
      </w:r>
      <w:r w:rsidR="006725F4">
        <w:rPr>
          <w:rFonts w:ascii="Times New Roman" w:hAnsi="Times New Roman"/>
          <w:sz w:val="24"/>
          <w:szCs w:val="24"/>
        </w:rPr>
        <w:t xml:space="preserve"> (1990)</w:t>
      </w:r>
      <w:r w:rsidRPr="006B5CB6">
        <w:rPr>
          <w:rFonts w:ascii="Times New Roman" w:eastAsia="MS Mincho" w:hAnsi="Times New Roman"/>
          <w:sz w:val="24"/>
          <w:szCs w:val="24"/>
          <w:lang w:eastAsia="ja-JP"/>
        </w:rPr>
        <w:t xml:space="preserve">, </w:t>
      </w:r>
      <w:r w:rsidRPr="006B5CB6">
        <w:rPr>
          <w:rFonts w:ascii="Times New Roman" w:hAnsi="Times New Roman"/>
          <w:i/>
          <w:iCs/>
          <w:sz w:val="24"/>
          <w:szCs w:val="24"/>
        </w:rPr>
        <w:t xml:space="preserve">Nihon </w:t>
      </w:r>
      <w:r w:rsidRPr="006B5CB6">
        <w:rPr>
          <w:rFonts w:ascii="Times New Roman" w:eastAsia="MS Mincho" w:hAnsi="Times New Roman"/>
          <w:i/>
          <w:iCs/>
          <w:sz w:val="24"/>
          <w:szCs w:val="24"/>
          <w:lang w:eastAsia="ja-JP"/>
        </w:rPr>
        <w:t>n</w:t>
      </w:r>
      <w:r w:rsidRPr="006B5CB6">
        <w:rPr>
          <w:rFonts w:ascii="Times New Roman" w:hAnsi="Times New Roman"/>
          <w:i/>
          <w:iCs/>
          <w:sz w:val="24"/>
          <w:szCs w:val="24"/>
        </w:rPr>
        <w:t xml:space="preserve">o </w:t>
      </w:r>
      <w:r w:rsidRPr="006B5CB6">
        <w:rPr>
          <w:rFonts w:ascii="Times New Roman" w:eastAsia="MS Mincho" w:hAnsi="Times New Roman"/>
          <w:i/>
          <w:iCs/>
          <w:sz w:val="24"/>
          <w:szCs w:val="24"/>
          <w:lang w:eastAsia="ja-JP"/>
        </w:rPr>
        <w:t>s</w:t>
      </w:r>
      <w:r w:rsidRPr="006B5CB6">
        <w:rPr>
          <w:rFonts w:ascii="Times New Roman" w:hAnsi="Times New Roman"/>
          <w:i/>
          <w:iCs/>
          <w:sz w:val="24"/>
          <w:szCs w:val="24"/>
        </w:rPr>
        <w:t>hūrurearisumu: 1925-1945</w:t>
      </w:r>
      <w:r>
        <w:rPr>
          <w:rFonts w:ascii="Times New Roman" w:eastAsia="MS Mincho" w:hAnsi="Times New Roman"/>
          <w:iCs/>
          <w:sz w:val="24"/>
          <w:szCs w:val="24"/>
          <w:lang w:eastAsia="ja-JP"/>
        </w:rPr>
        <w:t xml:space="preserve">. </w:t>
      </w:r>
      <w:r w:rsidRPr="006B5CB6">
        <w:rPr>
          <w:rFonts w:ascii="Times New Roman" w:hAnsi="Times New Roman"/>
          <w:sz w:val="24"/>
          <w:szCs w:val="24"/>
        </w:rPr>
        <w:t>Nag</w:t>
      </w:r>
      <w:r w:rsidR="00686CFB">
        <w:rPr>
          <w:rFonts w:ascii="Times New Roman" w:hAnsi="Times New Roman"/>
          <w:sz w:val="24"/>
          <w:szCs w:val="24"/>
        </w:rPr>
        <w:t>oya: Nagoyashi Bijutsukan</w:t>
      </w:r>
      <w:r>
        <w:rPr>
          <w:rFonts w:ascii="Times New Roman" w:hAnsi="Times New Roman"/>
          <w:sz w:val="24"/>
          <w:szCs w:val="24"/>
        </w:rPr>
        <w:t>.</w:t>
      </w:r>
    </w:p>
    <w:p w14:paraId="3D4537CD" w14:textId="77777777" w:rsidR="00352705" w:rsidRDefault="00DF35EB" w:rsidP="009D34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Sas, Miryam (2002). </w:t>
      </w:r>
      <w:r>
        <w:rPr>
          <w:rFonts w:ascii="Times New Roman" w:hAnsi="Times New Roman"/>
          <w:i/>
          <w:sz w:val="24"/>
          <w:szCs w:val="24"/>
        </w:rPr>
        <w:t>Fault Lines: Cultural memory and Japanese Surrealism</w:t>
      </w:r>
      <w:r w:rsidR="00686CFB">
        <w:rPr>
          <w:rFonts w:ascii="Times New Roman" w:hAnsi="Times New Roman"/>
          <w:sz w:val="24"/>
          <w:szCs w:val="24"/>
        </w:rPr>
        <w:t>, Stanford University Press.</w:t>
      </w:r>
    </w:p>
    <w:p w14:paraId="237A7569" w14:textId="77777777" w:rsidR="00686CFB" w:rsidRDefault="00686CFB" w:rsidP="00686CFB">
      <w:pPr>
        <w:rPr>
          <w:rFonts w:ascii="Times New Roman" w:hAnsi="Times New Roman"/>
          <w:sz w:val="24"/>
          <w:szCs w:val="24"/>
        </w:rPr>
      </w:pPr>
      <w:r w:rsidRPr="00686CFB">
        <w:rPr>
          <w:rFonts w:ascii="Times New Roman" w:hAnsi="Times New Roman"/>
          <w:bCs/>
          <w:sz w:val="24"/>
          <w:szCs w:val="24"/>
        </w:rPr>
        <w:t>Majella Munro (2012).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86CFB">
        <w:rPr>
          <w:rFonts w:ascii="Times New Roman" w:hAnsi="Times New Roman"/>
          <w:i/>
          <w:sz w:val="24"/>
          <w:szCs w:val="24"/>
        </w:rPr>
        <w:t>Communicating Vessels: The Surrealist Movement in Japan, 1923-1970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86CFB">
        <w:rPr>
          <w:rFonts w:ascii="Times New Roman" w:hAnsi="Times New Roman"/>
          <w:sz w:val="24"/>
          <w:szCs w:val="24"/>
        </w:rPr>
        <w:t>The Enzo Press</w:t>
      </w:r>
      <w:r>
        <w:rPr>
          <w:rFonts w:ascii="Times New Roman" w:hAnsi="Times New Roman"/>
          <w:sz w:val="24"/>
          <w:szCs w:val="24"/>
        </w:rPr>
        <w:t>.</w:t>
      </w:r>
    </w:p>
    <w:p w14:paraId="2BF710FE" w14:textId="77777777" w:rsidR="00DF35EB" w:rsidRPr="006B5CB6" w:rsidRDefault="00DF35EB" w:rsidP="009D3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collection of resources for the study of Surrealism in Japan can be found at: </w:t>
      </w:r>
      <w:hyperlink r:id="rId8" w:history="1">
        <w:r w:rsidRPr="009A1001">
          <w:rPr>
            <w:rStyle w:val="Hyperlink"/>
            <w:rFonts w:ascii="Times New Roman" w:hAnsi="Times New Roman" w:cs="Times New Roman"/>
            <w:sz w:val="24"/>
            <w:szCs w:val="24"/>
          </w:rPr>
          <w:t>http://japanesesurrealism.wordpress.com/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39D91" w14:textId="77777777" w:rsidR="009368B4" w:rsidRPr="00B23BB9" w:rsidRDefault="009368B4" w:rsidP="009D34C2">
      <w:pPr>
        <w:rPr>
          <w:rFonts w:ascii="Times New Roman" w:hAnsi="Times New Roman" w:cs="Times New Roman"/>
          <w:sz w:val="24"/>
          <w:szCs w:val="24"/>
        </w:rPr>
      </w:pPr>
    </w:p>
    <w:p w14:paraId="62D08D7A" w14:textId="77777777" w:rsidR="00F50D8E" w:rsidRPr="00B23BB9" w:rsidRDefault="00F50D8E" w:rsidP="00F50D8E">
      <w:pPr>
        <w:snapToGrid w:val="0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3BB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75D07E4C" w14:textId="77777777" w:rsidR="008C0FD8" w:rsidRPr="00B23BB9" w:rsidRDefault="008C0FD8" w:rsidP="007F5C5E">
      <w:pPr>
        <w:snapToGrid w:val="0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8C0FD8" w:rsidRPr="00B23BB9" w:rsidSect="00F1022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2A6E73" w14:textId="77777777" w:rsidR="00F37362" w:rsidRDefault="00F37362" w:rsidP="007F5C5E">
      <w:pPr>
        <w:spacing w:after="0" w:line="240" w:lineRule="auto"/>
      </w:pPr>
      <w:r>
        <w:separator/>
      </w:r>
    </w:p>
  </w:endnote>
  <w:endnote w:type="continuationSeparator" w:id="0">
    <w:p w14:paraId="7E2EE19D" w14:textId="77777777" w:rsidR="00F37362" w:rsidRDefault="00F37362" w:rsidP="007F5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4F379" w14:textId="77777777" w:rsidR="00F37362" w:rsidRDefault="00F37362" w:rsidP="007F5C5E">
      <w:pPr>
        <w:spacing w:after="0" w:line="240" w:lineRule="auto"/>
      </w:pPr>
      <w:r>
        <w:separator/>
      </w:r>
    </w:p>
  </w:footnote>
  <w:footnote w:type="continuationSeparator" w:id="0">
    <w:p w14:paraId="4F4D5AAD" w14:textId="77777777" w:rsidR="00F37362" w:rsidRDefault="00F37362" w:rsidP="007F5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8ECC1" w14:textId="77777777" w:rsidR="00091A89" w:rsidRDefault="00091A89">
    <w:pPr>
      <w:pStyle w:val="Header"/>
    </w:pPr>
    <w:r>
      <w:t>Chinghsin Wu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D4"/>
    <w:rsid w:val="0003306C"/>
    <w:rsid w:val="0003460B"/>
    <w:rsid w:val="00040E78"/>
    <w:rsid w:val="000475B0"/>
    <w:rsid w:val="0008688E"/>
    <w:rsid w:val="00091A89"/>
    <w:rsid w:val="000C5843"/>
    <w:rsid w:val="000C5D09"/>
    <w:rsid w:val="001669D5"/>
    <w:rsid w:val="001B498C"/>
    <w:rsid w:val="001C0B3C"/>
    <w:rsid w:val="002217CD"/>
    <w:rsid w:val="0025202E"/>
    <w:rsid w:val="00263B10"/>
    <w:rsid w:val="002A2062"/>
    <w:rsid w:val="002B6571"/>
    <w:rsid w:val="002D3918"/>
    <w:rsid w:val="003153B2"/>
    <w:rsid w:val="003348FF"/>
    <w:rsid w:val="00352705"/>
    <w:rsid w:val="00370B67"/>
    <w:rsid w:val="003A17B9"/>
    <w:rsid w:val="003A2E40"/>
    <w:rsid w:val="003E34EE"/>
    <w:rsid w:val="003F3BAE"/>
    <w:rsid w:val="00457C59"/>
    <w:rsid w:val="004850DF"/>
    <w:rsid w:val="004C5C29"/>
    <w:rsid w:val="004C6457"/>
    <w:rsid w:val="004E6EF7"/>
    <w:rsid w:val="00527222"/>
    <w:rsid w:val="00527C53"/>
    <w:rsid w:val="005344A7"/>
    <w:rsid w:val="0054127C"/>
    <w:rsid w:val="00624A63"/>
    <w:rsid w:val="006265B3"/>
    <w:rsid w:val="006725F4"/>
    <w:rsid w:val="00686CFB"/>
    <w:rsid w:val="006A48CA"/>
    <w:rsid w:val="006B4B61"/>
    <w:rsid w:val="006B5CB6"/>
    <w:rsid w:val="006D25D3"/>
    <w:rsid w:val="006D48AF"/>
    <w:rsid w:val="006F3DE3"/>
    <w:rsid w:val="006F5D4D"/>
    <w:rsid w:val="00765628"/>
    <w:rsid w:val="0078335A"/>
    <w:rsid w:val="007A16E3"/>
    <w:rsid w:val="007A7A71"/>
    <w:rsid w:val="007F5C5E"/>
    <w:rsid w:val="00882891"/>
    <w:rsid w:val="00886D29"/>
    <w:rsid w:val="008C0FD8"/>
    <w:rsid w:val="008D579A"/>
    <w:rsid w:val="009368B4"/>
    <w:rsid w:val="009D34C2"/>
    <w:rsid w:val="00A50D12"/>
    <w:rsid w:val="00A95440"/>
    <w:rsid w:val="00AC0D1C"/>
    <w:rsid w:val="00AF09DB"/>
    <w:rsid w:val="00B03AA4"/>
    <w:rsid w:val="00B0522A"/>
    <w:rsid w:val="00B23BB9"/>
    <w:rsid w:val="00B279E7"/>
    <w:rsid w:val="00B74A6F"/>
    <w:rsid w:val="00BB0032"/>
    <w:rsid w:val="00C50E70"/>
    <w:rsid w:val="00CB5B09"/>
    <w:rsid w:val="00D06BDD"/>
    <w:rsid w:val="00D219D4"/>
    <w:rsid w:val="00D70D4D"/>
    <w:rsid w:val="00DA64C9"/>
    <w:rsid w:val="00DF35EB"/>
    <w:rsid w:val="00DF7F26"/>
    <w:rsid w:val="00E348B0"/>
    <w:rsid w:val="00E52A01"/>
    <w:rsid w:val="00E60559"/>
    <w:rsid w:val="00E861E8"/>
    <w:rsid w:val="00EE70BB"/>
    <w:rsid w:val="00F1022E"/>
    <w:rsid w:val="00F35C2E"/>
    <w:rsid w:val="00F37362"/>
    <w:rsid w:val="00F50D8E"/>
    <w:rsid w:val="00F60E2C"/>
    <w:rsid w:val="00F76D3D"/>
    <w:rsid w:val="00F95E6A"/>
    <w:rsid w:val="00FC67A7"/>
    <w:rsid w:val="00FC7B8D"/>
    <w:rsid w:val="00FF5F84"/>
    <w:rsid w:val="00FF6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CE6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rsid w:val="007F5C5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F5C5E"/>
    <w:pPr>
      <w:widowControl w:val="0"/>
      <w:spacing w:after="0" w:line="240" w:lineRule="auto"/>
    </w:pPr>
    <w:rPr>
      <w:rFonts w:ascii="Courier" w:eastAsia="PMingLiU" w:hAnsi="Courier" w:cs="Times New Roman"/>
      <w:snapToGrid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5C5E"/>
    <w:rPr>
      <w:rFonts w:ascii="Courier" w:eastAsia="PMingLiU" w:hAnsi="Courier" w:cs="Times New Roman"/>
      <w:snapToGrid w:val="0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F5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C5E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C5E"/>
    <w:rPr>
      <w:rFonts w:ascii="Times New Roman" w:eastAsia="PMingLiU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C5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23B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34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91A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1A89"/>
  </w:style>
  <w:style w:type="paragraph" w:styleId="Footer">
    <w:name w:val="footer"/>
    <w:basedOn w:val="Normal"/>
    <w:link w:val="FooterChar"/>
    <w:uiPriority w:val="99"/>
    <w:semiHidden/>
    <w:unhideWhenUsed/>
    <w:rsid w:val="00091A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1A89"/>
  </w:style>
  <w:style w:type="character" w:styleId="Emphasis">
    <w:name w:val="Emphasis"/>
    <w:basedOn w:val="DefaultParagraphFont"/>
    <w:uiPriority w:val="20"/>
    <w:qFormat/>
    <w:rsid w:val="00E6055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52A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rsid w:val="007F5C5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F5C5E"/>
    <w:pPr>
      <w:widowControl w:val="0"/>
      <w:spacing w:after="0" w:line="240" w:lineRule="auto"/>
    </w:pPr>
    <w:rPr>
      <w:rFonts w:ascii="Courier" w:eastAsia="PMingLiU" w:hAnsi="Courier" w:cs="Times New Roman"/>
      <w:snapToGrid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5C5E"/>
    <w:rPr>
      <w:rFonts w:ascii="Courier" w:eastAsia="PMingLiU" w:hAnsi="Courier" w:cs="Times New Roman"/>
      <w:snapToGrid w:val="0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F5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C5E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C5E"/>
    <w:rPr>
      <w:rFonts w:ascii="Times New Roman" w:eastAsia="PMingLiU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C5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23B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34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91A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1A89"/>
  </w:style>
  <w:style w:type="paragraph" w:styleId="Footer">
    <w:name w:val="footer"/>
    <w:basedOn w:val="Normal"/>
    <w:link w:val="FooterChar"/>
    <w:uiPriority w:val="99"/>
    <w:semiHidden/>
    <w:unhideWhenUsed/>
    <w:rsid w:val="00091A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1A89"/>
  </w:style>
  <w:style w:type="character" w:styleId="Emphasis">
    <w:name w:val="Emphasis"/>
    <w:basedOn w:val="DefaultParagraphFont"/>
    <w:uiPriority w:val="20"/>
    <w:qFormat/>
    <w:rsid w:val="00E6055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52A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panesesurrealism.wordpres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artmuseums.go.jp/records.php?sakuhin=459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doctor</cp:lastModifiedBy>
  <cp:revision>2</cp:revision>
  <dcterms:created xsi:type="dcterms:W3CDTF">2014-07-22T10:49:00Z</dcterms:created>
  <dcterms:modified xsi:type="dcterms:W3CDTF">2014-07-22T10:49:00Z</dcterms:modified>
</cp:coreProperties>
</file>