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904E899" w14:textId="77777777" w:rsidTr="00922950">
        <w:tc>
          <w:tcPr>
            <w:tcW w:w="491" w:type="dxa"/>
            <w:vMerge w:val="restart"/>
            <w:shd w:val="clear" w:color="auto" w:fill="A6A6A6" w:themeFill="background1" w:themeFillShade="A6"/>
            <w:textDirection w:val="btLr"/>
          </w:tcPr>
          <w:p w14:paraId="59E6A5E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64A251E2EA13940994738D4B04A4532"/>
            </w:placeholder>
            <w:showingPlcHdr/>
            <w:dropDownList>
              <w:listItem w:displayText="Dr." w:value="Dr."/>
              <w:listItem w:displayText="Prof." w:value="Prof."/>
            </w:dropDownList>
          </w:sdtPr>
          <w:sdtEndPr/>
          <w:sdtContent>
            <w:tc>
              <w:tcPr>
                <w:tcW w:w="1259" w:type="dxa"/>
              </w:tcPr>
              <w:p w14:paraId="007778D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535DFB2F9CE674D8BE263738362A2FD"/>
            </w:placeholder>
            <w:text/>
          </w:sdtPr>
          <w:sdtEndPr/>
          <w:sdtContent>
            <w:tc>
              <w:tcPr>
                <w:tcW w:w="2073" w:type="dxa"/>
              </w:tcPr>
              <w:p w14:paraId="0264B059" w14:textId="45B0E258" w:rsidR="00B574C9" w:rsidRDefault="00714E2B" w:rsidP="00714E2B">
                <w:r>
                  <w:t>Christina</w:t>
                </w:r>
              </w:p>
            </w:tc>
          </w:sdtContent>
        </w:sdt>
        <w:sdt>
          <w:sdtPr>
            <w:alias w:val="Middle name"/>
            <w:tag w:val="authorMiddleName"/>
            <w:id w:val="-2076034781"/>
            <w:placeholder>
              <w:docPart w:val="7F496B12CDCE234ABF1D05BE65F4BEF9"/>
            </w:placeholder>
            <w:text/>
          </w:sdtPr>
          <w:sdtEndPr/>
          <w:sdtContent>
            <w:tc>
              <w:tcPr>
                <w:tcW w:w="2551" w:type="dxa"/>
              </w:tcPr>
              <w:p w14:paraId="6BCDF5AF" w14:textId="3F141DF7" w:rsidR="00B574C9" w:rsidRDefault="00714E2B" w:rsidP="00714E2B">
                <w:r>
                  <w:t>Taylor</w:t>
                </w:r>
              </w:p>
            </w:tc>
          </w:sdtContent>
        </w:sdt>
        <w:sdt>
          <w:sdtPr>
            <w:alias w:val="Last name"/>
            <w:tag w:val="authorLastName"/>
            <w:id w:val="-1088529830"/>
            <w:placeholder>
              <w:docPart w:val="4CDDB5B48DF1FF42A2AAB87F497B3954"/>
            </w:placeholder>
            <w:text/>
          </w:sdtPr>
          <w:sdtEndPr/>
          <w:sdtContent>
            <w:tc>
              <w:tcPr>
                <w:tcW w:w="2642" w:type="dxa"/>
              </w:tcPr>
              <w:p w14:paraId="57573E7B" w14:textId="64F72F95" w:rsidR="00B574C9" w:rsidRDefault="00714E2B" w:rsidP="00714E2B">
                <w:r>
                  <w:t>Gibson</w:t>
                </w:r>
              </w:p>
            </w:tc>
          </w:sdtContent>
        </w:sdt>
      </w:tr>
      <w:tr w:rsidR="00B574C9" w14:paraId="00CCFAC9" w14:textId="77777777" w:rsidTr="001A6A06">
        <w:trPr>
          <w:trHeight w:val="986"/>
        </w:trPr>
        <w:tc>
          <w:tcPr>
            <w:tcW w:w="491" w:type="dxa"/>
            <w:vMerge/>
            <w:shd w:val="clear" w:color="auto" w:fill="A6A6A6" w:themeFill="background1" w:themeFillShade="A6"/>
          </w:tcPr>
          <w:p w14:paraId="5C5C0F58" w14:textId="77777777" w:rsidR="00B574C9" w:rsidRPr="001A6A06" w:rsidRDefault="00B574C9" w:rsidP="00CF1542">
            <w:pPr>
              <w:jc w:val="center"/>
              <w:rPr>
                <w:b/>
                <w:color w:val="FFFFFF" w:themeColor="background1"/>
              </w:rPr>
            </w:pPr>
          </w:p>
        </w:tc>
        <w:sdt>
          <w:sdtPr>
            <w:alias w:val="Biography"/>
            <w:tag w:val="authorBiography"/>
            <w:id w:val="938807824"/>
            <w:placeholder>
              <w:docPart w:val="77957AD24A395A4EB6574A533DCDCE2F"/>
            </w:placeholder>
            <w:showingPlcHdr/>
          </w:sdtPr>
          <w:sdtEndPr/>
          <w:sdtContent>
            <w:tc>
              <w:tcPr>
                <w:tcW w:w="8525" w:type="dxa"/>
                <w:gridSpan w:val="4"/>
              </w:tcPr>
              <w:p w14:paraId="52C59409" w14:textId="77777777" w:rsidR="00B574C9" w:rsidRDefault="00B574C9" w:rsidP="00922950">
                <w:r>
                  <w:rPr>
                    <w:rStyle w:val="PlaceholderText"/>
                  </w:rPr>
                  <w:t>[Enter your biography]</w:t>
                </w:r>
              </w:p>
            </w:tc>
          </w:sdtContent>
        </w:sdt>
      </w:tr>
      <w:tr w:rsidR="00B574C9" w14:paraId="18EB548D" w14:textId="77777777" w:rsidTr="001A6A06">
        <w:trPr>
          <w:trHeight w:val="986"/>
        </w:trPr>
        <w:tc>
          <w:tcPr>
            <w:tcW w:w="491" w:type="dxa"/>
            <w:vMerge/>
            <w:shd w:val="clear" w:color="auto" w:fill="A6A6A6" w:themeFill="background1" w:themeFillShade="A6"/>
          </w:tcPr>
          <w:p w14:paraId="52BD9882" w14:textId="77777777" w:rsidR="00B574C9" w:rsidRPr="001A6A06" w:rsidRDefault="00B574C9" w:rsidP="00CF1542">
            <w:pPr>
              <w:jc w:val="center"/>
              <w:rPr>
                <w:b/>
                <w:color w:val="FFFFFF" w:themeColor="background1"/>
              </w:rPr>
            </w:pPr>
          </w:p>
        </w:tc>
        <w:sdt>
          <w:sdtPr>
            <w:alias w:val="Affiliation"/>
            <w:tag w:val="affiliation"/>
            <w:id w:val="2012937915"/>
            <w:placeholder>
              <w:docPart w:val="EA88E713E6827C40BE9A33F3BC3362AB"/>
            </w:placeholder>
            <w:showingPlcHdr/>
            <w:text/>
          </w:sdtPr>
          <w:sdtEndPr/>
          <w:sdtContent>
            <w:tc>
              <w:tcPr>
                <w:tcW w:w="8525" w:type="dxa"/>
                <w:gridSpan w:val="4"/>
              </w:tcPr>
              <w:p w14:paraId="4E908280" w14:textId="77777777" w:rsidR="00B574C9" w:rsidRDefault="00B574C9" w:rsidP="00B574C9">
                <w:r w:rsidRPr="00714E2B">
                  <w:rPr>
                    <w:rStyle w:val="PlaceholderText"/>
                    <w:highlight w:val="yellow"/>
                  </w:rPr>
                  <w:t>[Enter the institution with which you are affiliated]</w:t>
                </w:r>
              </w:p>
            </w:tc>
          </w:sdtContent>
        </w:sdt>
      </w:tr>
    </w:tbl>
    <w:p w14:paraId="171755D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1BEA093" w14:textId="77777777" w:rsidTr="00244BB0">
        <w:tc>
          <w:tcPr>
            <w:tcW w:w="9016" w:type="dxa"/>
            <w:shd w:val="clear" w:color="auto" w:fill="A6A6A6" w:themeFill="background1" w:themeFillShade="A6"/>
            <w:tcMar>
              <w:top w:w="113" w:type="dxa"/>
              <w:bottom w:w="113" w:type="dxa"/>
            </w:tcMar>
          </w:tcPr>
          <w:p w14:paraId="7545619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B16A5B0" w14:textId="77777777" w:rsidTr="003F0D73">
        <w:sdt>
          <w:sdtPr>
            <w:rPr>
              <w:b/>
            </w:rPr>
            <w:alias w:val="Article headword"/>
            <w:tag w:val="articleHeadword"/>
            <w:id w:val="-361440020"/>
            <w:placeholder>
              <w:docPart w:val="62BCE233EC89C84F8057F767F199D373"/>
            </w:placeholder>
            <w:text/>
          </w:sdtPr>
          <w:sdtEndPr/>
          <w:sdtContent>
            <w:tc>
              <w:tcPr>
                <w:tcW w:w="9016" w:type="dxa"/>
                <w:tcMar>
                  <w:top w:w="113" w:type="dxa"/>
                  <w:bottom w:w="113" w:type="dxa"/>
                </w:tcMar>
              </w:tcPr>
              <w:p w14:paraId="0922E778" w14:textId="77777777" w:rsidR="003F0D73" w:rsidRPr="00FB589A" w:rsidRDefault="0087418C" w:rsidP="00FD74DD">
                <w:pPr>
                  <w:rPr>
                    <w:b/>
                  </w:rPr>
                </w:pPr>
                <w:r w:rsidRPr="00182830">
                  <w:rPr>
                    <w:b/>
                  </w:rPr>
                  <w:t xml:space="preserve">Chávez (y </w:t>
                </w:r>
                <w:proofErr w:type="spellStart"/>
                <w:r w:rsidRPr="00182830">
                  <w:rPr>
                    <w:b/>
                  </w:rPr>
                  <w:t>Ramírez</w:t>
                </w:r>
                <w:proofErr w:type="spellEnd"/>
                <w:r w:rsidRPr="00182830">
                  <w:rPr>
                    <w:b/>
                  </w:rPr>
                  <w:t>), Carlos (Antonio de Padua) (1899-1978)</w:t>
                </w:r>
              </w:p>
            </w:tc>
          </w:sdtContent>
        </w:sdt>
      </w:tr>
      <w:tr w:rsidR="00464699" w14:paraId="5FD50861" w14:textId="77777777" w:rsidTr="00837919">
        <w:sdt>
          <w:sdtPr>
            <w:alias w:val="Variant headwords"/>
            <w:tag w:val="variantHeadwords"/>
            <w:id w:val="173464402"/>
            <w:placeholder>
              <w:docPart w:val="73DC271DDDB9EC4EB666AFAD46B547DE"/>
            </w:placeholder>
            <w:showingPlcHdr/>
          </w:sdtPr>
          <w:sdtEndPr/>
          <w:sdtContent>
            <w:tc>
              <w:tcPr>
                <w:tcW w:w="9016" w:type="dxa"/>
                <w:tcMar>
                  <w:top w:w="113" w:type="dxa"/>
                  <w:bottom w:w="113" w:type="dxa"/>
                </w:tcMar>
              </w:tcPr>
              <w:p w14:paraId="4EDF192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649BD1E" w14:textId="77777777" w:rsidTr="003F0D73">
        <w:sdt>
          <w:sdtPr>
            <w:alias w:val="Abstract"/>
            <w:tag w:val="abstract"/>
            <w:id w:val="-635871867"/>
            <w:placeholder>
              <w:docPart w:val="D5141B3669A72E419242803B06F00374"/>
            </w:placeholder>
          </w:sdtPr>
          <w:sdtEndPr/>
          <w:sdtContent>
            <w:tc>
              <w:tcPr>
                <w:tcW w:w="9016" w:type="dxa"/>
                <w:tcMar>
                  <w:top w:w="113" w:type="dxa"/>
                  <w:bottom w:w="113" w:type="dxa"/>
                </w:tcMar>
              </w:tcPr>
              <w:p w14:paraId="0AAF6887" w14:textId="0A7EB28D" w:rsidR="00E85A05" w:rsidRDefault="00A70FDB" w:rsidP="00E85A05">
                <w:r w:rsidRPr="0042730C">
                  <w:t>Composer and conductor Carlos Chávez was a dominant force in Mexican musical life during the middle third of the 20</w:t>
                </w:r>
                <w:r w:rsidRPr="0042730C">
                  <w:rPr>
                    <w:vertAlign w:val="superscript"/>
                  </w:rPr>
                  <w:t>th</w:t>
                </w:r>
                <w:r w:rsidRPr="0042730C">
                  <w:t xml:space="preserve"> century. His most influential post was as director of the Symphony Orchestra of Mexico (</w:t>
                </w:r>
                <w:proofErr w:type="spellStart"/>
                <w:r w:rsidRPr="0042730C">
                  <w:rPr>
                    <w:i/>
                  </w:rPr>
                  <w:t>Orquesta</w:t>
                </w:r>
                <w:proofErr w:type="spellEnd"/>
                <w:r w:rsidRPr="0042730C">
                  <w:rPr>
                    <w:i/>
                  </w:rPr>
                  <w:t xml:space="preserve"> </w:t>
                </w:r>
                <w:proofErr w:type="spellStart"/>
                <w:r w:rsidRPr="0042730C">
                  <w:rPr>
                    <w:i/>
                  </w:rPr>
                  <w:t>Sinfónica</w:t>
                </w:r>
                <w:proofErr w:type="spellEnd"/>
                <w:r w:rsidRPr="0042730C">
                  <w:rPr>
                    <w:i/>
                  </w:rPr>
                  <w:t xml:space="preserve"> Mexicana, </w:t>
                </w:r>
                <w:r w:rsidRPr="0042730C">
                  <w:t xml:space="preserve">OSM), which he led from 1928 to 1948. While leading the OSM, Chávez successfully broadened concepts of classical music to include symphonic, contemporary works by Mexican composers. At the same time, </w:t>
                </w:r>
                <w:r>
                  <w:t>he began an international guest-</w:t>
                </w:r>
                <w:r w:rsidRPr="0042730C">
                  <w:t xml:space="preserve">conducting career that continued </w:t>
                </w:r>
                <w:r>
                  <w:t>into</w:t>
                </w:r>
                <w:r w:rsidRPr="0042730C">
                  <w:t xml:space="preserve"> the final years of his life. Although best known for a handful of nationalist works composed in the 1920s and 1930s, Chávez’s compositions demonstrate a diversity of aesthetic interests, from avant-garde abstraction to popular genres; regardless of the approach used in a given work, the </w:t>
                </w:r>
                <w:r>
                  <w:t xml:space="preserve">Chávez’s </w:t>
                </w:r>
                <w:r w:rsidRPr="0042730C">
                  <w:t>intellectualism and care is evident.</w:t>
                </w:r>
              </w:p>
            </w:tc>
          </w:sdtContent>
        </w:sdt>
      </w:tr>
      <w:tr w:rsidR="003F0D73" w14:paraId="5FE472AD" w14:textId="77777777" w:rsidTr="003F0D73">
        <w:sdt>
          <w:sdtPr>
            <w:alias w:val="Article text"/>
            <w:tag w:val="articleText"/>
            <w:id w:val="634067588"/>
            <w:placeholder>
              <w:docPart w:val="3A3BE770F60A8644A7D37EC9953DC983"/>
            </w:placeholder>
          </w:sdtPr>
          <w:sdtEndPr>
            <w:rPr>
              <w:rFonts w:ascii="Calibri" w:hAnsi="Calibri"/>
              <w:sz w:val="20"/>
              <w:szCs w:val="20"/>
            </w:rPr>
          </w:sdtEndPr>
          <w:sdtContent>
            <w:tc>
              <w:tcPr>
                <w:tcW w:w="9016" w:type="dxa"/>
                <w:tcMar>
                  <w:top w:w="113" w:type="dxa"/>
                  <w:bottom w:w="113" w:type="dxa"/>
                </w:tcMar>
              </w:tcPr>
              <w:p w14:paraId="1BBAC5D5" w14:textId="4E44F3E7" w:rsidR="00714E2B" w:rsidRDefault="00714E2B" w:rsidP="00714E2B">
                <w:pPr>
                  <w:rPr>
                    <w:rStyle w:val="Heading1Char"/>
                  </w:rPr>
                </w:pPr>
                <w:r w:rsidRPr="00A70FDB">
                  <w:rPr>
                    <w:rStyle w:val="Heading1Char"/>
                  </w:rPr>
                  <w:t>Early Life and Career</w:t>
                </w:r>
              </w:p>
              <w:p w14:paraId="4EBF38D8" w14:textId="77777777" w:rsidR="00A70FDB" w:rsidRPr="00A70FDB" w:rsidRDefault="00A70FDB" w:rsidP="00714E2B">
                <w:pPr>
                  <w:rPr>
                    <w:rStyle w:val="Heading1Char"/>
                  </w:rPr>
                </w:pPr>
              </w:p>
              <w:p w14:paraId="67444D00" w14:textId="335E7D48" w:rsidR="00714E2B" w:rsidRPr="0042730C" w:rsidRDefault="00714E2B" w:rsidP="00714E2B">
                <w:r w:rsidRPr="0042730C">
                  <w:t xml:space="preserve">Carlos Antonio de Padua Chávez y </w:t>
                </w:r>
                <w:proofErr w:type="spellStart"/>
                <w:r w:rsidRPr="0042730C">
                  <w:t>Ramírez</w:t>
                </w:r>
                <w:proofErr w:type="spellEnd"/>
                <w:r w:rsidRPr="0042730C">
                  <w:t xml:space="preserve"> was the youngest of six children raised by </w:t>
                </w:r>
                <w:proofErr w:type="spellStart"/>
                <w:r w:rsidRPr="0042730C">
                  <w:t>Juvencia</w:t>
                </w:r>
                <w:proofErr w:type="spellEnd"/>
                <w:r w:rsidRPr="0042730C">
                  <w:t xml:space="preserve"> and </w:t>
                </w:r>
                <w:proofErr w:type="spellStart"/>
                <w:r w:rsidRPr="0042730C">
                  <w:t>Augustín</w:t>
                </w:r>
                <w:proofErr w:type="spellEnd"/>
                <w:r w:rsidRPr="0042730C">
                  <w:t xml:space="preserve"> Chávez in </w:t>
                </w:r>
                <w:proofErr w:type="spellStart"/>
                <w:r w:rsidRPr="0042730C">
                  <w:t>Popotla</w:t>
                </w:r>
                <w:proofErr w:type="spellEnd"/>
                <w:r w:rsidRPr="0042730C">
                  <w:t xml:space="preserve">, a suburb of Mexico City. When he was five, his father, an inventor, passed away; his mother, the director of a local girls’ school, supported and raised her family. Nonetheless, Chávez enjoyed the benefits of a firmly middle-class upbringing, including piano lessons with Manuel </w:t>
                </w:r>
                <w:r w:rsidR="00A70FDB">
                  <w:t xml:space="preserve">M. Ponce and Pedro </w:t>
                </w:r>
                <w:proofErr w:type="spellStart"/>
                <w:r w:rsidR="00A70FDB">
                  <w:t>Luís</w:t>
                </w:r>
                <w:proofErr w:type="spellEnd"/>
                <w:r w:rsidR="00A70FDB">
                  <w:t xml:space="preserve"> </w:t>
                </w:r>
                <w:proofErr w:type="spellStart"/>
                <w:r w:rsidR="00A70FDB">
                  <w:t>Ogazón</w:t>
                </w:r>
                <w:proofErr w:type="spellEnd"/>
                <w:r w:rsidR="00A70FDB">
                  <w:t>,</w:t>
                </w:r>
                <w:r w:rsidRPr="0042730C">
                  <w:t xml:space="preserve"> and harmony lessons with Juan B. Fuentes. He did not have formal composition lessons, but began studying scores and composition treatises as a teenager, integrating the ideas he found there into his early compositions. </w:t>
                </w:r>
              </w:p>
              <w:p w14:paraId="4AF909EC" w14:textId="77777777" w:rsidR="00A70FDB" w:rsidRDefault="00A70FDB" w:rsidP="00714E2B"/>
              <w:p w14:paraId="424AE3EC" w14:textId="77777777" w:rsidR="00714E2B" w:rsidRPr="0042730C" w:rsidRDefault="00714E2B" w:rsidP="00714E2B">
                <w:r w:rsidRPr="0042730C">
                  <w:t xml:space="preserve">In September 1922, Chávez married </w:t>
                </w:r>
                <w:proofErr w:type="spellStart"/>
                <w:r w:rsidRPr="0042730C">
                  <w:t>Otilia</w:t>
                </w:r>
                <w:proofErr w:type="spellEnd"/>
                <w:r w:rsidRPr="0042730C">
                  <w:t xml:space="preserve"> Ortiz, a fellow pianist in </w:t>
                </w:r>
                <w:proofErr w:type="spellStart"/>
                <w:r w:rsidRPr="0042730C">
                  <w:t>Ogazón’s</w:t>
                </w:r>
                <w:proofErr w:type="spellEnd"/>
                <w:r w:rsidRPr="0042730C">
                  <w:t xml:space="preserve"> studio. Their honeymoon to Europe became an opportunity for Chávez to present his work abroad. After a brief return to Mexico, he began the first of two early trips to New York, where he observed the young modernist community in that city. These </w:t>
                </w:r>
                <w:r>
                  <w:t xml:space="preserve">visits </w:t>
                </w:r>
                <w:r w:rsidRPr="0042730C">
                  <w:t>proved influential: they provided the young composer with a model for modernist musical performance and promotion, and they began a pattern of U.S.-Mexican travel and career development that continued for the rest of his life.</w:t>
                </w:r>
              </w:p>
              <w:p w14:paraId="4E16B64A" w14:textId="73686F62" w:rsidR="00714E2B" w:rsidRDefault="00714E2B" w:rsidP="00714E2B">
                <w:r w:rsidRPr="0042730C">
                  <w:t>Chávez took a position as director of th</w:t>
                </w:r>
                <w:r>
                  <w:t>e</w:t>
                </w:r>
                <w:r w:rsidRPr="0042730C">
                  <w:rPr>
                    <w:i/>
                  </w:rPr>
                  <w:t xml:space="preserve"> </w:t>
                </w:r>
                <w:r>
                  <w:t>OSM</w:t>
                </w:r>
                <w:r w:rsidRPr="0042730C">
                  <w:t xml:space="preserve"> in September 1928. At that time </w:t>
                </w:r>
                <w:r w:rsidR="00A70FDB">
                  <w:t>the organis</w:t>
                </w:r>
                <w:r w:rsidRPr="0042730C">
                  <w:t>ation was little more than a semi-professional theatre orchestra. Chávez rigorously re-shaped it into a premiere performance ensemble. His behavio</w:t>
                </w:r>
                <w:r w:rsidR="00A70FDB">
                  <w:t>u</w:t>
                </w:r>
                <w:r w:rsidRPr="0042730C">
                  <w:t>r earned him a lasting reputation as a tyrant, but the orchestra began to attract a devoted and diverse audience. The OSM rew</w:t>
                </w:r>
                <w:r>
                  <w:t>arded listeners with one of</w:t>
                </w:r>
                <w:r w:rsidRPr="0042730C">
                  <w:t xml:space="preserve"> the most adventurous orchestral repertoires available in the Western Hemisphere. Throughout his </w:t>
                </w:r>
                <w:r w:rsidR="00A70FDB">
                  <w:t>twenty</w:t>
                </w:r>
                <w:r w:rsidRPr="0042730C">
                  <w:t xml:space="preserve"> years at the helm of the OSM, he consistently programm</w:t>
                </w:r>
                <w:r w:rsidR="00A70FDB">
                  <w:t>ed more contemporary</w:t>
                </w:r>
                <w:r w:rsidRPr="0042730C">
                  <w:t xml:space="preserve"> American music than his peers elsewhere. </w:t>
                </w:r>
              </w:p>
              <w:p w14:paraId="0885F95E" w14:textId="77777777" w:rsidR="00A70FDB" w:rsidRPr="0042730C" w:rsidRDefault="00A70FDB" w:rsidP="00714E2B"/>
              <w:p w14:paraId="585C21C1" w14:textId="77777777" w:rsidR="00714E2B" w:rsidRDefault="00714E2B" w:rsidP="00714E2B">
                <w:r w:rsidRPr="0042730C">
                  <w:t>Chávez’s prominence with the OSM led to other official posts in Mexico</w:t>
                </w:r>
                <w:r>
                  <w:t>,</w:t>
                </w:r>
                <w:r w:rsidRPr="0042730C">
                  <w:t xml:space="preserve"> including chief of the </w:t>
                </w:r>
                <w:r w:rsidRPr="0042730C">
                  <w:lastRenderedPageBreak/>
                  <w:t>Depa</w:t>
                </w:r>
                <w:r>
                  <w:t>rtment of Fine Arts (1933-1934)</w:t>
                </w:r>
                <w:r w:rsidRPr="0042730C">
                  <w:t xml:space="preserve"> and director of the National Institute of Fine Arts (1947-1952). Perhaps</w:t>
                </w:r>
                <w:r>
                  <w:t xml:space="preserve"> most significantly, though, his position at</w:t>
                </w:r>
                <w:r w:rsidRPr="0042730C">
                  <w:t xml:space="preserve"> the OSM allowed him to develop a career as a composer-conductor, eventually leading performances of his own works throughout the world.</w:t>
                </w:r>
              </w:p>
              <w:p w14:paraId="346C1D8D" w14:textId="77777777" w:rsidR="00A70FDB" w:rsidRPr="0042730C" w:rsidRDefault="00A70FDB" w:rsidP="00714E2B"/>
              <w:p w14:paraId="6187C007" w14:textId="77777777" w:rsidR="00714E2B" w:rsidRPr="0042730C" w:rsidRDefault="00714E2B" w:rsidP="00A70FDB">
                <w:pPr>
                  <w:pStyle w:val="Heading1"/>
                  <w:outlineLvl w:val="0"/>
                </w:pPr>
                <w:r w:rsidRPr="0042730C">
                  <w:t>Modernism and Nationalism</w:t>
                </w:r>
              </w:p>
              <w:p w14:paraId="2FDEC15C" w14:textId="14A36C55" w:rsidR="00714E2B" w:rsidRDefault="00714E2B" w:rsidP="00714E2B">
                <w:r w:rsidRPr="0042730C">
                  <w:t>Like others of his generation, Chávez was profoundly shaped by the events and politics of the Mexican Revolution (c. 1910-1920). In addition to disrupting his education and early career, the ripple that it sent through the artistic community contributed to his affinity for new sounds, particularly those that seemed to represent Mexican national identity. Chávez wrote several scores that are undeniably nationalist, beginn</w:t>
                </w:r>
                <w:r w:rsidR="00A70FDB">
                  <w:t xml:space="preserve">ing with folk song arrangements </w:t>
                </w:r>
                <w:r w:rsidRPr="0042730C">
                  <w:t xml:space="preserve">completed in his youth. The most famous of these works, </w:t>
                </w:r>
                <w:proofErr w:type="spellStart"/>
                <w:r w:rsidRPr="0042730C">
                  <w:rPr>
                    <w:i/>
                  </w:rPr>
                  <w:t>Sinfonía</w:t>
                </w:r>
                <w:proofErr w:type="spellEnd"/>
                <w:r w:rsidRPr="0042730C">
                  <w:rPr>
                    <w:i/>
                  </w:rPr>
                  <w:t xml:space="preserve"> India, Chapultepec, Horsepower (Los </w:t>
                </w:r>
                <w:proofErr w:type="spellStart"/>
                <w:r w:rsidRPr="0042730C">
                  <w:rPr>
                    <w:i/>
                  </w:rPr>
                  <w:t>Caballos</w:t>
                </w:r>
                <w:proofErr w:type="spellEnd"/>
                <w:r w:rsidRPr="0042730C">
                  <w:rPr>
                    <w:i/>
                  </w:rPr>
                  <w:t xml:space="preserve"> de </w:t>
                </w:r>
                <w:proofErr w:type="spellStart"/>
                <w:r w:rsidRPr="0042730C">
                  <w:rPr>
                    <w:i/>
                  </w:rPr>
                  <w:t>Vapor</w:t>
                </w:r>
                <w:proofErr w:type="spellEnd"/>
                <w:r w:rsidRPr="0042730C">
                  <w:rPr>
                    <w:i/>
                  </w:rPr>
                  <w:t xml:space="preserve">), </w:t>
                </w:r>
                <w:r w:rsidRPr="0042730C">
                  <w:t xml:space="preserve">and </w:t>
                </w:r>
                <w:proofErr w:type="spellStart"/>
                <w:r w:rsidRPr="0042730C">
                  <w:rPr>
                    <w:i/>
                  </w:rPr>
                  <w:t>Xochipilli</w:t>
                </w:r>
                <w:proofErr w:type="spellEnd"/>
                <w:r w:rsidRPr="0042730C">
                  <w:rPr>
                    <w:i/>
                  </w:rPr>
                  <w:t xml:space="preserve">: an Imagined Aztec Music, </w:t>
                </w:r>
                <w:r w:rsidRPr="0042730C">
                  <w:t xml:space="preserve">are strongly identified with the composer and his aesthetic. </w:t>
                </w:r>
              </w:p>
              <w:p w14:paraId="29BB011A" w14:textId="77777777" w:rsidR="00A70FDB" w:rsidRPr="0042730C" w:rsidRDefault="00A70FDB" w:rsidP="00714E2B"/>
              <w:p w14:paraId="0FACA0B8" w14:textId="1EB54C22" w:rsidR="00714E2B" w:rsidRDefault="00714E2B" w:rsidP="00714E2B">
                <w:r w:rsidRPr="0042730C">
                  <w:t>Until recently, Chávez has been most closely identified with nationalism, not only in performance circles, but in scholarly publications as well. T</w:t>
                </w:r>
                <w:r w:rsidR="00A70FDB">
                  <w:t>he trouble with this characteris</w:t>
                </w:r>
                <w:r w:rsidRPr="0042730C">
                  <w:t>ation is that it belies the relative importance of other aesthetic interests in his work, most significantly his affinity for modernist music. Whereas his nationalist period occupies a discrete timeframe (approx. 1920-1945), Chávez’s taste for innovation spans his entir</w:t>
                </w:r>
                <w:r>
                  <w:t>e career</w:t>
                </w:r>
                <w:r w:rsidRPr="0042730C">
                  <w:t xml:space="preserve"> and seems to overwhelm almost every other compositional concern in a given work, regardless of its basic aesthetic. Recent scholarship reconsiders nationalist works under a modernist lens, and turns fresh attention on more abstract compositions such as </w:t>
                </w:r>
                <w:proofErr w:type="spellStart"/>
                <w:r w:rsidRPr="0042730C">
                  <w:rPr>
                    <w:i/>
                  </w:rPr>
                  <w:t>Energía</w:t>
                </w:r>
                <w:proofErr w:type="spellEnd"/>
                <w:r w:rsidRPr="0042730C">
                  <w:rPr>
                    <w:i/>
                  </w:rPr>
                  <w:t xml:space="preserve">, </w:t>
                </w:r>
                <w:r w:rsidRPr="0042730C">
                  <w:t xml:space="preserve">Concerto for Four Horns, </w:t>
                </w:r>
                <w:proofErr w:type="gramStart"/>
                <w:r w:rsidRPr="0042730C">
                  <w:t>Toccata</w:t>
                </w:r>
                <w:proofErr w:type="gramEnd"/>
                <w:r w:rsidRPr="0042730C">
                  <w:t xml:space="preserve"> for Percussion, and </w:t>
                </w:r>
                <w:r w:rsidRPr="0042730C">
                  <w:rPr>
                    <w:i/>
                  </w:rPr>
                  <w:t>Soli I-IV</w:t>
                </w:r>
                <w:r w:rsidRPr="0042730C">
                  <w:t>.</w:t>
                </w:r>
              </w:p>
              <w:p w14:paraId="5B9AF229" w14:textId="77777777" w:rsidR="00A70FDB" w:rsidRPr="0042730C" w:rsidRDefault="00A70FDB" w:rsidP="00714E2B"/>
              <w:p w14:paraId="6C9E7275" w14:textId="77777777" w:rsidR="00714E2B" w:rsidRPr="0042730C" w:rsidRDefault="00714E2B" w:rsidP="00A70FDB">
                <w:pPr>
                  <w:pStyle w:val="Heading1"/>
                  <w:outlineLvl w:val="0"/>
                </w:pPr>
                <w:r w:rsidRPr="0042730C">
                  <w:t xml:space="preserve"> Late Career</w:t>
                </w:r>
              </w:p>
              <w:p w14:paraId="497A6F8B" w14:textId="7EA6BAC5" w:rsidR="00714E2B" w:rsidRDefault="00714E2B" w:rsidP="00714E2B">
                <w:r w:rsidRPr="0042730C">
                  <w:t>The strength of Chávez’s influence began to be most clearly felt in the late 1930s and early 1940s. During these years, he won a Guggenhei</w:t>
                </w:r>
                <w:r w:rsidR="00A70FDB">
                  <w:t>m grant for composition, organis</w:t>
                </w:r>
                <w:r w:rsidRPr="0042730C">
                  <w:t>ed a series of concerts for</w:t>
                </w:r>
                <w:r w:rsidR="00A70FDB">
                  <w:t xml:space="preserve"> the</w:t>
                </w:r>
                <w:r w:rsidRPr="0042730C">
                  <w:t xml:space="preserve"> New York </w:t>
                </w:r>
                <w:r>
                  <w:t>Museum of Modern Art exhibition</w:t>
                </w:r>
                <w:r w:rsidRPr="0042730C">
                  <w:t xml:space="preserve"> </w:t>
                </w:r>
                <w:r w:rsidRPr="0042730C">
                  <w:rPr>
                    <w:i/>
                  </w:rPr>
                  <w:t xml:space="preserve">Two-Thousand Years of Mexican Art, </w:t>
                </w:r>
                <w:r w:rsidRPr="0042730C">
                  <w:t>became the director of the National Institute of Fine Arts, and resigned his post at the OSM. By the end of this period, he was receiving enough comm</w:t>
                </w:r>
                <w:r w:rsidR="00A70FDB">
                  <w:t>issions, guest-conducting posts</w:t>
                </w:r>
                <w:r w:rsidRPr="0042730C">
                  <w:t xml:space="preserve"> and temporary teaching appointments to forgo long-term official posts in favo</w:t>
                </w:r>
                <w:r w:rsidR="00A70FDB">
                  <w:t>u</w:t>
                </w:r>
                <w:r w:rsidRPr="0042730C">
                  <w:t xml:space="preserve">r of increased dedication to composition and private instruction. He took the Charles Eliot Norton Poetic Chair at Harvard in 1958, for which he gave a series of lectures published as </w:t>
                </w:r>
                <w:r w:rsidRPr="0042730C">
                  <w:rPr>
                    <w:i/>
                  </w:rPr>
                  <w:t xml:space="preserve">Musical Thought; </w:t>
                </w:r>
                <w:r w:rsidRPr="0042730C">
                  <w:t xml:space="preserve">he founded and led a composition workshop at the National Conservatory of Mexico; he accepted several prominent orchestral commissions; and he directed the Cabrillo Music Festival in Aptos, California for four seasons. </w:t>
                </w:r>
              </w:p>
              <w:p w14:paraId="6DF8F813" w14:textId="77777777" w:rsidR="00A70FDB" w:rsidRPr="0042730C" w:rsidRDefault="00A70FDB" w:rsidP="00714E2B"/>
              <w:p w14:paraId="79160C0C" w14:textId="5D5818E4" w:rsidR="00714E2B" w:rsidRPr="0042730C" w:rsidRDefault="00714E2B" w:rsidP="00714E2B">
                <w:r w:rsidRPr="0042730C">
                  <w:t xml:space="preserve">In the 1970s, Chávez briefly returned to public service in Mexico when the President, Luis </w:t>
                </w:r>
                <w:proofErr w:type="spellStart"/>
                <w:r w:rsidRPr="0042730C">
                  <w:t>Echeverría</w:t>
                </w:r>
                <w:proofErr w:type="spellEnd"/>
                <w:r>
                  <w:t>,</w:t>
                </w:r>
                <w:r w:rsidRPr="0042730C">
                  <w:t xml:space="preserve"> appointed him first as an advisor, and then, two years later, as director of the Department of Music of the National Institute of Fine Arts, and director of the National Symphony Orchestra of Mexico. Despite the support of the president, the posts were controversial, and the musicians union led an effective strike in protest. Chávez resigned within a month of appointment. The composer felt betrayed by the fracas; he spent most of his remaining years in New York, only relocating to Mexico City in 1975 when exploratory surgery revealed he had cancer. He died three years later, </w:t>
                </w:r>
                <w:r w:rsidR="00A70FDB">
                  <w:t xml:space="preserve">on </w:t>
                </w:r>
                <w:r w:rsidRPr="0042730C">
                  <w:t xml:space="preserve">August 2, 1978. </w:t>
                </w:r>
              </w:p>
              <w:p w14:paraId="7D148DDE" w14:textId="77777777" w:rsidR="00837919" w:rsidRDefault="00837919" w:rsidP="00C27FAB"/>
              <w:p w14:paraId="56E94690" w14:textId="77777777" w:rsidR="005A2A2D" w:rsidRDefault="005A2A2D" w:rsidP="00837919">
                <w:pPr>
                  <w:rPr>
                    <w:rStyle w:val="Heading1Char"/>
                  </w:rPr>
                </w:pPr>
                <w:r>
                  <w:rPr>
                    <w:rStyle w:val="Heading1Char"/>
                  </w:rPr>
                  <w:t>Selected works:</w:t>
                </w:r>
              </w:p>
              <w:p w14:paraId="464DCCD8" w14:textId="77777777" w:rsidR="005A2A2D" w:rsidRDefault="005A2A2D" w:rsidP="00837919">
                <w:pPr>
                  <w:rPr>
                    <w:rStyle w:val="Heading1Char"/>
                  </w:rPr>
                </w:pPr>
              </w:p>
              <w:p w14:paraId="20612905" w14:textId="376FA208" w:rsidR="005A2A2D" w:rsidRDefault="005A2A2D" w:rsidP="005A2A2D">
                <w:r w:rsidRPr="005A2A2D">
                  <w:rPr>
                    <w:i/>
                  </w:rPr>
                  <w:t>Sextet</w:t>
                </w:r>
                <w:r w:rsidRPr="0042730C">
                  <w:t>, (1919)</w:t>
                </w:r>
                <w:r>
                  <w:t xml:space="preserve"> for two</w:t>
                </w:r>
                <w:r w:rsidRPr="0042730C">
                  <w:t xml:space="preserve"> violins, viola, </w:t>
                </w:r>
                <w:r>
                  <w:t>two</w:t>
                </w:r>
                <w:r w:rsidRPr="0042730C">
                  <w:t xml:space="preserve"> cellos, and piano </w:t>
                </w:r>
              </w:p>
              <w:p w14:paraId="1686A57E" w14:textId="1381FB87" w:rsidR="005A2A2D" w:rsidRPr="0042730C" w:rsidRDefault="005A2A2D" w:rsidP="005A2A2D">
                <w:r w:rsidRPr="005A2A2D">
                  <w:rPr>
                    <w:i/>
                  </w:rPr>
                  <w:lastRenderedPageBreak/>
                  <w:t>Madrigal</w:t>
                </w:r>
                <w:r w:rsidRPr="0042730C">
                  <w:t>, (1921)</w:t>
                </w:r>
                <w:r>
                  <w:t xml:space="preserve"> for </w:t>
                </w:r>
                <w:r w:rsidRPr="0042730C">
                  <w:t xml:space="preserve">cello and piano </w:t>
                </w:r>
              </w:p>
              <w:p w14:paraId="41AC0434" w14:textId="77777777" w:rsidR="005A2A2D" w:rsidRPr="0042730C" w:rsidRDefault="005A2A2D" w:rsidP="005A2A2D">
                <w:r w:rsidRPr="005A2A2D">
                  <w:rPr>
                    <w:i/>
                  </w:rPr>
                  <w:t>String Quartet I</w:t>
                </w:r>
                <w:r w:rsidRPr="0042730C">
                  <w:t xml:space="preserve"> (1921)</w:t>
                </w:r>
              </w:p>
              <w:p w14:paraId="34B4C330" w14:textId="13C65142" w:rsidR="005A2A2D" w:rsidRPr="0042730C" w:rsidRDefault="005A2A2D" w:rsidP="005A2A2D">
                <w:proofErr w:type="spellStart"/>
                <w:r w:rsidRPr="0042730C">
                  <w:rPr>
                    <w:i/>
                  </w:rPr>
                  <w:t>Seis</w:t>
                </w:r>
                <w:proofErr w:type="spellEnd"/>
                <w:r w:rsidRPr="0042730C">
                  <w:rPr>
                    <w:i/>
                  </w:rPr>
                  <w:t xml:space="preserve"> </w:t>
                </w:r>
                <w:proofErr w:type="spellStart"/>
                <w:r w:rsidRPr="0042730C">
                  <w:rPr>
                    <w:i/>
                  </w:rPr>
                  <w:t>Exágonos</w:t>
                </w:r>
                <w:proofErr w:type="spellEnd"/>
                <w:r w:rsidRPr="0042730C">
                  <w:rPr>
                    <w:i/>
                  </w:rPr>
                  <w:t xml:space="preserve">, </w:t>
                </w:r>
                <w:r w:rsidRPr="0042730C">
                  <w:t>(1923/24)</w:t>
                </w:r>
                <w:r>
                  <w:t xml:space="preserve"> </w:t>
                </w:r>
                <w:r w:rsidRPr="0042730C">
                  <w:t xml:space="preserve">voice and chamber ensemble </w:t>
                </w:r>
              </w:p>
              <w:p w14:paraId="31B851D6" w14:textId="083419D9" w:rsidR="005A2A2D" w:rsidRDefault="005A2A2D" w:rsidP="00837919">
                <w:proofErr w:type="spellStart"/>
                <w:r w:rsidRPr="0042730C">
                  <w:rPr>
                    <w:i/>
                  </w:rPr>
                  <w:t>Tres</w:t>
                </w:r>
                <w:proofErr w:type="spellEnd"/>
                <w:r w:rsidRPr="0042730C">
                  <w:rPr>
                    <w:i/>
                  </w:rPr>
                  <w:t xml:space="preserve"> </w:t>
                </w:r>
                <w:proofErr w:type="spellStart"/>
                <w:r w:rsidRPr="0042730C">
                  <w:rPr>
                    <w:i/>
                  </w:rPr>
                  <w:t>sonatinas</w:t>
                </w:r>
                <w:proofErr w:type="spellEnd"/>
                <w:r w:rsidRPr="0042730C">
                  <w:rPr>
                    <w:i/>
                  </w:rPr>
                  <w:t xml:space="preserve">, </w:t>
                </w:r>
                <w:r w:rsidRPr="0042730C">
                  <w:t>(1924)</w:t>
                </w:r>
                <w:r>
                  <w:t xml:space="preserve"> for </w:t>
                </w:r>
                <w:r w:rsidRPr="0042730C">
                  <w:t xml:space="preserve">solo piano, solo cello and piano, solo violin and piano </w:t>
                </w:r>
              </w:p>
              <w:p w14:paraId="4C092605" w14:textId="6DA14712" w:rsidR="005A2A2D" w:rsidRPr="0042730C" w:rsidRDefault="005A2A2D" w:rsidP="005A2A2D">
                <w:proofErr w:type="spellStart"/>
                <w:r w:rsidRPr="0042730C">
                  <w:rPr>
                    <w:i/>
                  </w:rPr>
                  <w:t>Energía</w:t>
                </w:r>
                <w:proofErr w:type="spellEnd"/>
                <w:r w:rsidRPr="0042730C">
                  <w:rPr>
                    <w:i/>
                  </w:rPr>
                  <w:t xml:space="preserve">, </w:t>
                </w:r>
                <w:r w:rsidRPr="0042730C">
                  <w:t>(1925)</w:t>
                </w:r>
                <w:r>
                  <w:t xml:space="preserve"> </w:t>
                </w:r>
                <w:r w:rsidRPr="0042730C">
                  <w:t xml:space="preserve">chamber ensemble </w:t>
                </w:r>
              </w:p>
              <w:p w14:paraId="5D937744" w14:textId="65BA8CCE" w:rsidR="005A2A2D" w:rsidRPr="0042730C" w:rsidRDefault="005A2A2D" w:rsidP="005A2A2D">
                <w:r w:rsidRPr="0042730C">
                  <w:rPr>
                    <w:i/>
                  </w:rPr>
                  <w:t xml:space="preserve">Los </w:t>
                </w:r>
                <w:proofErr w:type="spellStart"/>
                <w:r w:rsidRPr="0042730C">
                  <w:rPr>
                    <w:i/>
                  </w:rPr>
                  <w:t>Cuatro</w:t>
                </w:r>
                <w:proofErr w:type="spellEnd"/>
                <w:r w:rsidRPr="0042730C">
                  <w:rPr>
                    <w:i/>
                  </w:rPr>
                  <w:t xml:space="preserve"> Soles,</w:t>
                </w:r>
                <w:r w:rsidRPr="0042730C">
                  <w:t xml:space="preserve"> </w:t>
                </w:r>
                <w:r w:rsidRPr="0042730C">
                  <w:t>(1925)</w:t>
                </w:r>
                <w:r w:rsidRPr="0042730C">
                  <w:rPr>
                    <w:i/>
                  </w:rPr>
                  <w:t xml:space="preserve"> </w:t>
                </w:r>
                <w:r w:rsidRPr="0042730C">
                  <w:t xml:space="preserve">ballet </w:t>
                </w:r>
              </w:p>
              <w:p w14:paraId="7D535EB7" w14:textId="741151BA" w:rsidR="005A2A2D" w:rsidRPr="0042730C" w:rsidRDefault="005A2A2D" w:rsidP="005A2A2D">
                <w:r w:rsidRPr="005A2A2D">
                  <w:rPr>
                    <w:i/>
                  </w:rPr>
                  <w:t>Sonata</w:t>
                </w:r>
                <w:r w:rsidRPr="0042730C">
                  <w:t xml:space="preserve"> (1928)</w:t>
                </w:r>
                <w:r>
                  <w:t xml:space="preserve"> </w:t>
                </w:r>
                <w:r w:rsidRPr="0042730C">
                  <w:t xml:space="preserve">for solo piano </w:t>
                </w:r>
              </w:p>
              <w:p w14:paraId="02658BB8" w14:textId="7F682BAC" w:rsidR="005A2A2D" w:rsidRPr="0042730C" w:rsidRDefault="005A2A2D" w:rsidP="005A2A2D">
                <w:proofErr w:type="spellStart"/>
                <w:r w:rsidRPr="0042730C">
                  <w:rPr>
                    <w:i/>
                  </w:rPr>
                  <w:t>Caballos</w:t>
                </w:r>
                <w:proofErr w:type="spellEnd"/>
                <w:r w:rsidRPr="0042730C">
                  <w:rPr>
                    <w:i/>
                  </w:rPr>
                  <w:t xml:space="preserve"> de </w:t>
                </w:r>
                <w:proofErr w:type="spellStart"/>
                <w:r w:rsidRPr="0042730C">
                  <w:rPr>
                    <w:i/>
                  </w:rPr>
                  <w:t>Vapor</w:t>
                </w:r>
                <w:proofErr w:type="spellEnd"/>
                <w:r w:rsidRPr="0042730C">
                  <w:rPr>
                    <w:i/>
                  </w:rPr>
                  <w:t xml:space="preserve">, </w:t>
                </w:r>
                <w:r w:rsidRPr="0042730C">
                  <w:t>(1931)</w:t>
                </w:r>
                <w:r>
                  <w:t xml:space="preserve"> </w:t>
                </w:r>
                <w:r w:rsidRPr="0042730C">
                  <w:t xml:space="preserve">ballet, orchestral suite drawn from original </w:t>
                </w:r>
              </w:p>
              <w:p w14:paraId="0CADC16D" w14:textId="77777777" w:rsidR="005A2A2D" w:rsidRPr="0042730C" w:rsidRDefault="005A2A2D" w:rsidP="005A2A2D">
                <w:r w:rsidRPr="005A2A2D">
                  <w:rPr>
                    <w:i/>
                  </w:rPr>
                  <w:t>String Quartet II</w:t>
                </w:r>
                <w:r w:rsidRPr="0042730C">
                  <w:t xml:space="preserve"> (1932)</w:t>
                </w:r>
              </w:p>
              <w:p w14:paraId="57DCC2F1" w14:textId="2DC845DA" w:rsidR="005A2A2D" w:rsidRPr="0042730C" w:rsidRDefault="005A2A2D" w:rsidP="005A2A2D">
                <w:r w:rsidRPr="0042730C">
                  <w:rPr>
                    <w:i/>
                  </w:rPr>
                  <w:t xml:space="preserve">Cantos de México, </w:t>
                </w:r>
                <w:r w:rsidRPr="0042730C">
                  <w:t>(1933)</w:t>
                </w:r>
                <w:r>
                  <w:t xml:space="preserve"> </w:t>
                </w:r>
                <w:r w:rsidRPr="0042730C">
                  <w:t xml:space="preserve">Mexican orchestra </w:t>
                </w:r>
              </w:p>
              <w:p w14:paraId="5DF1BC93" w14:textId="33754D12" w:rsidR="005A2A2D" w:rsidRPr="0042730C" w:rsidRDefault="005A2A2D" w:rsidP="005A2A2D">
                <w:r w:rsidRPr="0042730C">
                  <w:rPr>
                    <w:i/>
                  </w:rPr>
                  <w:t xml:space="preserve">El Sol, </w:t>
                </w:r>
                <w:proofErr w:type="spellStart"/>
                <w:r w:rsidRPr="0042730C">
                  <w:rPr>
                    <w:i/>
                  </w:rPr>
                  <w:t>Corrido</w:t>
                </w:r>
                <w:proofErr w:type="spellEnd"/>
                <w:r w:rsidRPr="0042730C">
                  <w:rPr>
                    <w:i/>
                  </w:rPr>
                  <w:t xml:space="preserve"> </w:t>
                </w:r>
                <w:proofErr w:type="spellStart"/>
                <w:r w:rsidRPr="0042730C">
                  <w:rPr>
                    <w:i/>
                  </w:rPr>
                  <w:t>Mexicano</w:t>
                </w:r>
                <w:proofErr w:type="spellEnd"/>
                <w:r w:rsidRPr="0042730C">
                  <w:rPr>
                    <w:i/>
                  </w:rPr>
                  <w:t>,</w:t>
                </w:r>
                <w:r w:rsidRPr="0042730C">
                  <w:t xml:space="preserve"> </w:t>
                </w:r>
                <w:r w:rsidRPr="0042730C">
                  <w:t>(1934)</w:t>
                </w:r>
                <w:r w:rsidRPr="0042730C">
                  <w:rPr>
                    <w:i/>
                  </w:rPr>
                  <w:t xml:space="preserve"> </w:t>
                </w:r>
                <w:r w:rsidRPr="0042730C">
                  <w:t xml:space="preserve">chorus and orchestra </w:t>
                </w:r>
              </w:p>
              <w:p w14:paraId="1DDC38EF" w14:textId="5937CEC7" w:rsidR="005A2A2D" w:rsidRPr="0042730C" w:rsidRDefault="005A2A2D" w:rsidP="005A2A2D">
                <w:proofErr w:type="spellStart"/>
                <w:r w:rsidRPr="0042730C">
                  <w:rPr>
                    <w:i/>
                  </w:rPr>
                  <w:t>Llamadas</w:t>
                </w:r>
                <w:proofErr w:type="spellEnd"/>
                <w:r w:rsidRPr="0042730C">
                  <w:rPr>
                    <w:i/>
                  </w:rPr>
                  <w:t xml:space="preserve">, </w:t>
                </w:r>
                <w:proofErr w:type="spellStart"/>
                <w:r w:rsidRPr="0042730C">
                  <w:rPr>
                    <w:i/>
                  </w:rPr>
                  <w:t>Sinfonía</w:t>
                </w:r>
                <w:proofErr w:type="spellEnd"/>
                <w:r w:rsidRPr="0042730C">
                  <w:rPr>
                    <w:i/>
                  </w:rPr>
                  <w:t xml:space="preserve"> </w:t>
                </w:r>
                <w:proofErr w:type="spellStart"/>
                <w:r w:rsidRPr="0042730C">
                  <w:rPr>
                    <w:i/>
                  </w:rPr>
                  <w:t>Proletaria</w:t>
                </w:r>
                <w:proofErr w:type="spellEnd"/>
                <w:r w:rsidRPr="0042730C">
                  <w:rPr>
                    <w:i/>
                  </w:rPr>
                  <w:t>,</w:t>
                </w:r>
                <w:r w:rsidRPr="0042730C">
                  <w:t xml:space="preserve"> </w:t>
                </w:r>
                <w:r w:rsidRPr="0042730C">
                  <w:t>(1934)</w:t>
                </w:r>
                <w:r w:rsidRPr="0042730C">
                  <w:rPr>
                    <w:i/>
                  </w:rPr>
                  <w:t xml:space="preserve"> </w:t>
                </w:r>
                <w:r w:rsidRPr="0042730C">
                  <w:t xml:space="preserve">chorus and orchestra </w:t>
                </w:r>
              </w:p>
              <w:p w14:paraId="2480E106" w14:textId="44541643" w:rsidR="005A2A2D" w:rsidRPr="0042730C" w:rsidRDefault="005A2A2D" w:rsidP="005A2A2D">
                <w:r w:rsidRPr="0042730C">
                  <w:rPr>
                    <w:i/>
                  </w:rPr>
                  <w:t xml:space="preserve">Soli I, </w:t>
                </w:r>
                <w:r w:rsidRPr="0042730C">
                  <w:t>(1934)</w:t>
                </w:r>
                <w:r>
                  <w:t xml:space="preserve"> for </w:t>
                </w:r>
                <w:r w:rsidRPr="0042730C">
                  <w:t xml:space="preserve">oboe, clarinet, trumpet, bassoon </w:t>
                </w:r>
              </w:p>
              <w:p w14:paraId="45F42737" w14:textId="2CE2F328" w:rsidR="005A2A2D" w:rsidRPr="0042730C" w:rsidRDefault="005A2A2D" w:rsidP="005A2A2D">
                <w:pPr>
                  <w:rPr>
                    <w:rFonts w:cs="Arial"/>
                  </w:rPr>
                </w:pPr>
                <w:r w:rsidRPr="0042730C">
                  <w:rPr>
                    <w:rFonts w:cs="Arial"/>
                    <w:i/>
                  </w:rPr>
                  <w:t xml:space="preserve">Spirals, </w:t>
                </w:r>
                <w:r w:rsidRPr="0042730C">
                  <w:rPr>
                    <w:rFonts w:cs="Arial"/>
                  </w:rPr>
                  <w:t>(1934)</w:t>
                </w:r>
                <w:r>
                  <w:rPr>
                    <w:rFonts w:cs="Arial"/>
                  </w:rPr>
                  <w:t xml:space="preserve"> for </w:t>
                </w:r>
                <w:r w:rsidRPr="0042730C">
                  <w:rPr>
                    <w:rFonts w:cs="Arial"/>
                  </w:rPr>
                  <w:t xml:space="preserve">violin and piano </w:t>
                </w:r>
              </w:p>
              <w:p w14:paraId="04D32C1F" w14:textId="52ABFDA1" w:rsidR="005A2A2D" w:rsidRPr="0042730C" w:rsidRDefault="005A2A2D" w:rsidP="005A2A2D">
                <w:r w:rsidRPr="0042730C">
                  <w:rPr>
                    <w:i/>
                  </w:rPr>
                  <w:t xml:space="preserve">Chapultepec, Three Famous Mexican Pieces, </w:t>
                </w:r>
                <w:r w:rsidRPr="0042730C">
                  <w:t>(1935)</w:t>
                </w:r>
                <w:r>
                  <w:t xml:space="preserve"> </w:t>
                </w:r>
                <w:r w:rsidRPr="0042730C">
                  <w:t xml:space="preserve">arrangements for: </w:t>
                </w:r>
                <w:r>
                  <w:t>orchestra and</w:t>
                </w:r>
                <w:r w:rsidRPr="0042730C">
                  <w:t xml:space="preserve"> band </w:t>
                </w:r>
              </w:p>
              <w:p w14:paraId="28B16E77" w14:textId="1AAF17EF" w:rsidR="005A2A2D" w:rsidRDefault="005A2A2D" w:rsidP="005A2A2D">
                <w:proofErr w:type="spellStart"/>
                <w:r w:rsidRPr="0042730C">
                  <w:rPr>
                    <w:i/>
                  </w:rPr>
                  <w:t>Sinfonía</w:t>
                </w:r>
                <w:proofErr w:type="spellEnd"/>
                <w:r w:rsidRPr="0042730C">
                  <w:rPr>
                    <w:i/>
                  </w:rPr>
                  <w:t xml:space="preserve"> India,</w:t>
                </w:r>
                <w:r w:rsidRPr="0042730C">
                  <w:t xml:space="preserve"> </w:t>
                </w:r>
                <w:r w:rsidRPr="0042730C">
                  <w:t>(1935)</w:t>
                </w:r>
                <w:r>
                  <w:t xml:space="preserve"> </w:t>
                </w:r>
                <w:r w:rsidRPr="0042730C">
                  <w:t xml:space="preserve">orchestra </w:t>
                </w:r>
              </w:p>
              <w:p w14:paraId="56E8FC3B" w14:textId="3CC517B0" w:rsidR="005A2A2D" w:rsidRPr="0042730C" w:rsidRDefault="005A2A2D" w:rsidP="005A2A2D">
                <w:r w:rsidRPr="0042730C">
                  <w:rPr>
                    <w:i/>
                  </w:rPr>
                  <w:t xml:space="preserve">Chaconne in E minor by Buxtehude, </w:t>
                </w:r>
                <w:r w:rsidRPr="0042730C">
                  <w:t>(1937)</w:t>
                </w:r>
                <w:r>
                  <w:t xml:space="preserve"> </w:t>
                </w:r>
                <w:r w:rsidRPr="0042730C">
                  <w:t xml:space="preserve">orchestra </w:t>
                </w:r>
              </w:p>
              <w:p w14:paraId="432143DE" w14:textId="75571E44" w:rsidR="005A2A2D" w:rsidRPr="0042730C" w:rsidRDefault="005A2A2D" w:rsidP="005A2A2D">
                <w:r w:rsidRPr="005A2A2D">
                  <w:rPr>
                    <w:i/>
                  </w:rPr>
                  <w:t>Ten Preludes</w:t>
                </w:r>
                <w:r w:rsidRPr="0042730C">
                  <w:t>, (1940)</w:t>
                </w:r>
                <w:r w:rsidRPr="0042730C">
                  <w:t xml:space="preserve"> </w:t>
                </w:r>
                <w:r>
                  <w:t xml:space="preserve">for </w:t>
                </w:r>
                <w:r w:rsidRPr="0042730C">
                  <w:t>piano</w:t>
                </w:r>
              </w:p>
              <w:p w14:paraId="6E356CB8" w14:textId="759CE3FD" w:rsidR="005A2A2D" w:rsidRDefault="005A2A2D" w:rsidP="005A2A2D">
                <w:r w:rsidRPr="005A2A2D">
                  <w:rPr>
                    <w:i/>
                  </w:rPr>
                  <w:t>Concerto for Piano with Orchestra</w:t>
                </w:r>
                <w:r w:rsidRPr="0042730C">
                  <w:t xml:space="preserve"> (1938)</w:t>
                </w:r>
              </w:p>
              <w:p w14:paraId="3B2F84DC" w14:textId="5324E015" w:rsidR="005A2A2D" w:rsidRPr="0042730C" w:rsidRDefault="005A2A2D" w:rsidP="005A2A2D">
                <w:r w:rsidRPr="0042730C">
                  <w:rPr>
                    <w:i/>
                  </w:rPr>
                  <w:t>Three Poems</w:t>
                </w:r>
                <w:r>
                  <w:rPr>
                    <w:i/>
                  </w:rPr>
                  <w:t>,</w:t>
                </w:r>
                <w:r w:rsidRPr="0042730C">
                  <w:t xml:space="preserve"> (1938)</w:t>
                </w:r>
                <w:r>
                  <w:t xml:space="preserve"> for</w:t>
                </w:r>
                <w:r w:rsidRPr="0042730C">
                  <w:rPr>
                    <w:i/>
                  </w:rPr>
                  <w:t xml:space="preserve"> </w:t>
                </w:r>
                <w:r w:rsidRPr="0042730C">
                  <w:t>voice and piano</w:t>
                </w:r>
              </w:p>
              <w:p w14:paraId="1E0B6169" w14:textId="20183457" w:rsidR="005A2A2D" w:rsidRDefault="005A2A2D" w:rsidP="005A2A2D">
                <w:r w:rsidRPr="005A2A2D">
                  <w:rPr>
                    <w:i/>
                  </w:rPr>
                  <w:t>Sonata for Four Horns</w:t>
                </w:r>
                <w:r>
                  <w:t xml:space="preserve"> (1929)</w:t>
                </w:r>
              </w:p>
              <w:p w14:paraId="2908C6A9" w14:textId="35A4CA25" w:rsidR="005A2A2D" w:rsidRDefault="005A2A2D" w:rsidP="005A2A2D">
                <w:r w:rsidRPr="005A2A2D">
                  <w:rPr>
                    <w:i/>
                  </w:rPr>
                  <w:t>Concerto for Four Horns and Orchestra</w:t>
                </w:r>
                <w:r w:rsidRPr="0042730C">
                  <w:t xml:space="preserve"> (1942)</w:t>
                </w:r>
              </w:p>
              <w:p w14:paraId="0BE24C9B" w14:textId="4A53407E" w:rsidR="005A2A2D" w:rsidRPr="0042730C" w:rsidRDefault="005A2A2D" w:rsidP="005A2A2D">
                <w:proofErr w:type="spellStart"/>
                <w:r w:rsidRPr="0042730C">
                  <w:rPr>
                    <w:i/>
                  </w:rPr>
                  <w:t>Xochipilli</w:t>
                </w:r>
                <w:proofErr w:type="spellEnd"/>
                <w:r w:rsidRPr="0042730C">
                  <w:rPr>
                    <w:i/>
                  </w:rPr>
                  <w:t xml:space="preserve">, an Imagined Aztec Music, </w:t>
                </w:r>
                <w:r w:rsidRPr="0042730C">
                  <w:t>(1940)</w:t>
                </w:r>
                <w:r>
                  <w:t xml:space="preserve"> for </w:t>
                </w:r>
                <w:r w:rsidRPr="0042730C">
                  <w:t xml:space="preserve">piccolo, flute, E-flat clarinet, trombone, and six percussionists </w:t>
                </w:r>
              </w:p>
              <w:p w14:paraId="5B5A62F0" w14:textId="10CBEE87" w:rsidR="005A2A2D" w:rsidRPr="0042730C" w:rsidRDefault="005A2A2D" w:rsidP="005A2A2D">
                <w:r w:rsidRPr="0042730C">
                  <w:rPr>
                    <w:i/>
                  </w:rPr>
                  <w:t xml:space="preserve">La </w:t>
                </w:r>
                <w:proofErr w:type="spellStart"/>
                <w:r w:rsidRPr="0042730C">
                  <w:rPr>
                    <w:i/>
                  </w:rPr>
                  <w:t>Paloma</w:t>
                </w:r>
                <w:proofErr w:type="spellEnd"/>
                <w:r w:rsidRPr="0042730C">
                  <w:rPr>
                    <w:i/>
                  </w:rPr>
                  <w:t xml:space="preserve"> Azul, </w:t>
                </w:r>
                <w:r w:rsidRPr="0042730C">
                  <w:t xml:space="preserve">(1940) chamber orchestra and chorus </w:t>
                </w:r>
              </w:p>
              <w:p w14:paraId="35927B49" w14:textId="2003290A" w:rsidR="005A2A2D" w:rsidRPr="0042730C" w:rsidRDefault="005A2A2D" w:rsidP="005A2A2D">
                <w:r w:rsidRPr="005A2A2D">
                  <w:rPr>
                    <w:i/>
                  </w:rPr>
                  <w:t>Sonata IV</w:t>
                </w:r>
                <w:r w:rsidRPr="0042730C">
                  <w:t xml:space="preserve"> (1941)</w:t>
                </w:r>
                <w:r>
                  <w:t xml:space="preserve"> </w:t>
                </w:r>
                <w:r w:rsidRPr="0042730C">
                  <w:t xml:space="preserve">for Piano </w:t>
                </w:r>
              </w:p>
              <w:p w14:paraId="4F908127" w14:textId="6D060B79" w:rsidR="005A2A2D" w:rsidRPr="0042730C" w:rsidRDefault="005A2A2D" w:rsidP="005A2A2D">
                <w:r w:rsidRPr="0042730C">
                  <w:rPr>
                    <w:i/>
                  </w:rPr>
                  <w:t xml:space="preserve">North Carolina Blues, </w:t>
                </w:r>
                <w:r w:rsidRPr="0042730C">
                  <w:t>(1942)</w:t>
                </w:r>
                <w:r>
                  <w:t xml:space="preserve"> </w:t>
                </w:r>
                <w:r w:rsidRPr="0042730C">
                  <w:t xml:space="preserve">voice and piano </w:t>
                </w:r>
              </w:p>
              <w:p w14:paraId="75B782A4" w14:textId="086FBCDB" w:rsidR="005A2A2D" w:rsidRPr="0042730C" w:rsidRDefault="005A2A2D" w:rsidP="005A2A2D">
                <w:r w:rsidRPr="005A2A2D">
                  <w:rPr>
                    <w:i/>
                  </w:rPr>
                  <w:t>Toccata</w:t>
                </w:r>
                <w:r w:rsidRPr="0042730C">
                  <w:t xml:space="preserve"> (1942)</w:t>
                </w:r>
                <w:r>
                  <w:t xml:space="preserve"> </w:t>
                </w:r>
                <w:r w:rsidRPr="0042730C">
                  <w:t xml:space="preserve">for Percussion Instruments </w:t>
                </w:r>
              </w:p>
              <w:p w14:paraId="381E7F1B" w14:textId="72A10BA8" w:rsidR="005A2A2D" w:rsidRPr="0042730C" w:rsidRDefault="005A2A2D" w:rsidP="005A2A2D">
                <w:r w:rsidRPr="005A2A2D">
                  <w:rPr>
                    <w:i/>
                  </w:rPr>
                  <w:t>Concerto</w:t>
                </w:r>
                <w:r w:rsidRPr="0042730C">
                  <w:t xml:space="preserve"> (1948)</w:t>
                </w:r>
                <w:r>
                  <w:t xml:space="preserve"> </w:t>
                </w:r>
                <w:r w:rsidRPr="0042730C">
                  <w:t xml:space="preserve">for Violin and Orchestra </w:t>
                </w:r>
              </w:p>
              <w:p w14:paraId="04FF0102" w14:textId="1CD58883" w:rsidR="005A2A2D" w:rsidRPr="0042730C" w:rsidRDefault="005A2A2D" w:rsidP="005A2A2D">
                <w:proofErr w:type="spellStart"/>
                <w:r w:rsidRPr="0042730C">
                  <w:rPr>
                    <w:i/>
                  </w:rPr>
                  <w:t>Estudio</w:t>
                </w:r>
                <w:proofErr w:type="spellEnd"/>
                <w:r w:rsidRPr="0042730C">
                  <w:rPr>
                    <w:i/>
                  </w:rPr>
                  <w:t xml:space="preserve"> IV, </w:t>
                </w:r>
                <w:proofErr w:type="spellStart"/>
                <w:r w:rsidRPr="0042730C">
                  <w:rPr>
                    <w:i/>
                  </w:rPr>
                  <w:t>Homenaje</w:t>
                </w:r>
                <w:proofErr w:type="spellEnd"/>
                <w:r w:rsidRPr="0042730C">
                  <w:rPr>
                    <w:i/>
                  </w:rPr>
                  <w:t xml:space="preserve"> a Chopin, </w:t>
                </w:r>
                <w:r w:rsidRPr="0042730C">
                  <w:t>(1949)</w:t>
                </w:r>
                <w:r w:rsidRPr="0042730C">
                  <w:t xml:space="preserve"> </w:t>
                </w:r>
                <w:r>
                  <w:t xml:space="preserve">for </w:t>
                </w:r>
                <w:r w:rsidRPr="0042730C">
                  <w:t>solo piano</w:t>
                </w:r>
              </w:p>
              <w:p w14:paraId="45D6672B" w14:textId="77777777" w:rsidR="005A2A2D" w:rsidRPr="0042730C" w:rsidRDefault="005A2A2D" w:rsidP="005A2A2D">
                <w:r w:rsidRPr="005A2A2D">
                  <w:rPr>
                    <w:i/>
                  </w:rPr>
                  <w:t>Symphony No. 3</w:t>
                </w:r>
                <w:r w:rsidRPr="0042730C">
                  <w:t xml:space="preserve"> (1951)</w:t>
                </w:r>
              </w:p>
              <w:p w14:paraId="2813C529" w14:textId="74E53FBA" w:rsidR="005A2A2D" w:rsidRPr="0042730C" w:rsidRDefault="005A2A2D" w:rsidP="005A2A2D">
                <w:pPr>
                  <w:tabs>
                    <w:tab w:val="left" w:pos="1003"/>
                  </w:tabs>
                </w:pPr>
                <w:r w:rsidRPr="005A2A2D">
                  <w:rPr>
                    <w:i/>
                  </w:rPr>
                  <w:t>Symphony No.</w:t>
                </w:r>
                <w:r>
                  <w:rPr>
                    <w:i/>
                  </w:rPr>
                  <w:t xml:space="preserve"> 4: </w:t>
                </w:r>
                <w:proofErr w:type="spellStart"/>
                <w:r w:rsidRPr="005A2A2D">
                  <w:rPr>
                    <w:i/>
                  </w:rPr>
                  <w:t>Sinfonía</w:t>
                </w:r>
                <w:proofErr w:type="spellEnd"/>
                <w:r w:rsidRPr="005A2A2D">
                  <w:rPr>
                    <w:i/>
                  </w:rPr>
                  <w:t xml:space="preserve"> </w:t>
                </w:r>
                <w:proofErr w:type="spellStart"/>
                <w:r w:rsidRPr="005A2A2D">
                  <w:rPr>
                    <w:i/>
                  </w:rPr>
                  <w:t>romántica</w:t>
                </w:r>
                <w:proofErr w:type="spellEnd"/>
                <w:r w:rsidRPr="0042730C">
                  <w:t xml:space="preserve"> (1953)</w:t>
                </w:r>
              </w:p>
              <w:p w14:paraId="76547990" w14:textId="77777777" w:rsidR="005A2A2D" w:rsidRPr="0042730C" w:rsidRDefault="005A2A2D" w:rsidP="005A2A2D">
                <w:r w:rsidRPr="005A2A2D">
                  <w:rPr>
                    <w:i/>
                  </w:rPr>
                  <w:t>Symphony No. 5</w:t>
                </w:r>
                <w:r w:rsidRPr="0042730C">
                  <w:t xml:space="preserve"> (1953)</w:t>
                </w:r>
              </w:p>
              <w:p w14:paraId="741865DC" w14:textId="23C995AA" w:rsidR="005A2A2D" w:rsidRPr="0042730C" w:rsidRDefault="005A2A2D" w:rsidP="005A2A2D">
                <w:r w:rsidRPr="0042730C">
                  <w:rPr>
                    <w:i/>
                  </w:rPr>
                  <w:t xml:space="preserve">The Visitors, </w:t>
                </w:r>
                <w:r w:rsidRPr="0042730C">
                  <w:t>(1953)</w:t>
                </w:r>
                <w:r w:rsidRPr="0042730C">
                  <w:t xml:space="preserve"> </w:t>
                </w:r>
                <w:r w:rsidRPr="0042730C">
                  <w:t>opera</w:t>
                </w:r>
              </w:p>
              <w:p w14:paraId="1E1BFF3C" w14:textId="542458A5" w:rsidR="005A2A2D" w:rsidRPr="0042730C" w:rsidRDefault="005A2A2D" w:rsidP="005A2A2D">
                <w:proofErr w:type="spellStart"/>
                <w:r w:rsidRPr="0042730C">
                  <w:rPr>
                    <w:i/>
                  </w:rPr>
                  <w:t>Invención</w:t>
                </w:r>
                <w:proofErr w:type="spellEnd"/>
                <w:r w:rsidRPr="0042730C">
                  <w:rPr>
                    <w:i/>
                  </w:rPr>
                  <w:t xml:space="preserve"> I, </w:t>
                </w:r>
                <w:r w:rsidRPr="0042730C">
                  <w:t>(1958)</w:t>
                </w:r>
                <w:r w:rsidRPr="0042730C">
                  <w:t xml:space="preserve"> </w:t>
                </w:r>
                <w:r w:rsidRPr="0042730C">
                  <w:t>solo piano</w:t>
                </w:r>
              </w:p>
              <w:p w14:paraId="5E9F965E" w14:textId="2D696277" w:rsidR="005A2A2D" w:rsidRPr="0042730C" w:rsidRDefault="005A2A2D" w:rsidP="005A2A2D">
                <w:r w:rsidRPr="005A2A2D">
                  <w:rPr>
                    <w:i/>
                  </w:rPr>
                  <w:t>Sonata V</w:t>
                </w:r>
                <w:r w:rsidRPr="0042730C">
                  <w:t>, (1959)</w:t>
                </w:r>
                <w:r>
                  <w:t xml:space="preserve"> </w:t>
                </w:r>
                <w:r w:rsidRPr="0042730C">
                  <w:t xml:space="preserve">solo piano </w:t>
                </w:r>
              </w:p>
              <w:p w14:paraId="2B588178" w14:textId="51F42AA9" w:rsidR="005A2A2D" w:rsidRDefault="005A2A2D" w:rsidP="005A2A2D">
                <w:r w:rsidRPr="0042730C">
                  <w:rPr>
                    <w:i/>
                  </w:rPr>
                  <w:t xml:space="preserve">Soli II, </w:t>
                </w:r>
                <w:r w:rsidRPr="0042730C">
                  <w:t>(1961)</w:t>
                </w:r>
                <w:r>
                  <w:t xml:space="preserve"> </w:t>
                </w:r>
                <w:r w:rsidRPr="0042730C">
                  <w:t xml:space="preserve">wind quintet </w:t>
                </w:r>
              </w:p>
              <w:p w14:paraId="765CA773" w14:textId="151ED15B" w:rsidR="005A2A2D" w:rsidRPr="0042730C" w:rsidRDefault="005A2A2D" w:rsidP="005A2A2D">
                <w:r w:rsidRPr="005A2A2D">
                  <w:rPr>
                    <w:i/>
                  </w:rPr>
                  <w:t>Sonata VI</w:t>
                </w:r>
                <w:r w:rsidRPr="0042730C">
                  <w:t>, (1961)</w:t>
                </w:r>
                <w:r>
                  <w:t xml:space="preserve"> </w:t>
                </w:r>
                <w:r w:rsidRPr="0042730C">
                  <w:t>solo piano</w:t>
                </w:r>
              </w:p>
              <w:p w14:paraId="30AA6B83" w14:textId="5B90D658" w:rsidR="005A2A2D" w:rsidRDefault="005A2A2D" w:rsidP="005A2A2D">
                <w:pPr>
                  <w:tabs>
                    <w:tab w:val="left" w:pos="1861"/>
                  </w:tabs>
                </w:pPr>
                <w:r w:rsidRPr="005A2A2D">
                  <w:rPr>
                    <w:i/>
                  </w:rPr>
                  <w:t>Symphony No. 6</w:t>
                </w:r>
                <w:r w:rsidRPr="0042730C">
                  <w:t xml:space="preserve"> (1961)</w:t>
                </w:r>
              </w:p>
              <w:p w14:paraId="5A844815" w14:textId="50D234F8" w:rsidR="005A2A2D" w:rsidRPr="0042730C" w:rsidRDefault="005A2A2D" w:rsidP="005A2A2D">
                <w:proofErr w:type="spellStart"/>
                <w:r w:rsidRPr="0042730C">
                  <w:rPr>
                    <w:i/>
                  </w:rPr>
                  <w:t>Invención</w:t>
                </w:r>
                <w:proofErr w:type="spellEnd"/>
                <w:r w:rsidRPr="0042730C">
                  <w:rPr>
                    <w:i/>
                  </w:rPr>
                  <w:t xml:space="preserve"> II, </w:t>
                </w:r>
                <w:r w:rsidRPr="0042730C">
                  <w:t>(1965)</w:t>
                </w:r>
                <w:r>
                  <w:t xml:space="preserve"> for </w:t>
                </w:r>
                <w:r w:rsidRPr="0042730C">
                  <w:t xml:space="preserve">violin, viola, and cello </w:t>
                </w:r>
              </w:p>
              <w:p w14:paraId="3B79AB72" w14:textId="6CF30738" w:rsidR="005A2A2D" w:rsidRPr="0042730C" w:rsidRDefault="005A2A2D" w:rsidP="005A2A2D">
                <w:r w:rsidRPr="0042730C">
                  <w:rPr>
                    <w:i/>
                  </w:rPr>
                  <w:t xml:space="preserve">Soli III, </w:t>
                </w:r>
                <w:r w:rsidRPr="0042730C">
                  <w:t>(1965)</w:t>
                </w:r>
                <w:r>
                  <w:t xml:space="preserve"> for </w:t>
                </w:r>
                <w:r w:rsidRPr="0042730C">
                  <w:t xml:space="preserve">bassoon, trumpet, viola, timpani, and orchestra </w:t>
                </w:r>
              </w:p>
              <w:p w14:paraId="45B2F5FA" w14:textId="05D25DEE" w:rsidR="005A2A2D" w:rsidRPr="0042730C" w:rsidRDefault="005A2A2D" w:rsidP="005A2A2D">
                <w:r w:rsidRPr="0042730C">
                  <w:rPr>
                    <w:i/>
                  </w:rPr>
                  <w:t xml:space="preserve">Soli IV, </w:t>
                </w:r>
                <w:r w:rsidRPr="0042730C">
                  <w:t>(1966)</w:t>
                </w:r>
                <w:r>
                  <w:t xml:space="preserve"> for </w:t>
                </w:r>
                <w:r w:rsidRPr="0042730C">
                  <w:t xml:space="preserve">trumpet, horn, trombone </w:t>
                </w:r>
              </w:p>
              <w:p w14:paraId="122DD907" w14:textId="1B88D222" w:rsidR="005A2A2D" w:rsidRDefault="005A2A2D" w:rsidP="005A2A2D">
                <w:proofErr w:type="spellStart"/>
                <w:r w:rsidRPr="0042730C">
                  <w:rPr>
                    <w:i/>
                  </w:rPr>
                  <w:t>Invencíon</w:t>
                </w:r>
                <w:proofErr w:type="spellEnd"/>
                <w:r w:rsidRPr="0042730C">
                  <w:rPr>
                    <w:i/>
                  </w:rPr>
                  <w:t xml:space="preserve"> III, </w:t>
                </w:r>
                <w:r w:rsidRPr="0042730C">
                  <w:t>(1969)</w:t>
                </w:r>
                <w:r>
                  <w:t xml:space="preserve"> for </w:t>
                </w:r>
                <w:r w:rsidRPr="0042730C">
                  <w:t>harp</w:t>
                </w:r>
              </w:p>
              <w:p w14:paraId="45F87C22" w14:textId="42C6DA82" w:rsidR="005A2A2D" w:rsidRPr="0042730C" w:rsidRDefault="005A2A2D" w:rsidP="005A2A2D">
                <w:proofErr w:type="spellStart"/>
                <w:r w:rsidRPr="0042730C">
                  <w:rPr>
                    <w:i/>
                  </w:rPr>
                  <w:t>Estudio</w:t>
                </w:r>
                <w:proofErr w:type="spellEnd"/>
                <w:r w:rsidRPr="0042730C">
                  <w:rPr>
                    <w:i/>
                  </w:rPr>
                  <w:t xml:space="preserve"> a Rubinstein, </w:t>
                </w:r>
                <w:r w:rsidRPr="0042730C">
                  <w:t>(1973)</w:t>
                </w:r>
                <w:r>
                  <w:t xml:space="preserve"> for </w:t>
                </w:r>
                <w:r w:rsidRPr="0042730C">
                  <w:t>solo piano</w:t>
                </w:r>
              </w:p>
              <w:p w14:paraId="68BEFC8A" w14:textId="4E0274E7" w:rsidR="005A2A2D" w:rsidRPr="0042730C" w:rsidRDefault="005A2A2D" w:rsidP="005A2A2D">
                <w:r w:rsidRPr="0042730C">
                  <w:rPr>
                    <w:i/>
                  </w:rPr>
                  <w:t xml:space="preserve">Partita, </w:t>
                </w:r>
                <w:r w:rsidRPr="0042730C">
                  <w:t>(1973)</w:t>
                </w:r>
                <w:r>
                  <w:t xml:space="preserve"> for </w:t>
                </w:r>
                <w:r w:rsidRPr="0042730C">
                  <w:t>solo timpani</w:t>
                </w:r>
              </w:p>
              <w:p w14:paraId="1E452D7C" w14:textId="77777777" w:rsidR="005A2A2D" w:rsidRPr="0042730C" w:rsidRDefault="005A2A2D" w:rsidP="005A2A2D">
                <w:proofErr w:type="spellStart"/>
                <w:r w:rsidRPr="0042730C">
                  <w:rPr>
                    <w:i/>
                  </w:rPr>
                  <w:t>Zandunga</w:t>
                </w:r>
                <w:proofErr w:type="spellEnd"/>
                <w:r w:rsidRPr="0042730C">
                  <w:rPr>
                    <w:i/>
                  </w:rPr>
                  <w:t xml:space="preserve"> Serenade </w:t>
                </w:r>
                <w:r w:rsidRPr="0042730C">
                  <w:t>(1976)</w:t>
                </w:r>
              </w:p>
              <w:p w14:paraId="6AF22EC7" w14:textId="77777777" w:rsidR="005A2A2D" w:rsidRDefault="005A2A2D" w:rsidP="005A2A2D">
                <w:pPr>
                  <w:rPr>
                    <w:rStyle w:val="Heading1Char"/>
                  </w:rPr>
                </w:pPr>
                <w:bookmarkStart w:id="0" w:name="_GoBack"/>
                <w:bookmarkEnd w:id="0"/>
              </w:p>
              <w:p w14:paraId="7A197208" w14:textId="77777777" w:rsidR="00837919" w:rsidRDefault="00837919" w:rsidP="00837919">
                <w:pPr>
                  <w:rPr>
                    <w:rStyle w:val="Heading1Char"/>
                  </w:rPr>
                </w:pPr>
                <w:r w:rsidRPr="00837919">
                  <w:rPr>
                    <w:rStyle w:val="Heading1Char"/>
                  </w:rPr>
                  <w:t>Written works:</w:t>
                </w:r>
              </w:p>
              <w:p w14:paraId="3F57BF3D" w14:textId="77777777" w:rsidR="00837919" w:rsidRDefault="00837919" w:rsidP="00837919">
                <w:pPr>
                  <w:rPr>
                    <w:rStyle w:val="Heading1Char"/>
                  </w:rPr>
                </w:pPr>
              </w:p>
              <w:p w14:paraId="450A0ACC" w14:textId="77777777" w:rsidR="00837919" w:rsidRDefault="00837919" w:rsidP="00837919">
                <w:pPr>
                  <w:tabs>
                    <w:tab w:val="left" w:pos="631"/>
                  </w:tabs>
                  <w:rPr>
                    <w:rFonts w:ascii="Calibri" w:hAnsi="Calibri" w:cs="Helvetica"/>
                    <w:sz w:val="20"/>
                    <w:szCs w:val="20"/>
                    <w:lang w:val="en-US"/>
                  </w:rPr>
                </w:pPr>
                <w:r w:rsidRPr="00837919">
                  <w:rPr>
                    <w:rFonts w:ascii="Calibri" w:hAnsi="Calibri" w:cs="Helvetica"/>
                    <w:i/>
                    <w:iCs/>
                    <w:sz w:val="20"/>
                    <w:szCs w:val="20"/>
                    <w:lang w:val="en-US"/>
                  </w:rPr>
                  <w:t xml:space="preserve">Toward a New Music: Music and Electricity, </w:t>
                </w:r>
                <w:r w:rsidRPr="00837919">
                  <w:rPr>
                    <w:rFonts w:ascii="Calibri" w:hAnsi="Calibri" w:cs="Helvetica"/>
                    <w:sz w:val="20"/>
                    <w:szCs w:val="20"/>
                    <w:lang w:val="en-US"/>
                  </w:rPr>
                  <w:t>trans. H. Weinstock (New York, 1935).</w:t>
                </w:r>
              </w:p>
              <w:p w14:paraId="55E8D29B" w14:textId="4A559262" w:rsidR="003F0D73" w:rsidRPr="00837919" w:rsidRDefault="00837919" w:rsidP="00837919">
                <w:pPr>
                  <w:tabs>
                    <w:tab w:val="left" w:pos="631"/>
                  </w:tabs>
                  <w:rPr>
                    <w:rFonts w:ascii="Calibri" w:hAnsi="Calibri"/>
                    <w:sz w:val="20"/>
                    <w:szCs w:val="20"/>
                  </w:rPr>
                </w:pPr>
                <w:r>
                  <w:rPr>
                    <w:rFonts w:ascii="Calibri" w:hAnsi="Calibri" w:cs="Helvetica"/>
                    <w:i/>
                    <w:sz w:val="20"/>
                    <w:szCs w:val="20"/>
                    <w:lang w:val="en-US"/>
                  </w:rPr>
                  <w:t xml:space="preserve">Musical Thought </w:t>
                </w:r>
                <w:r>
                  <w:rPr>
                    <w:rFonts w:ascii="Calibri" w:hAnsi="Calibri" w:cs="Helvetica"/>
                    <w:sz w:val="20"/>
                    <w:szCs w:val="20"/>
                    <w:lang w:val="en-US"/>
                  </w:rPr>
                  <w:t>(1964)</w:t>
                </w:r>
              </w:p>
            </w:tc>
          </w:sdtContent>
        </w:sdt>
      </w:tr>
      <w:tr w:rsidR="003235A7" w14:paraId="083099E7" w14:textId="77777777" w:rsidTr="003235A7">
        <w:tc>
          <w:tcPr>
            <w:tcW w:w="9016" w:type="dxa"/>
          </w:tcPr>
          <w:p w14:paraId="5A10460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FBBA227F0969E49BBEA3F4D5A1273F4"/>
              </w:placeholder>
            </w:sdtPr>
            <w:sdtEndPr/>
            <w:sdtContent>
              <w:p w14:paraId="64672CF9" w14:textId="77777777" w:rsidR="00DD058A" w:rsidRDefault="00DD058A" w:rsidP="00DD058A"/>
              <w:p w14:paraId="0DC42E2A" w14:textId="77777777" w:rsidR="00DD058A" w:rsidRDefault="005A2A2D" w:rsidP="00DD058A">
                <w:sdt>
                  <w:sdtPr>
                    <w:id w:val="1547719447"/>
                    <w:citation/>
                  </w:sdtPr>
                  <w:sdtEndPr/>
                  <w:sdtContent>
                    <w:r w:rsidR="00DD058A">
                      <w:fldChar w:fldCharType="begin"/>
                    </w:r>
                    <w:r w:rsidR="00DD058A">
                      <w:rPr>
                        <w:lang w:val="en-US"/>
                      </w:rPr>
                      <w:instrText xml:space="preserve"> CITATION Age48 \l 1033 </w:instrText>
                    </w:r>
                    <w:r w:rsidR="00DD058A">
                      <w:fldChar w:fldCharType="separate"/>
                    </w:r>
                    <w:r w:rsidR="00DD058A">
                      <w:rPr>
                        <w:noProof/>
                        <w:lang w:val="en-US"/>
                      </w:rPr>
                      <w:t>(Agea)</w:t>
                    </w:r>
                    <w:r w:rsidR="00DD058A">
                      <w:fldChar w:fldCharType="end"/>
                    </w:r>
                  </w:sdtContent>
                </w:sdt>
              </w:p>
              <w:p w14:paraId="399EE385" w14:textId="77777777" w:rsidR="00DD058A" w:rsidRDefault="00DD058A" w:rsidP="00DD058A"/>
              <w:p w14:paraId="3FB8F483" w14:textId="00D0B88A" w:rsidR="00DD058A" w:rsidRDefault="005A2A2D" w:rsidP="00DD058A">
                <w:sdt>
                  <w:sdtPr>
                    <w:id w:val="-1562093124"/>
                    <w:citation/>
                  </w:sdtPr>
                  <w:sdtEndPr/>
                  <w:sdtContent>
                    <w:r w:rsidR="00DD058A">
                      <w:fldChar w:fldCharType="begin"/>
                    </w:r>
                    <w:r w:rsidR="00DD058A">
                      <w:rPr>
                        <w:lang w:val="en-US"/>
                      </w:rPr>
                      <w:instrText xml:space="preserve"> CITATION Car79 \l 1033 </w:instrText>
                    </w:r>
                    <w:r w:rsidR="00DD058A">
                      <w:fldChar w:fldCharType="separate"/>
                    </w:r>
                    <w:r w:rsidR="00DD058A">
                      <w:rPr>
                        <w:noProof/>
                        <w:lang w:val="en-US"/>
                      </w:rPr>
                      <w:t>(Carmona)</w:t>
                    </w:r>
                    <w:r w:rsidR="00DD058A">
                      <w:fldChar w:fldCharType="end"/>
                    </w:r>
                  </w:sdtContent>
                </w:sdt>
              </w:p>
              <w:p w14:paraId="1CA9E19A" w14:textId="77777777" w:rsidR="00DD058A" w:rsidRDefault="00DD058A" w:rsidP="00DD058A"/>
              <w:p w14:paraId="73B7E8A7" w14:textId="5AC35C25" w:rsidR="00DD058A" w:rsidRDefault="005A2A2D" w:rsidP="00DD058A">
                <w:sdt>
                  <w:sdtPr>
                    <w:id w:val="-811252682"/>
                    <w:citation/>
                  </w:sdtPr>
                  <w:sdtEndPr/>
                  <w:sdtContent>
                    <w:r w:rsidR="00DD058A">
                      <w:fldChar w:fldCharType="begin"/>
                    </w:r>
                    <w:r w:rsidR="00DD058A">
                      <w:rPr>
                        <w:lang w:val="en-US"/>
                      </w:rPr>
                      <w:instrText xml:space="preserve"> CITATION Car89 \l 1033 </w:instrText>
                    </w:r>
                    <w:r w:rsidR="00DD058A">
                      <w:fldChar w:fldCharType="separate"/>
                    </w:r>
                    <w:r w:rsidR="00DD058A">
                      <w:rPr>
                        <w:noProof/>
                        <w:lang w:val="en-US"/>
                      </w:rPr>
                      <w:t>(Carmona, Epistolario selecto de Carlos Chávez)</w:t>
                    </w:r>
                    <w:r w:rsidR="00DD058A">
                      <w:fldChar w:fldCharType="end"/>
                    </w:r>
                  </w:sdtContent>
                </w:sdt>
              </w:p>
              <w:p w14:paraId="4446144B" w14:textId="77777777" w:rsidR="00DD058A" w:rsidRDefault="00DD058A" w:rsidP="00DD058A"/>
              <w:p w14:paraId="31AF1974" w14:textId="77777777" w:rsidR="00DD058A" w:rsidRDefault="005A2A2D" w:rsidP="00DD058A">
                <w:sdt>
                  <w:sdtPr>
                    <w:id w:val="-1689902293"/>
                    <w:citation/>
                  </w:sdtPr>
                  <w:sdtEndPr/>
                  <w:sdtContent>
                    <w:r w:rsidR="00DD058A">
                      <w:fldChar w:fldCharType="begin"/>
                    </w:r>
                    <w:r w:rsidR="00DD058A">
                      <w:rPr>
                        <w:lang w:val="en-US"/>
                      </w:rPr>
                      <w:instrText xml:space="preserve"> CITATION Gar60 \l 1033 </w:instrText>
                    </w:r>
                    <w:r w:rsidR="00DD058A">
                      <w:fldChar w:fldCharType="separate"/>
                    </w:r>
                    <w:r w:rsidR="00DD058A">
                      <w:rPr>
                        <w:noProof/>
                        <w:lang w:val="en-US"/>
                      </w:rPr>
                      <w:t>(García Morillo)</w:t>
                    </w:r>
                    <w:r w:rsidR="00DD058A">
                      <w:fldChar w:fldCharType="end"/>
                    </w:r>
                  </w:sdtContent>
                </w:sdt>
              </w:p>
              <w:p w14:paraId="5D75A62B" w14:textId="77777777" w:rsidR="00DD058A" w:rsidRDefault="00DD058A" w:rsidP="00DD058A"/>
              <w:p w14:paraId="4312E82E" w14:textId="77777777" w:rsidR="00DD058A" w:rsidRDefault="005A2A2D" w:rsidP="00DD058A">
                <w:sdt>
                  <w:sdtPr>
                    <w:id w:val="-1672640492"/>
                    <w:citation/>
                  </w:sdtPr>
                  <w:sdtEndPr/>
                  <w:sdtContent>
                    <w:r w:rsidR="00DD058A">
                      <w:fldChar w:fldCharType="begin"/>
                    </w:r>
                    <w:r w:rsidR="00DD058A">
                      <w:rPr>
                        <w:lang w:val="en-US"/>
                      </w:rPr>
                      <w:instrText xml:space="preserve"> CITATION Hal71 \l 1033 </w:instrText>
                    </w:r>
                    <w:r w:rsidR="00DD058A">
                      <w:fldChar w:fldCharType="separate"/>
                    </w:r>
                    <w:r w:rsidR="00DD058A">
                      <w:rPr>
                        <w:noProof/>
                        <w:lang w:val="en-US"/>
                      </w:rPr>
                      <w:t xml:space="preserve"> (Halffter)</w:t>
                    </w:r>
                    <w:r w:rsidR="00DD058A">
                      <w:fldChar w:fldCharType="end"/>
                    </w:r>
                  </w:sdtContent>
                </w:sdt>
              </w:p>
              <w:p w14:paraId="14CAB61B" w14:textId="77777777" w:rsidR="00DD058A" w:rsidRDefault="00DD058A" w:rsidP="00DD058A"/>
              <w:p w14:paraId="52B5E875" w14:textId="55A33BFF" w:rsidR="00DD058A" w:rsidRDefault="005A2A2D" w:rsidP="00DD058A">
                <w:sdt>
                  <w:sdtPr>
                    <w:id w:val="-1014294171"/>
                    <w:citation/>
                  </w:sdtPr>
                  <w:sdtEndPr/>
                  <w:sdtContent>
                    <w:r w:rsidR="00DD058A">
                      <w:fldChar w:fldCharType="begin"/>
                    </w:r>
                    <w:r w:rsidR="00DD058A">
                      <w:rPr>
                        <w:lang w:val="en-US"/>
                      </w:rPr>
                      <w:instrText xml:space="preserve"> CITATION Mor89 \l 1033 </w:instrText>
                    </w:r>
                    <w:r w:rsidR="00DD058A">
                      <w:fldChar w:fldCharType="separate"/>
                    </w:r>
                    <w:r w:rsidR="00DD058A">
                      <w:rPr>
                        <w:noProof/>
                        <w:lang w:val="en-US"/>
                      </w:rPr>
                      <w:t>(Moreno Rivas)</w:t>
                    </w:r>
                    <w:r w:rsidR="00DD058A">
                      <w:fldChar w:fldCharType="end"/>
                    </w:r>
                  </w:sdtContent>
                </w:sdt>
              </w:p>
              <w:p w14:paraId="137F74A2" w14:textId="77777777" w:rsidR="00DD058A" w:rsidRDefault="00DD058A" w:rsidP="00DD058A"/>
              <w:p w14:paraId="06930DEC" w14:textId="673EA95B" w:rsidR="00DD058A" w:rsidRDefault="005A2A2D" w:rsidP="00DD058A">
                <w:sdt>
                  <w:sdtPr>
                    <w:id w:val="-1848236298"/>
                    <w:citation/>
                  </w:sdtPr>
                  <w:sdtEndPr/>
                  <w:sdtContent>
                    <w:r w:rsidR="00DD058A">
                      <w:fldChar w:fldCharType="begin"/>
                    </w:r>
                    <w:r w:rsidR="00DD058A">
                      <w:rPr>
                        <w:lang w:val="en-US"/>
                      </w:rPr>
                      <w:instrText xml:space="preserve"> CITATION Par83 \l 1033 </w:instrText>
                    </w:r>
                    <w:r w:rsidR="00DD058A">
                      <w:fldChar w:fldCharType="separate"/>
                    </w:r>
                    <w:r w:rsidR="00DD058A">
                      <w:rPr>
                        <w:noProof/>
                        <w:lang w:val="en-US"/>
                      </w:rPr>
                      <w:t>(Parker)</w:t>
                    </w:r>
                    <w:r w:rsidR="00DD058A">
                      <w:fldChar w:fldCharType="end"/>
                    </w:r>
                  </w:sdtContent>
                </w:sdt>
              </w:p>
              <w:p w14:paraId="3D5BDCC1" w14:textId="4761FA43" w:rsidR="003235A7" w:rsidRDefault="005A2A2D" w:rsidP="00DD058A"/>
            </w:sdtContent>
          </w:sdt>
        </w:tc>
      </w:tr>
    </w:tbl>
    <w:p w14:paraId="4B8CF8D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302163" w14:textId="77777777" w:rsidR="00837919" w:rsidRDefault="00837919" w:rsidP="007A0D55">
      <w:pPr>
        <w:spacing w:after="0" w:line="240" w:lineRule="auto"/>
      </w:pPr>
      <w:r>
        <w:separator/>
      </w:r>
    </w:p>
  </w:endnote>
  <w:endnote w:type="continuationSeparator" w:id="0">
    <w:p w14:paraId="0EC94126" w14:textId="77777777" w:rsidR="00837919" w:rsidRDefault="0083791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32A28C" w14:textId="77777777" w:rsidR="00837919" w:rsidRDefault="00837919" w:rsidP="007A0D55">
      <w:pPr>
        <w:spacing w:after="0" w:line="240" w:lineRule="auto"/>
      </w:pPr>
      <w:r>
        <w:separator/>
      </w:r>
    </w:p>
  </w:footnote>
  <w:footnote w:type="continuationSeparator" w:id="0">
    <w:p w14:paraId="3080B588" w14:textId="77777777" w:rsidR="00837919" w:rsidRDefault="0083791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1BE8F8" w14:textId="77777777" w:rsidR="00837919" w:rsidRDefault="0083791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BC54795" w14:textId="77777777" w:rsidR="00837919" w:rsidRDefault="0083791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4D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A2A2D"/>
    <w:rsid w:val="005B177E"/>
    <w:rsid w:val="005B3921"/>
    <w:rsid w:val="005F26D7"/>
    <w:rsid w:val="005F5450"/>
    <w:rsid w:val="006D0412"/>
    <w:rsid w:val="00714E2B"/>
    <w:rsid w:val="007411B9"/>
    <w:rsid w:val="00780D95"/>
    <w:rsid w:val="00780DC7"/>
    <w:rsid w:val="007A0D55"/>
    <w:rsid w:val="007B3377"/>
    <w:rsid w:val="007E5F44"/>
    <w:rsid w:val="00821DE3"/>
    <w:rsid w:val="00837919"/>
    <w:rsid w:val="00846CE1"/>
    <w:rsid w:val="0087418C"/>
    <w:rsid w:val="008A5B87"/>
    <w:rsid w:val="00922950"/>
    <w:rsid w:val="009A7264"/>
    <w:rsid w:val="009D1606"/>
    <w:rsid w:val="009E18A1"/>
    <w:rsid w:val="009E73D7"/>
    <w:rsid w:val="00A27D2C"/>
    <w:rsid w:val="00A70FDB"/>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D058A"/>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74D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E3A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D74D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D74D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D74D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D74D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64A251E2EA13940994738D4B04A4532"/>
        <w:category>
          <w:name w:val="General"/>
          <w:gallery w:val="placeholder"/>
        </w:category>
        <w:types>
          <w:type w:val="bbPlcHdr"/>
        </w:types>
        <w:behaviors>
          <w:behavior w:val="content"/>
        </w:behaviors>
        <w:guid w:val="{A3438FC2-9720-C24A-A52C-E73EE49047CB}"/>
      </w:docPartPr>
      <w:docPartBody>
        <w:p w:rsidR="00A443DB" w:rsidRDefault="00A443DB">
          <w:pPr>
            <w:pStyle w:val="864A251E2EA13940994738D4B04A4532"/>
          </w:pPr>
          <w:r w:rsidRPr="00CC586D">
            <w:rPr>
              <w:rStyle w:val="PlaceholderText"/>
              <w:b/>
              <w:color w:val="FFFFFF" w:themeColor="background1"/>
            </w:rPr>
            <w:t>[Salutation]</w:t>
          </w:r>
        </w:p>
      </w:docPartBody>
    </w:docPart>
    <w:docPart>
      <w:docPartPr>
        <w:name w:val="7535DFB2F9CE674D8BE263738362A2FD"/>
        <w:category>
          <w:name w:val="General"/>
          <w:gallery w:val="placeholder"/>
        </w:category>
        <w:types>
          <w:type w:val="bbPlcHdr"/>
        </w:types>
        <w:behaviors>
          <w:behavior w:val="content"/>
        </w:behaviors>
        <w:guid w:val="{6A3C2E43-E9A1-4346-BE31-2B59581EB575}"/>
      </w:docPartPr>
      <w:docPartBody>
        <w:p w:rsidR="00A443DB" w:rsidRDefault="00A443DB">
          <w:pPr>
            <w:pStyle w:val="7535DFB2F9CE674D8BE263738362A2FD"/>
          </w:pPr>
          <w:r>
            <w:rPr>
              <w:rStyle w:val="PlaceholderText"/>
            </w:rPr>
            <w:t>[First name]</w:t>
          </w:r>
        </w:p>
      </w:docPartBody>
    </w:docPart>
    <w:docPart>
      <w:docPartPr>
        <w:name w:val="7F496B12CDCE234ABF1D05BE65F4BEF9"/>
        <w:category>
          <w:name w:val="General"/>
          <w:gallery w:val="placeholder"/>
        </w:category>
        <w:types>
          <w:type w:val="bbPlcHdr"/>
        </w:types>
        <w:behaviors>
          <w:behavior w:val="content"/>
        </w:behaviors>
        <w:guid w:val="{53BC8B58-2CE9-EC49-AC3C-F224D4A96AC0}"/>
      </w:docPartPr>
      <w:docPartBody>
        <w:p w:rsidR="00A443DB" w:rsidRDefault="00A443DB">
          <w:pPr>
            <w:pStyle w:val="7F496B12CDCE234ABF1D05BE65F4BEF9"/>
          </w:pPr>
          <w:r>
            <w:rPr>
              <w:rStyle w:val="PlaceholderText"/>
            </w:rPr>
            <w:t>[Middle name]</w:t>
          </w:r>
        </w:p>
      </w:docPartBody>
    </w:docPart>
    <w:docPart>
      <w:docPartPr>
        <w:name w:val="4CDDB5B48DF1FF42A2AAB87F497B3954"/>
        <w:category>
          <w:name w:val="General"/>
          <w:gallery w:val="placeholder"/>
        </w:category>
        <w:types>
          <w:type w:val="bbPlcHdr"/>
        </w:types>
        <w:behaviors>
          <w:behavior w:val="content"/>
        </w:behaviors>
        <w:guid w:val="{348F76B0-E6C2-E64C-9C53-DCFDF2B9154B}"/>
      </w:docPartPr>
      <w:docPartBody>
        <w:p w:rsidR="00A443DB" w:rsidRDefault="00A443DB">
          <w:pPr>
            <w:pStyle w:val="4CDDB5B48DF1FF42A2AAB87F497B3954"/>
          </w:pPr>
          <w:r>
            <w:rPr>
              <w:rStyle w:val="PlaceholderText"/>
            </w:rPr>
            <w:t>[Last name]</w:t>
          </w:r>
        </w:p>
      </w:docPartBody>
    </w:docPart>
    <w:docPart>
      <w:docPartPr>
        <w:name w:val="77957AD24A395A4EB6574A533DCDCE2F"/>
        <w:category>
          <w:name w:val="General"/>
          <w:gallery w:val="placeholder"/>
        </w:category>
        <w:types>
          <w:type w:val="bbPlcHdr"/>
        </w:types>
        <w:behaviors>
          <w:behavior w:val="content"/>
        </w:behaviors>
        <w:guid w:val="{D4214AF2-EFA0-8341-845C-A741FE387572}"/>
      </w:docPartPr>
      <w:docPartBody>
        <w:p w:rsidR="00A443DB" w:rsidRDefault="00A443DB">
          <w:pPr>
            <w:pStyle w:val="77957AD24A395A4EB6574A533DCDCE2F"/>
          </w:pPr>
          <w:r>
            <w:rPr>
              <w:rStyle w:val="PlaceholderText"/>
            </w:rPr>
            <w:t>[Enter your biography]</w:t>
          </w:r>
        </w:p>
      </w:docPartBody>
    </w:docPart>
    <w:docPart>
      <w:docPartPr>
        <w:name w:val="EA88E713E6827C40BE9A33F3BC3362AB"/>
        <w:category>
          <w:name w:val="General"/>
          <w:gallery w:val="placeholder"/>
        </w:category>
        <w:types>
          <w:type w:val="bbPlcHdr"/>
        </w:types>
        <w:behaviors>
          <w:behavior w:val="content"/>
        </w:behaviors>
        <w:guid w:val="{D779E0DD-3244-D14C-8DD4-E5DFDBDE8B71}"/>
      </w:docPartPr>
      <w:docPartBody>
        <w:p w:rsidR="00A443DB" w:rsidRDefault="00A443DB">
          <w:pPr>
            <w:pStyle w:val="EA88E713E6827C40BE9A33F3BC3362AB"/>
          </w:pPr>
          <w:r>
            <w:rPr>
              <w:rStyle w:val="PlaceholderText"/>
            </w:rPr>
            <w:t>[Enter the institution with which you are affiliated]</w:t>
          </w:r>
        </w:p>
      </w:docPartBody>
    </w:docPart>
    <w:docPart>
      <w:docPartPr>
        <w:name w:val="62BCE233EC89C84F8057F767F199D373"/>
        <w:category>
          <w:name w:val="General"/>
          <w:gallery w:val="placeholder"/>
        </w:category>
        <w:types>
          <w:type w:val="bbPlcHdr"/>
        </w:types>
        <w:behaviors>
          <w:behavior w:val="content"/>
        </w:behaviors>
        <w:guid w:val="{1216181C-0B71-E14B-B565-8E28D9B4E9B3}"/>
      </w:docPartPr>
      <w:docPartBody>
        <w:p w:rsidR="00A443DB" w:rsidRDefault="00A443DB">
          <w:pPr>
            <w:pStyle w:val="62BCE233EC89C84F8057F767F199D373"/>
          </w:pPr>
          <w:r w:rsidRPr="00EF74F7">
            <w:rPr>
              <w:b/>
              <w:color w:val="808080" w:themeColor="background1" w:themeShade="80"/>
            </w:rPr>
            <w:t>[Enter the headword for your article]</w:t>
          </w:r>
        </w:p>
      </w:docPartBody>
    </w:docPart>
    <w:docPart>
      <w:docPartPr>
        <w:name w:val="73DC271DDDB9EC4EB666AFAD46B547DE"/>
        <w:category>
          <w:name w:val="General"/>
          <w:gallery w:val="placeholder"/>
        </w:category>
        <w:types>
          <w:type w:val="bbPlcHdr"/>
        </w:types>
        <w:behaviors>
          <w:behavior w:val="content"/>
        </w:behaviors>
        <w:guid w:val="{34CAAECA-086F-824F-8B56-48EEFBB0B5B6}"/>
      </w:docPartPr>
      <w:docPartBody>
        <w:p w:rsidR="00A443DB" w:rsidRDefault="00A443DB">
          <w:pPr>
            <w:pStyle w:val="73DC271DDDB9EC4EB666AFAD46B547D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5141B3669A72E419242803B06F00374"/>
        <w:category>
          <w:name w:val="General"/>
          <w:gallery w:val="placeholder"/>
        </w:category>
        <w:types>
          <w:type w:val="bbPlcHdr"/>
        </w:types>
        <w:behaviors>
          <w:behavior w:val="content"/>
        </w:behaviors>
        <w:guid w:val="{B5CF3E58-A682-3D44-8605-209F14E1B76B}"/>
      </w:docPartPr>
      <w:docPartBody>
        <w:p w:rsidR="00A443DB" w:rsidRDefault="00A443DB">
          <w:pPr>
            <w:pStyle w:val="D5141B3669A72E419242803B06F0037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A3BE770F60A8644A7D37EC9953DC983"/>
        <w:category>
          <w:name w:val="General"/>
          <w:gallery w:val="placeholder"/>
        </w:category>
        <w:types>
          <w:type w:val="bbPlcHdr"/>
        </w:types>
        <w:behaviors>
          <w:behavior w:val="content"/>
        </w:behaviors>
        <w:guid w:val="{6EEAD453-63C3-F840-8BE2-F23866FD9ACC}"/>
      </w:docPartPr>
      <w:docPartBody>
        <w:p w:rsidR="00A443DB" w:rsidRDefault="00A443DB">
          <w:pPr>
            <w:pStyle w:val="3A3BE770F60A8644A7D37EC9953DC98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FBBA227F0969E49BBEA3F4D5A1273F4"/>
        <w:category>
          <w:name w:val="General"/>
          <w:gallery w:val="placeholder"/>
        </w:category>
        <w:types>
          <w:type w:val="bbPlcHdr"/>
        </w:types>
        <w:behaviors>
          <w:behavior w:val="content"/>
        </w:behaviors>
        <w:guid w:val="{A5E864AF-976A-A44B-8656-DAA294D4CFB9}"/>
      </w:docPartPr>
      <w:docPartBody>
        <w:p w:rsidR="00A443DB" w:rsidRDefault="00A443DB">
          <w:pPr>
            <w:pStyle w:val="2FBBA227F0969E49BBEA3F4D5A1273F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3DB"/>
    <w:rsid w:val="00A44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4A251E2EA13940994738D4B04A4532">
    <w:name w:val="864A251E2EA13940994738D4B04A4532"/>
  </w:style>
  <w:style w:type="paragraph" w:customStyle="1" w:styleId="7535DFB2F9CE674D8BE263738362A2FD">
    <w:name w:val="7535DFB2F9CE674D8BE263738362A2FD"/>
  </w:style>
  <w:style w:type="paragraph" w:customStyle="1" w:styleId="7F496B12CDCE234ABF1D05BE65F4BEF9">
    <w:name w:val="7F496B12CDCE234ABF1D05BE65F4BEF9"/>
  </w:style>
  <w:style w:type="paragraph" w:customStyle="1" w:styleId="4CDDB5B48DF1FF42A2AAB87F497B3954">
    <w:name w:val="4CDDB5B48DF1FF42A2AAB87F497B3954"/>
  </w:style>
  <w:style w:type="paragraph" w:customStyle="1" w:styleId="77957AD24A395A4EB6574A533DCDCE2F">
    <w:name w:val="77957AD24A395A4EB6574A533DCDCE2F"/>
  </w:style>
  <w:style w:type="paragraph" w:customStyle="1" w:styleId="EA88E713E6827C40BE9A33F3BC3362AB">
    <w:name w:val="EA88E713E6827C40BE9A33F3BC3362AB"/>
  </w:style>
  <w:style w:type="paragraph" w:customStyle="1" w:styleId="62BCE233EC89C84F8057F767F199D373">
    <w:name w:val="62BCE233EC89C84F8057F767F199D373"/>
  </w:style>
  <w:style w:type="paragraph" w:customStyle="1" w:styleId="73DC271DDDB9EC4EB666AFAD46B547DE">
    <w:name w:val="73DC271DDDB9EC4EB666AFAD46B547DE"/>
  </w:style>
  <w:style w:type="paragraph" w:customStyle="1" w:styleId="D5141B3669A72E419242803B06F00374">
    <w:name w:val="D5141B3669A72E419242803B06F00374"/>
  </w:style>
  <w:style w:type="paragraph" w:customStyle="1" w:styleId="3A3BE770F60A8644A7D37EC9953DC983">
    <w:name w:val="3A3BE770F60A8644A7D37EC9953DC983"/>
  </w:style>
  <w:style w:type="paragraph" w:customStyle="1" w:styleId="2FBBA227F0969E49BBEA3F4D5A1273F4">
    <w:name w:val="2FBBA227F0969E49BBEA3F4D5A1273F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4A251E2EA13940994738D4B04A4532">
    <w:name w:val="864A251E2EA13940994738D4B04A4532"/>
  </w:style>
  <w:style w:type="paragraph" w:customStyle="1" w:styleId="7535DFB2F9CE674D8BE263738362A2FD">
    <w:name w:val="7535DFB2F9CE674D8BE263738362A2FD"/>
  </w:style>
  <w:style w:type="paragraph" w:customStyle="1" w:styleId="7F496B12CDCE234ABF1D05BE65F4BEF9">
    <w:name w:val="7F496B12CDCE234ABF1D05BE65F4BEF9"/>
  </w:style>
  <w:style w:type="paragraph" w:customStyle="1" w:styleId="4CDDB5B48DF1FF42A2AAB87F497B3954">
    <w:name w:val="4CDDB5B48DF1FF42A2AAB87F497B3954"/>
  </w:style>
  <w:style w:type="paragraph" w:customStyle="1" w:styleId="77957AD24A395A4EB6574A533DCDCE2F">
    <w:name w:val="77957AD24A395A4EB6574A533DCDCE2F"/>
  </w:style>
  <w:style w:type="paragraph" w:customStyle="1" w:styleId="EA88E713E6827C40BE9A33F3BC3362AB">
    <w:name w:val="EA88E713E6827C40BE9A33F3BC3362AB"/>
  </w:style>
  <w:style w:type="paragraph" w:customStyle="1" w:styleId="62BCE233EC89C84F8057F767F199D373">
    <w:name w:val="62BCE233EC89C84F8057F767F199D373"/>
  </w:style>
  <w:style w:type="paragraph" w:customStyle="1" w:styleId="73DC271DDDB9EC4EB666AFAD46B547DE">
    <w:name w:val="73DC271DDDB9EC4EB666AFAD46B547DE"/>
  </w:style>
  <w:style w:type="paragraph" w:customStyle="1" w:styleId="D5141B3669A72E419242803B06F00374">
    <w:name w:val="D5141B3669A72E419242803B06F00374"/>
  </w:style>
  <w:style w:type="paragraph" w:customStyle="1" w:styleId="3A3BE770F60A8644A7D37EC9953DC983">
    <w:name w:val="3A3BE770F60A8644A7D37EC9953DC983"/>
  </w:style>
  <w:style w:type="paragraph" w:customStyle="1" w:styleId="2FBBA227F0969E49BBEA3F4D5A1273F4">
    <w:name w:val="2FBBA227F0969E49BBEA3F4D5A1273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Age48</b:Tag>
    <b:SourceType>Book</b:SourceType>
    <b:Guid>{D2CC4690-28EA-5546-9894-D0BFC5669C58}</b:Guid>
    <b:Title>21 años de la Orquesta Sinfónica de México, 1928-1948</b:Title>
    <b:Year>1948</b:Year>
    <b:Author>
      <b:Author>
        <b:NameList>
          <b:Person>
            <b:Last>Agea</b:Last>
            <b:First>Francisco</b:First>
          </b:Person>
        </b:NameList>
      </b:Author>
    </b:Author>
    <b:City>Mexico City</b:City>
    <b:CountryRegion>Mexico</b:CountryRegion>
    <b:Publisher>Orquesta Sinfónica de México</b:Publisher>
    <b:RefOrder>1</b:RefOrder>
  </b:Source>
  <b:Source>
    <b:Tag>Gar60</b:Tag>
    <b:SourceType>Book</b:SourceType>
    <b:Guid>{839F22EB-6197-0843-9DBB-A50BF80F13AD}</b:Guid>
    <b:Author>
      <b:Author>
        <b:NameList>
          <b:Person>
            <b:Last>García Morillo</b:Last>
            <b:First>Roberto</b:First>
          </b:Person>
        </b:NameList>
      </b:Author>
    </b:Author>
    <b:Title>Carlos Chávez: vida y obra</b:Title>
    <b:City>Mexico City</b:City>
    <b:CountryRegion>Mexico</b:CountryRegion>
    <b:Publisher>Fondo de Cultura Económica</b:Publisher>
    <b:Year>1960</b:Year>
    <b:RefOrder>4</b:RefOrder>
  </b:Source>
  <b:Source>
    <b:Tag>Hal71</b:Tag>
    <b:SourceType>Book</b:SourceType>
    <b:Guid>{A60EC790-21B8-5047-AF1C-AC85D8629907}</b:Guid>
    <b:Author>
      <b:Author>
        <b:NameList>
          <b:Person>
            <b:Last>Halffter</b:Last>
            <b:First>Rodolfo</b:First>
          </b:Person>
        </b:NameList>
      </b:Author>
    </b:Author>
    <b:Title>Carlos Chávez: catálogo completo de sus obras</b:Title>
    <b:City>Mexico City</b:City>
    <b:CountryRegion>Mexico</b:CountryRegion>
    <b:Publisher>Sociedad de Autores y Compositores de Música</b:Publisher>
    <b:Year>1971</b:Year>
    <b:RefOrder>5</b:RefOrder>
  </b:Source>
  <b:Source>
    <b:Tag>Car79</b:Tag>
    <b:SourceType>Book</b:SourceType>
    <b:Guid>{DA11EF40-D9CC-4246-9814-E0BD0E626325}</b:Guid>
    <b:Author>
      <b:Author>
        <b:NameList>
          <b:Person>
            <b:Last>Carmona</b:Last>
            <b:First>Gloria</b:First>
          </b:Person>
        </b:NameList>
      </b:Author>
    </b:Author>
    <b:Title>Homenaje nacional a Carlos Chávez</b:Title>
    <b:City>Mexico City</b:City>
    <b:CountryRegion>Mexico</b:CountryRegion>
    <b:Publisher>Instituto Nacional de Bellas Artes, Secretaría de Educación Pública</b:Publisher>
    <b:Year>1979</b:Year>
    <b:RefOrder>2</b:RefOrder>
  </b:Source>
  <b:Source>
    <b:Tag>Car89</b:Tag>
    <b:SourceType>Book</b:SourceType>
    <b:Guid>{60678FD5-DBA2-1642-B1EE-FE7627CA031F}</b:Guid>
    <b:Author>
      <b:Author>
        <b:NameList>
          <b:Person>
            <b:Last>Carmona</b:Last>
            <b:First>Gloria</b:First>
          </b:Person>
        </b:NameList>
      </b:Author>
    </b:Author>
    <b:Title>Epistolario selecto de Carlos Chávez</b:Title>
    <b:City>Mexico City</b:City>
    <b:CountryRegion>Mexico</b:CountryRegion>
    <b:Publisher>Fondo de Cultura Económica</b:Publisher>
    <b:Year>1989</b:Year>
    <b:RefOrder>3</b:RefOrder>
  </b:Source>
  <b:Source>
    <b:Tag>Mor89</b:Tag>
    <b:SourceType>Book</b:SourceType>
    <b:Guid>{2BA4B1D4-3625-CC4A-9C13-FF9C9423E4FE}</b:Guid>
    <b:Author>
      <b:Author>
        <b:NameList>
          <b:Person>
            <b:Last>Moreno Rivas</b:Last>
            <b:First>Yolanda</b:First>
          </b:Person>
        </b:NameList>
      </b:Author>
    </b:Author>
    <b:Title>Rostros del nacionalismo en la musica Mexicana: Un ensayo de interpretacíon </b:Title>
    <b:City>Mexico City</b:City>
    <b:CountryRegion>Mexico</b:CountryRegion>
    <b:Publisher>Fondo de Cultura Económica</b:Publisher>
    <b:Year>1989</b:Year>
    <b:RefOrder>6</b:RefOrder>
  </b:Source>
  <b:Source>
    <b:Tag>Par83</b:Tag>
    <b:SourceType>Book</b:SourceType>
    <b:Guid>{2697697A-43BD-0E49-8371-72A3D134DCA7}</b:Guid>
    <b:Author>
      <b:Author>
        <b:NameList>
          <b:Person>
            <b:Last>Parker</b:Last>
            <b:First>Robert</b:First>
          </b:Person>
        </b:NameList>
      </b:Author>
    </b:Author>
    <b:Title>Carlos Chávez: Mexico’s Modern-Day Orpheus</b:Title>
    <b:City>Boston</b:City>
    <b:StateProvince>Massachussetts</b:StateProvince>
    <b:CountryRegion>USA</b:CountryRegion>
    <b:Publisher>Twayne Publishers</b:Publisher>
    <b:Year>1983</b:Year>
    <b:RefOrder>7</b:RefOrder>
  </b:Source>
</b:Sources>
</file>

<file path=customXml/itemProps1.xml><?xml version="1.0" encoding="utf-8"?>
<ds:datastoreItem xmlns:ds="http://schemas.openxmlformats.org/officeDocument/2006/customXml" ds:itemID="{8B0FA0A1-F24F-164E-90A0-98470F5A2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4</Pages>
  <Words>1344</Words>
  <Characters>7662</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6</cp:revision>
  <dcterms:created xsi:type="dcterms:W3CDTF">2015-01-15T20:22:00Z</dcterms:created>
  <dcterms:modified xsi:type="dcterms:W3CDTF">2015-01-15T21:00:00Z</dcterms:modified>
</cp:coreProperties>
</file>