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42D9A9" w14:textId="77777777" w:rsidTr="00922950">
        <w:tc>
          <w:tcPr>
            <w:tcW w:w="491" w:type="dxa"/>
            <w:vMerge w:val="restart"/>
            <w:shd w:val="clear" w:color="auto" w:fill="A6A6A6" w:themeFill="background1" w:themeFillShade="A6"/>
            <w:textDirection w:val="btLr"/>
          </w:tcPr>
          <w:p w14:paraId="7C78A06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D5C14735926E443A952FE7CD51CF3C0"/>
            </w:placeholder>
            <w:showingPlcHdr/>
            <w:dropDownList>
              <w:listItem w:displayText="Dr." w:value="Dr."/>
              <w:listItem w:displayText="Prof." w:value="Prof."/>
            </w:dropDownList>
          </w:sdtPr>
          <w:sdtContent>
            <w:tc>
              <w:tcPr>
                <w:tcW w:w="1259" w:type="dxa"/>
              </w:tcPr>
              <w:p w14:paraId="3AAE68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59E20FD0FDFEA47B659E203BB78AE26"/>
            </w:placeholder>
            <w:text/>
          </w:sdtPr>
          <w:sdtContent>
            <w:tc>
              <w:tcPr>
                <w:tcW w:w="2073" w:type="dxa"/>
              </w:tcPr>
              <w:p w14:paraId="4FEEFBF6" w14:textId="77777777" w:rsidR="00B574C9" w:rsidRDefault="00A76AD3" w:rsidP="00A76AD3">
                <w:r>
                  <w:t>Mario</w:t>
                </w:r>
              </w:p>
            </w:tc>
          </w:sdtContent>
        </w:sdt>
        <w:sdt>
          <w:sdtPr>
            <w:alias w:val="Middle name"/>
            <w:tag w:val="authorMiddleName"/>
            <w:id w:val="-2076034781"/>
            <w:placeholder>
              <w:docPart w:val="170473DD05FD88468FC728E07C6DC599"/>
            </w:placeholder>
            <w:showingPlcHdr/>
            <w:text/>
          </w:sdtPr>
          <w:sdtContent>
            <w:tc>
              <w:tcPr>
                <w:tcW w:w="2551" w:type="dxa"/>
              </w:tcPr>
              <w:p w14:paraId="1E44F26C" w14:textId="77777777" w:rsidR="00B574C9" w:rsidRDefault="00B574C9" w:rsidP="00922950">
                <w:r>
                  <w:rPr>
                    <w:rStyle w:val="PlaceholderText"/>
                  </w:rPr>
                  <w:t>[Middle name]</w:t>
                </w:r>
              </w:p>
            </w:tc>
          </w:sdtContent>
        </w:sdt>
        <w:sdt>
          <w:sdtPr>
            <w:alias w:val="Last name"/>
            <w:tag w:val="authorLastName"/>
            <w:id w:val="-1088529830"/>
            <w:placeholder>
              <w:docPart w:val="805827968CF93A4791C472B2108A6B3C"/>
            </w:placeholder>
            <w:text/>
          </w:sdtPr>
          <w:sdtContent>
            <w:tc>
              <w:tcPr>
                <w:tcW w:w="2642" w:type="dxa"/>
              </w:tcPr>
              <w:p w14:paraId="5614DBD8" w14:textId="77777777" w:rsidR="00B574C9" w:rsidRDefault="00A76AD3" w:rsidP="00A76AD3">
                <w:r>
                  <w:t>Rey</w:t>
                </w:r>
              </w:p>
            </w:tc>
          </w:sdtContent>
        </w:sdt>
      </w:tr>
      <w:tr w:rsidR="00B574C9" w14:paraId="025979B2" w14:textId="77777777" w:rsidTr="001A6A06">
        <w:trPr>
          <w:trHeight w:val="986"/>
        </w:trPr>
        <w:tc>
          <w:tcPr>
            <w:tcW w:w="491" w:type="dxa"/>
            <w:vMerge/>
            <w:shd w:val="clear" w:color="auto" w:fill="A6A6A6" w:themeFill="background1" w:themeFillShade="A6"/>
          </w:tcPr>
          <w:p w14:paraId="14A533B0" w14:textId="77777777" w:rsidR="00B574C9" w:rsidRPr="001A6A06" w:rsidRDefault="00B574C9" w:rsidP="00CF1542">
            <w:pPr>
              <w:jc w:val="center"/>
              <w:rPr>
                <w:b/>
                <w:color w:val="FFFFFF" w:themeColor="background1"/>
              </w:rPr>
            </w:pPr>
          </w:p>
        </w:tc>
        <w:sdt>
          <w:sdtPr>
            <w:alias w:val="Biography"/>
            <w:tag w:val="authorBiography"/>
            <w:id w:val="938807824"/>
            <w:placeholder>
              <w:docPart w:val="F352D1264C808B4CB496345030A18494"/>
            </w:placeholder>
            <w:showingPlcHdr/>
          </w:sdtPr>
          <w:sdtContent>
            <w:tc>
              <w:tcPr>
                <w:tcW w:w="8525" w:type="dxa"/>
                <w:gridSpan w:val="4"/>
              </w:tcPr>
              <w:p w14:paraId="20BCB431" w14:textId="77777777" w:rsidR="00B574C9" w:rsidRDefault="00B574C9" w:rsidP="00922950">
                <w:r>
                  <w:rPr>
                    <w:rStyle w:val="PlaceholderText"/>
                  </w:rPr>
                  <w:t>[Enter your biography]</w:t>
                </w:r>
              </w:p>
            </w:tc>
          </w:sdtContent>
        </w:sdt>
      </w:tr>
      <w:tr w:rsidR="00B574C9" w14:paraId="16D0832D" w14:textId="77777777" w:rsidTr="001A6A06">
        <w:trPr>
          <w:trHeight w:val="986"/>
        </w:trPr>
        <w:tc>
          <w:tcPr>
            <w:tcW w:w="491" w:type="dxa"/>
            <w:vMerge/>
            <w:shd w:val="clear" w:color="auto" w:fill="A6A6A6" w:themeFill="background1" w:themeFillShade="A6"/>
          </w:tcPr>
          <w:p w14:paraId="3D9E567D" w14:textId="77777777" w:rsidR="00B574C9" w:rsidRPr="001A6A06" w:rsidRDefault="00B574C9" w:rsidP="00CF1542">
            <w:pPr>
              <w:jc w:val="center"/>
              <w:rPr>
                <w:b/>
                <w:color w:val="FFFFFF" w:themeColor="background1"/>
              </w:rPr>
            </w:pPr>
          </w:p>
        </w:tc>
        <w:sdt>
          <w:sdtPr>
            <w:alias w:val="Affiliation"/>
            <w:tag w:val="affiliation"/>
            <w:id w:val="2012937915"/>
            <w:placeholder>
              <w:docPart w:val="4215C7EBB62F9B4C977FF40EE4396B34"/>
            </w:placeholder>
            <w:showingPlcHdr/>
            <w:text/>
          </w:sdtPr>
          <w:sdtContent>
            <w:tc>
              <w:tcPr>
                <w:tcW w:w="8525" w:type="dxa"/>
                <w:gridSpan w:val="4"/>
              </w:tcPr>
              <w:p w14:paraId="7E68D56C" w14:textId="77777777" w:rsidR="00B574C9" w:rsidRDefault="00B574C9" w:rsidP="00B574C9">
                <w:r>
                  <w:rPr>
                    <w:rStyle w:val="PlaceholderText"/>
                  </w:rPr>
                  <w:t>[Enter the institution with which you are affiliated]</w:t>
                </w:r>
              </w:p>
            </w:tc>
          </w:sdtContent>
        </w:sdt>
      </w:tr>
    </w:tbl>
    <w:p w14:paraId="5845216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30EDAF" w14:textId="77777777" w:rsidTr="00244BB0">
        <w:tc>
          <w:tcPr>
            <w:tcW w:w="9016" w:type="dxa"/>
            <w:shd w:val="clear" w:color="auto" w:fill="A6A6A6" w:themeFill="background1" w:themeFillShade="A6"/>
            <w:tcMar>
              <w:top w:w="113" w:type="dxa"/>
              <w:bottom w:w="113" w:type="dxa"/>
            </w:tcMar>
          </w:tcPr>
          <w:p w14:paraId="6F1F2DE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13438DC" w14:textId="77777777" w:rsidTr="003F0D73">
        <w:sdt>
          <w:sdtPr>
            <w:rPr>
              <w:b/>
            </w:rPr>
            <w:alias w:val="Article headword"/>
            <w:tag w:val="articleHeadword"/>
            <w:id w:val="-361440020"/>
            <w:placeholder>
              <w:docPart w:val="C4D4757739C98B40B1D51EC24414DA0A"/>
            </w:placeholder>
            <w:text/>
          </w:sdtPr>
          <w:sdtContent>
            <w:tc>
              <w:tcPr>
                <w:tcW w:w="9016" w:type="dxa"/>
                <w:tcMar>
                  <w:top w:w="113" w:type="dxa"/>
                  <w:bottom w:w="113" w:type="dxa"/>
                </w:tcMar>
              </w:tcPr>
              <w:p w14:paraId="621B024D" w14:textId="77777777" w:rsidR="003F0D73" w:rsidRPr="00FB589A" w:rsidRDefault="00A76AD3" w:rsidP="00A76AD3">
                <w:r w:rsidRPr="00A76AD3">
                  <w:rPr>
                    <w:b/>
                    <w:lang w:val="en-US"/>
                  </w:rPr>
                  <w:t>Gramatges [Leyte Vidal], Harold (1918-2008)</w:t>
                </w:r>
              </w:p>
            </w:tc>
          </w:sdtContent>
        </w:sdt>
      </w:tr>
      <w:tr w:rsidR="00464699" w14:paraId="513DD7B7" w14:textId="77777777" w:rsidTr="00B65594">
        <w:sdt>
          <w:sdtPr>
            <w:alias w:val="Variant headwords"/>
            <w:tag w:val="variantHeadwords"/>
            <w:id w:val="173464402"/>
            <w:placeholder>
              <w:docPart w:val="E6242AE28AE8CF42B01B46B8862E1C84"/>
            </w:placeholder>
            <w:showingPlcHdr/>
          </w:sdtPr>
          <w:sdtContent>
            <w:tc>
              <w:tcPr>
                <w:tcW w:w="9016" w:type="dxa"/>
                <w:tcMar>
                  <w:top w:w="113" w:type="dxa"/>
                  <w:bottom w:w="113" w:type="dxa"/>
                </w:tcMar>
              </w:tcPr>
              <w:p w14:paraId="0B76378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AF09B8" w14:textId="77777777" w:rsidTr="003F0D73">
        <w:sdt>
          <w:sdtPr>
            <w:alias w:val="Abstract"/>
            <w:tag w:val="abstract"/>
            <w:id w:val="-635871867"/>
            <w:placeholder>
              <w:docPart w:val="6D94657C81FCAA4F855F79FC73C51DF9"/>
            </w:placeholder>
          </w:sdtPr>
          <w:sdtContent>
            <w:tc>
              <w:tcPr>
                <w:tcW w:w="9016" w:type="dxa"/>
                <w:tcMar>
                  <w:top w:w="113" w:type="dxa"/>
                  <w:bottom w:w="113" w:type="dxa"/>
                </w:tcMar>
              </w:tcPr>
              <w:p w14:paraId="4C8969DC" w14:textId="77777777" w:rsidR="00E85A05" w:rsidRPr="00B65594" w:rsidRDefault="00B65594" w:rsidP="00B65594">
                <w:r>
                  <w:t xml:space="preserve">Harold Gramatges was a leading composer, pianist, conductor, and educator during the second half of the twentieth century in Cuba. He was a founding member of the experimental music circle </w:t>
                </w:r>
                <w:r>
                  <w:rPr>
                    <w:i/>
                    <w:iCs/>
                  </w:rPr>
                  <w:t>Grupo Renovaci</w:t>
                </w:r>
                <w:r>
                  <w:rPr>
                    <w:i/>
                    <w:iCs/>
                  </w:rPr>
                  <w:sym w:font="Times New Roman" w:char="00F3"/>
                </w:r>
                <w:r>
                  <w:rPr>
                    <w:i/>
                    <w:iCs/>
                  </w:rPr>
                  <w:t>n Musical</w:t>
                </w:r>
                <w:r>
                  <w:t xml:space="preserve">, and an advocate of contemporary national expression based on the mastering of the classic forms. His extensive catalogue reflects the synthesis of various aesthetic tendencies with techniques of the musical avant-garde, and a compositional style frequently characterised by dissonant, contrapuntal procedures. He made important contributions to the country’s music education system. </w:t>
                </w:r>
              </w:p>
            </w:tc>
          </w:sdtContent>
        </w:sdt>
      </w:tr>
      <w:tr w:rsidR="003F0D73" w14:paraId="68646C3E" w14:textId="77777777" w:rsidTr="003F0D73">
        <w:sdt>
          <w:sdtPr>
            <w:alias w:val="Article text"/>
            <w:tag w:val="articleText"/>
            <w:id w:val="634067588"/>
            <w:placeholder>
              <w:docPart w:val="D808738884EABB4894A9728DB46D2A70"/>
            </w:placeholder>
          </w:sdtPr>
          <w:sdtContent>
            <w:tc>
              <w:tcPr>
                <w:tcW w:w="9016" w:type="dxa"/>
                <w:tcMar>
                  <w:top w:w="113" w:type="dxa"/>
                  <w:bottom w:w="113" w:type="dxa"/>
                </w:tcMar>
              </w:tcPr>
              <w:p w14:paraId="2C14A7CB" w14:textId="77777777" w:rsidR="00B65594" w:rsidRDefault="00B65594" w:rsidP="00B65594">
                <w:r>
                  <w:t>Gramatges studied piano under Dulce Mar</w:t>
                </w:r>
                <w:r>
                  <w:sym w:font="Times New Roman" w:char="00ED"/>
                </w:r>
                <w:r>
                  <w:t>a Serret (1898-1989) at the Conservatorio Provincial de Oriente in Santiago, Cuba, and composition with Amadeo Rold</w:t>
                </w:r>
                <w:r>
                  <w:sym w:font="Times New Roman" w:char="00E1"/>
                </w:r>
                <w:r>
                  <w:t>n (1900-1939) and Jose Ard</w:t>
                </w:r>
                <w:r>
                  <w:sym w:font="Times New Roman" w:char="00E9"/>
                </w:r>
                <w:r>
                  <w:t xml:space="preserve">vol (1911-1981) at the Conservatorio Municipal de La Habana in Havana. In 1942, the success of his </w:t>
                </w:r>
                <w:r w:rsidRPr="00B65594">
                  <w:rPr>
                    <w:i/>
                  </w:rPr>
                  <w:t>Sonata para clavich</w:t>
                </w:r>
                <w:r w:rsidRPr="00B65594">
                  <w:rPr>
                    <w:i/>
                  </w:rPr>
                  <w:sym w:font="Times New Roman" w:char="00E9"/>
                </w:r>
                <w:r w:rsidRPr="00B65594">
                  <w:rPr>
                    <w:i/>
                  </w:rPr>
                  <w:t>mbalo</w:t>
                </w:r>
                <w:r>
                  <w:t xml:space="preserve"> awarded him with a grant to study with Aaron Copeland (1900-1990) and Serge Koussevitzky (1874-1951) at the Berkshire Music Center in Tanglewood, Massachussetts. Returning to Havana later that year, he secured a faculty position in the Conservatorio Municipal, where he served as professor of composition, theory and music history until 1958. The period between 1945 and 1957 is also marked by a series of concurrent conducting appointments, including the conservatory’s Orchesta Sinf</w:t>
                </w:r>
                <w:r>
                  <w:sym w:font="Times New Roman" w:char="00F3"/>
                </w:r>
                <w:r>
                  <w:t>nica Juvenil, which he established in 1945, the Orquesta de C</w:t>
                </w:r>
                <w:r>
                  <w:sym w:font="Times New Roman" w:char="00E1"/>
                </w:r>
                <w:r>
                  <w:t>mara de La Habana, and the Orquesta Sinf</w:t>
                </w:r>
                <w:r>
                  <w:sym w:font="Times New Roman" w:char="00F3"/>
                </w:r>
                <w:r>
                  <w:t>nica de Radio CMQ.</w:t>
                </w:r>
              </w:p>
              <w:p w14:paraId="2F75E952" w14:textId="77777777" w:rsidR="00B65594" w:rsidRDefault="00B65594" w:rsidP="00B65594"/>
              <w:p w14:paraId="5984A8B5" w14:textId="77777777" w:rsidR="00B65594" w:rsidRDefault="00B65594" w:rsidP="00B65594">
                <w:r>
                  <w:t>His interests in developing new tendencies in Cuban art music establishes Gramatges as a founding member of Grupo Renovaci</w:t>
                </w:r>
                <w:r>
                  <w:sym w:font="Times New Roman" w:char="00F3"/>
                </w:r>
                <w:r>
                  <w:t xml:space="preserve">n Musical, an artistic circle active between 1942 and 1948 that advocated an aesthetic more aligned with modern European currents. Reacting to the overt nationalism prevailing in Cuban concert music, he adopted a type of Hispanic Neoclassicism, while experimenting with all of the expressive resources of the mid-twentieth century. In 1943 his ballet </w:t>
                </w:r>
                <w:r w:rsidRPr="00B65594">
                  <w:rPr>
                    <w:i/>
                  </w:rPr>
                  <w:sym w:font="Times New Roman" w:char="00CD"/>
                </w:r>
                <w:r w:rsidRPr="00B65594">
                  <w:rPr>
                    <w:i/>
                  </w:rPr>
                  <w:t>caro</w:t>
                </w:r>
                <w:r>
                  <w:t xml:space="preserve">, commissioned by famed ballerina Alicia Alonso (b. 1921), premiered, and Gramatges was awarded the Reichold del Caribe y </w:t>
                </w:r>
                <w:r>
                  <w:sym w:font="Times New Roman" w:char="00C1"/>
                </w:r>
                <w:r>
                  <w:t>merica Central prize for his Sinfon</w:t>
                </w:r>
                <w:r>
                  <w:sym w:font="Times New Roman" w:char="00ED"/>
                </w:r>
                <w:r>
                  <w:t>a en mi.</w:t>
                </w:r>
              </w:p>
              <w:p w14:paraId="51491141" w14:textId="77777777" w:rsidR="00B65594" w:rsidRDefault="00B65594" w:rsidP="00B65594"/>
              <w:p w14:paraId="7B27BADC" w14:textId="77777777" w:rsidR="00B65594" w:rsidRDefault="00B65594" w:rsidP="00B65594">
                <w:r>
                  <w:t>Following the Cuban Revolution of 1959, Gramatges was appointed counsellor to the Departamento de M</w:t>
                </w:r>
                <w:r>
                  <w:sym w:font="Times New Roman" w:char="00FA"/>
                </w:r>
                <w:r>
                  <w:t>sica de la Direcci</w:t>
                </w:r>
                <w:r>
                  <w:sym w:font="Times New Roman" w:char="00F3"/>
                </w:r>
                <w:r>
                  <w:t>n General de Cultura del Ministerio de Educaci</w:t>
                </w:r>
                <w:r>
                  <w:sym w:font="Times New Roman" w:char="00F3"/>
                </w:r>
                <w:r>
                  <w:t>n, where he instituted a series of reforms in the national music education system. Endeavouring to promote and disseminate contemporary Cuban art music, he founded the Orquesta Sinf</w:t>
                </w:r>
                <w:r>
                  <w:sym w:font="Times New Roman" w:char="00F3"/>
                </w:r>
                <w:r>
                  <w:t xml:space="preserve">nica Nacional and programmed concert series in which he generally performed as conductor or pianist. From 1960-1964 he was appointed Cuban Ambassador to France. </w:t>
                </w:r>
              </w:p>
              <w:p w14:paraId="3E38785E" w14:textId="77777777" w:rsidR="00B65594" w:rsidRDefault="00B65594" w:rsidP="00B65594"/>
              <w:p w14:paraId="176E7E1A" w14:textId="77777777" w:rsidR="00B65594" w:rsidRDefault="00B65594" w:rsidP="00B65594">
                <w:r>
                  <w:lastRenderedPageBreak/>
                  <w:t xml:space="preserve">In 1965 he established the music department at the cultural institution Casa de las </w:t>
                </w:r>
                <w:r>
                  <w:sym w:font="Times New Roman" w:char="00C1"/>
                </w:r>
                <w:r>
                  <w:t>mericas, which he directed until 1970, and became the chair (and subsequently Professor Emeritus) of composition at the Instituto Superior de Arte in 1976. He presided over the Asociaci</w:t>
                </w:r>
                <w:r>
                  <w:sym w:font="Times New Roman" w:char="00F3"/>
                </w:r>
                <w:r>
                  <w:t>n de M</w:t>
                </w:r>
                <w:r>
                  <w:sym w:font="Times New Roman" w:char="00FA"/>
                </w:r>
                <w:r>
                  <w:t>sicos de la Uni</w:t>
                </w:r>
                <w:r>
                  <w:sym w:font="Times New Roman" w:char="00F3"/>
                </w:r>
                <w:r>
                  <w:t>n de Escritores y Artistas de Cuba in 1993, and was named Honorary Member of the Consejo Iberoamericano de la M</w:t>
                </w:r>
                <w:r>
                  <w:sym w:font="Times New Roman" w:char="00FA"/>
                </w:r>
                <w:r>
                  <w:t>sica the following year.</w:t>
                </w:r>
              </w:p>
              <w:p w14:paraId="04E857A8" w14:textId="77777777" w:rsidR="00B65594" w:rsidRDefault="00B65594" w:rsidP="00B65594"/>
              <w:p w14:paraId="607781F3" w14:textId="77777777" w:rsidR="00B65594" w:rsidRDefault="00B65594" w:rsidP="00B65594">
                <w:r>
                  <w:t xml:space="preserve">Gramatges’ prolific compositional output, catalogued at over 130 works, encompasses virtually every genre, including symphonies, chamber and choral pieces, film scores, art songs and incidental music for theatre. Within this vast catalogue, his pianistic production is particularly noteworthy; infused with driving rhythms and percussive technique, the compositions make full idiomatic use of the instrument, and occupy a prominent place in the national contemporary repertoire. While largely neo-classicist, his aesthetic ideas synthesised influences from traditional Cuban idioms—chiefly from his native province of Oriente—with a contemporary harmonic vocabulary, as exemplified by </w:t>
                </w:r>
                <w:r w:rsidRPr="00B65594">
                  <w:rPr>
                    <w:i/>
                  </w:rPr>
                  <w:t>Dos danzas cubanas</w:t>
                </w:r>
                <w:r>
                  <w:t xml:space="preserve"> (1949) and </w:t>
                </w:r>
                <w:r w:rsidRPr="00B65594">
                  <w:rPr>
                    <w:i/>
                  </w:rPr>
                  <w:t>Suite cubana para ni</w:t>
                </w:r>
                <w:r w:rsidRPr="00B65594">
                  <w:rPr>
                    <w:i/>
                  </w:rPr>
                  <w:sym w:font="Times New Roman" w:char="00F1"/>
                </w:r>
                <w:r w:rsidRPr="00B65594">
                  <w:rPr>
                    <w:i/>
                  </w:rPr>
                  <w:t>os</w:t>
                </w:r>
                <w:r>
                  <w:t xml:space="preserve"> (1956). In order to express a modernist national identity, his works reveal daring extended harmonies, dissonant counterpoint, polytonality, and techniques associated with the avant-garde movement, such as serialism and aleatory. </w:t>
                </w:r>
              </w:p>
              <w:p w14:paraId="63C130C6" w14:textId="77777777" w:rsidR="00B65594" w:rsidRDefault="00B65594" w:rsidP="00B65594"/>
              <w:p w14:paraId="0579128C" w14:textId="77777777" w:rsidR="00B65594" w:rsidRDefault="00B65594" w:rsidP="00B65594">
                <w:r>
                  <w:t>Gramatges has been conferred numerous national and international honorific awards and composition prizes, such as the Premio Nacional de M</w:t>
                </w:r>
                <w:r>
                  <w:sym w:font="Times New Roman" w:char="00FA"/>
                </w:r>
                <w:r>
                  <w:t>sica de C</w:t>
                </w:r>
                <w:r>
                  <w:sym w:font="Times New Roman" w:char="00E1"/>
                </w:r>
                <w:r>
                  <w:t>mara (1950), the Cuban state council’s Medalla de Alejo Carpentier (1982), the Orden F</w:t>
                </w:r>
                <w:r>
                  <w:sym w:font="Times New Roman" w:char="00E9"/>
                </w:r>
                <w:r>
                  <w:t>lix Varela (1988), conferred by the Ministry of Culture for extraordinary contribution to the arts, and the Premio Nacional de M</w:t>
                </w:r>
                <w:r>
                  <w:sym w:font="Times New Roman" w:char="00FA"/>
                </w:r>
                <w:r>
                  <w:t>sica (2002). In 1996 he was the first recipient of the Premio Iberoamericano de la M</w:t>
                </w:r>
                <w:r>
                  <w:sym w:font="Times New Roman" w:char="00FA"/>
                </w:r>
                <w:r>
                  <w:t>sica “Tom</w:t>
                </w:r>
                <w:r>
                  <w:sym w:font="Times New Roman" w:char="00E1"/>
                </w:r>
                <w:r>
                  <w:t>s Luis de Victoria” (1548-1611), further positioning him as a leading figure in Cuban and Latin American art music.</w:t>
                </w:r>
              </w:p>
              <w:p w14:paraId="10C92695" w14:textId="77777777" w:rsidR="00B65594" w:rsidRDefault="00B65594" w:rsidP="00B65594"/>
              <w:p w14:paraId="0FD9CB91" w14:textId="77777777" w:rsidR="00B65594" w:rsidRDefault="00B65594" w:rsidP="00AF4500">
                <w:pPr>
                  <w:pStyle w:val="Heading1"/>
                </w:pPr>
                <w:r>
                  <w:t>Selected list of works:</w:t>
                </w:r>
                <w:r>
                  <w:tab/>
                </w:r>
              </w:p>
              <w:p w14:paraId="31633E50" w14:textId="77777777" w:rsidR="00B65594" w:rsidRDefault="00B65594" w:rsidP="00B65594"/>
              <w:p w14:paraId="475A4539" w14:textId="77777777" w:rsidR="00B65594" w:rsidRPr="00B65594" w:rsidRDefault="00B65594" w:rsidP="00AF4500">
                <w:pPr>
                  <w:pStyle w:val="Heading2"/>
                  <w:ind w:left="0"/>
                </w:pPr>
                <w:r w:rsidRPr="00B65594">
                  <w:t>Orchestral</w:t>
                </w:r>
              </w:p>
              <w:p w14:paraId="6D1E8474" w14:textId="77777777" w:rsidR="00B65594" w:rsidRDefault="00B65594" w:rsidP="00B65594">
                <w:r w:rsidRPr="00B65594">
                  <w:rPr>
                    <w:i/>
                  </w:rPr>
                  <w:t>Sinforn</w:t>
                </w:r>
                <w:r w:rsidRPr="00B65594">
                  <w:rPr>
                    <w:i/>
                  </w:rPr>
                  <w:sym w:font="Times New Roman" w:char="00ED"/>
                </w:r>
                <w:r w:rsidRPr="00B65594">
                  <w:rPr>
                    <w:i/>
                  </w:rPr>
                  <w:t>a en mi</w:t>
                </w:r>
                <w:r>
                  <w:t xml:space="preserve"> (1943)</w:t>
                </w:r>
              </w:p>
              <w:p w14:paraId="46CC53CC" w14:textId="77777777" w:rsidR="00B65594" w:rsidRPr="00112533" w:rsidRDefault="00B65594" w:rsidP="00B65594">
                <w:pPr>
                  <w:rPr>
                    <w:lang w:val="es-ES"/>
                  </w:rPr>
                </w:pPr>
                <w:r w:rsidRPr="00B65594">
                  <w:rPr>
                    <w:i/>
                    <w:lang w:val="es-ES"/>
                  </w:rPr>
                  <w:t>Mensaje al futuro</w:t>
                </w:r>
                <w:r w:rsidRPr="00112533">
                  <w:rPr>
                    <w:lang w:val="es-ES"/>
                  </w:rPr>
                  <w:t xml:space="preserve"> (1944)</w:t>
                </w:r>
              </w:p>
              <w:p w14:paraId="27B7841D" w14:textId="77777777" w:rsidR="00B65594" w:rsidRPr="00112533" w:rsidRDefault="00B65594" w:rsidP="00B65594">
                <w:pPr>
                  <w:rPr>
                    <w:lang w:val="es-ES"/>
                  </w:rPr>
                </w:pPr>
                <w:r w:rsidRPr="00B65594">
                  <w:rPr>
                    <w:i/>
                    <w:lang w:val="es-ES"/>
                  </w:rPr>
                  <w:t>Serenata</w:t>
                </w:r>
                <w:r w:rsidRPr="00112533">
                  <w:rPr>
                    <w:lang w:val="es-ES"/>
                  </w:rPr>
                  <w:t xml:space="preserve"> (1947)</w:t>
                </w:r>
              </w:p>
              <w:p w14:paraId="46541F8E" w14:textId="77777777" w:rsidR="00B65594" w:rsidRPr="00112533" w:rsidRDefault="00B65594" w:rsidP="00B65594">
                <w:pPr>
                  <w:rPr>
                    <w:lang w:val="es-ES"/>
                  </w:rPr>
                </w:pPr>
                <w:r w:rsidRPr="00B65594">
                  <w:rPr>
                    <w:i/>
                    <w:lang w:val="es-ES"/>
                  </w:rPr>
                  <w:t>Dos danzas cubanas</w:t>
                </w:r>
                <w:r w:rsidRPr="00112533">
                  <w:rPr>
                    <w:lang w:val="es-ES"/>
                  </w:rPr>
                  <w:t xml:space="preserve"> (1950)</w:t>
                </w:r>
              </w:p>
              <w:p w14:paraId="244B6E51" w14:textId="77777777" w:rsidR="00B65594" w:rsidRPr="00112533" w:rsidRDefault="00B65594" w:rsidP="00B65594">
                <w:pPr>
                  <w:rPr>
                    <w:lang w:val="es-ES"/>
                  </w:rPr>
                </w:pPr>
                <w:r w:rsidRPr="00B65594">
                  <w:rPr>
                    <w:i/>
                    <w:lang w:val="es-ES"/>
                  </w:rPr>
                  <w:t>Sinfonietta</w:t>
                </w:r>
                <w:r w:rsidRPr="00112533">
                  <w:rPr>
                    <w:lang w:val="es-ES"/>
                  </w:rPr>
                  <w:t xml:space="preserve"> (1955)</w:t>
                </w:r>
              </w:p>
              <w:p w14:paraId="7CD3EA32" w14:textId="77777777" w:rsidR="00B65594" w:rsidRPr="00112533" w:rsidRDefault="00B65594" w:rsidP="00B65594">
                <w:pPr>
                  <w:rPr>
                    <w:lang w:val="es-ES"/>
                  </w:rPr>
                </w:pPr>
                <w:r w:rsidRPr="00B65594">
                  <w:rPr>
                    <w:i/>
                    <w:lang w:val="es-ES"/>
                  </w:rPr>
                  <w:t>La muerte del guerillero</w:t>
                </w:r>
                <w:r w:rsidRPr="00112533">
                  <w:rPr>
                    <w:lang w:val="es-ES"/>
                  </w:rPr>
                  <w:t xml:space="preserve"> (1968-1969)</w:t>
                </w:r>
              </w:p>
              <w:p w14:paraId="68CC7905" w14:textId="77777777" w:rsidR="00B65594" w:rsidRDefault="00B65594" w:rsidP="00B65594">
                <w:r w:rsidRPr="00B65594">
                  <w:rPr>
                    <w:i/>
                  </w:rPr>
                  <w:t>Tr</w:t>
                </w:r>
                <w:r w:rsidRPr="00B65594">
                  <w:rPr>
                    <w:i/>
                  </w:rPr>
                  <w:sym w:font="Times New Roman" w:char="00ED"/>
                </w:r>
                <w:r w:rsidRPr="00B65594">
                  <w:rPr>
                    <w:i/>
                  </w:rPr>
                  <w:t>ptico</w:t>
                </w:r>
                <w:r>
                  <w:t xml:space="preserve"> (1972) for soprano and orchestra. </w:t>
                </w:r>
              </w:p>
              <w:p w14:paraId="074BB493" w14:textId="77777777" w:rsidR="00B65594" w:rsidRPr="00112533" w:rsidRDefault="00B65594" w:rsidP="00B65594">
                <w:pPr>
                  <w:rPr>
                    <w:lang w:val="es-ES"/>
                  </w:rPr>
                </w:pPr>
                <w:r w:rsidRPr="00B65594">
                  <w:rPr>
                    <w:i/>
                    <w:lang w:val="es-ES"/>
                  </w:rPr>
                  <w:t>Oda Martiana</w:t>
                </w:r>
                <w:r w:rsidRPr="00112533">
                  <w:rPr>
                    <w:lang w:val="es-ES"/>
                  </w:rPr>
                  <w:t xml:space="preserve"> (1978-1979)</w:t>
                </w:r>
              </w:p>
              <w:p w14:paraId="7E5B1343" w14:textId="77777777" w:rsidR="00B65594" w:rsidRPr="00112533" w:rsidRDefault="00B65594" w:rsidP="00B65594">
                <w:pPr>
                  <w:rPr>
                    <w:lang w:val="es-ES"/>
                  </w:rPr>
                </w:pPr>
                <w:r w:rsidRPr="00B65594">
                  <w:rPr>
                    <w:i/>
                    <w:lang w:val="es-ES"/>
                  </w:rPr>
                  <w:t xml:space="preserve">Discurso de la </w:t>
                </w:r>
                <w:r w:rsidRPr="00B65594">
                  <w:rPr>
                    <w:i/>
                  </w:rPr>
                  <w:sym w:font="Times New Roman" w:char="00C1"/>
                </w:r>
                <w:r w:rsidRPr="00B65594">
                  <w:rPr>
                    <w:i/>
                    <w:lang w:val="es-ES"/>
                  </w:rPr>
                  <w:t>merica antigua</w:t>
                </w:r>
                <w:r w:rsidRPr="00112533">
                  <w:rPr>
                    <w:lang w:val="es-ES"/>
                  </w:rPr>
                  <w:t xml:space="preserve"> (1985)</w:t>
                </w:r>
              </w:p>
              <w:p w14:paraId="7B68CB8E" w14:textId="77777777" w:rsidR="00AF4500" w:rsidRDefault="00AF4500" w:rsidP="00AF4500">
                <w:pPr>
                  <w:pStyle w:val="Heading2"/>
                  <w:ind w:left="0"/>
                  <w:outlineLvl w:val="1"/>
                </w:pPr>
                <w:bookmarkStart w:id="0" w:name="_GoBack"/>
                <w:bookmarkEnd w:id="0"/>
              </w:p>
              <w:p w14:paraId="7E55EE6F" w14:textId="77777777" w:rsidR="00AF4500" w:rsidRPr="00B65594" w:rsidRDefault="00B65594" w:rsidP="00AF4500">
                <w:pPr>
                  <w:pStyle w:val="Heading2"/>
                  <w:ind w:left="0"/>
                </w:pPr>
                <w:r w:rsidRPr="00B65594">
                  <w:t>Ballet</w:t>
                </w:r>
              </w:p>
              <w:p w14:paraId="41A90F3C" w14:textId="77777777" w:rsidR="00B65594" w:rsidRPr="00BA10A9" w:rsidRDefault="00B65594" w:rsidP="00B65594">
                <w:r w:rsidRPr="00B65594">
                  <w:rPr>
                    <w:i/>
                  </w:rPr>
                  <w:sym w:font="Times New Roman" w:char="00CD"/>
                </w:r>
                <w:r w:rsidRPr="00B65594">
                  <w:rPr>
                    <w:i/>
                  </w:rPr>
                  <w:t>caro</w:t>
                </w:r>
                <w:r w:rsidRPr="00BA10A9">
                  <w:t xml:space="preserve"> (1943) for piano and percussion</w:t>
                </w:r>
              </w:p>
              <w:p w14:paraId="0DBA54D4" w14:textId="77777777" w:rsidR="00B65594" w:rsidRDefault="00B65594" w:rsidP="00B65594">
                <w:pPr>
                  <w:rPr>
                    <w:u w:val="single"/>
                  </w:rPr>
                </w:pPr>
              </w:p>
              <w:p w14:paraId="40550F4C" w14:textId="77777777" w:rsidR="00AF4500" w:rsidRPr="00BA10A9" w:rsidRDefault="00AF4500" w:rsidP="00B65594">
                <w:pPr>
                  <w:rPr>
                    <w:u w:val="single"/>
                  </w:rPr>
                </w:pPr>
              </w:p>
              <w:p w14:paraId="1A38BEFD" w14:textId="77777777" w:rsidR="00B65594" w:rsidRPr="00AF4500" w:rsidRDefault="00B65594" w:rsidP="00AF4500">
                <w:pPr>
                  <w:pStyle w:val="Heading2"/>
                  <w:ind w:left="0"/>
                  <w:rPr>
                    <w:lang w:val="es-ES"/>
                  </w:rPr>
                </w:pPr>
                <w:r w:rsidRPr="00AF4500">
                  <w:rPr>
                    <w:lang w:val="es-ES"/>
                  </w:rPr>
                  <w:t>Chamber</w:t>
                </w:r>
              </w:p>
              <w:p w14:paraId="0E03A45D" w14:textId="77777777" w:rsidR="00B65594" w:rsidRPr="00112533" w:rsidRDefault="00B65594" w:rsidP="00B65594">
                <w:pPr>
                  <w:rPr>
                    <w:lang w:val="es-ES"/>
                  </w:rPr>
                </w:pPr>
                <w:r w:rsidRPr="00AF4500">
                  <w:rPr>
                    <w:i/>
                    <w:lang w:val="es-ES"/>
                  </w:rPr>
                  <w:t>Sonata en sol sostenido</w:t>
                </w:r>
                <w:r w:rsidRPr="00112533">
                  <w:rPr>
                    <w:lang w:val="es-ES"/>
                  </w:rPr>
                  <w:t xml:space="preserve"> (1942) for piano.</w:t>
                </w:r>
              </w:p>
              <w:p w14:paraId="3CC53CF5" w14:textId="77777777" w:rsidR="00B65594" w:rsidRPr="00BA10A9" w:rsidRDefault="00B65594" w:rsidP="00B65594">
                <w:r w:rsidRPr="00AF4500">
                  <w:rPr>
                    <w:i/>
                  </w:rPr>
                  <w:sym w:font="Times New Roman" w:char="00CD"/>
                </w:r>
                <w:r w:rsidRPr="00AF4500">
                  <w:rPr>
                    <w:i/>
                  </w:rPr>
                  <w:t>caro</w:t>
                </w:r>
                <w:r w:rsidRPr="00BA10A9">
                  <w:t xml:space="preserve"> (1943)</w:t>
                </w:r>
                <w:r>
                  <w:t xml:space="preserve"> (ballet) for piano and percussion</w:t>
                </w:r>
              </w:p>
              <w:p w14:paraId="75C04D2E" w14:textId="77777777" w:rsidR="00B65594" w:rsidRPr="00BA10A9" w:rsidRDefault="00B65594" w:rsidP="00B65594">
                <w:r w:rsidRPr="00AF4500">
                  <w:rPr>
                    <w:i/>
                  </w:rPr>
                  <w:lastRenderedPageBreak/>
                  <w:t>Petite suite</w:t>
                </w:r>
                <w:r w:rsidRPr="00BA10A9">
                  <w:t xml:space="preserve"> (1943) for piano.</w:t>
                </w:r>
              </w:p>
              <w:p w14:paraId="6D5DD72B" w14:textId="77777777" w:rsidR="00B65594" w:rsidRPr="00112533" w:rsidRDefault="00B65594" w:rsidP="00B65594">
                <w:pPr>
                  <w:rPr>
                    <w:lang w:val="es-ES"/>
                  </w:rPr>
                </w:pPr>
                <w:r w:rsidRPr="00AF4500">
                  <w:rPr>
                    <w:i/>
                    <w:lang w:val="es-ES"/>
                  </w:rPr>
                  <w:t>D</w:t>
                </w:r>
                <w:r w:rsidRPr="00AF4500">
                  <w:rPr>
                    <w:i/>
                  </w:rPr>
                  <w:sym w:font="Times New Roman" w:char="00FA"/>
                </w:r>
                <w:r w:rsidRPr="00AF4500">
                  <w:rPr>
                    <w:i/>
                    <w:lang w:val="es-ES"/>
                  </w:rPr>
                  <w:t>o en la bemol</w:t>
                </w:r>
                <w:r w:rsidRPr="00112533">
                  <w:rPr>
                    <w:lang w:val="es-ES"/>
                  </w:rPr>
                  <w:t xml:space="preserve"> (1944) for flute and piano.</w:t>
                </w:r>
              </w:p>
              <w:p w14:paraId="44147765" w14:textId="77777777" w:rsidR="00B65594" w:rsidRDefault="00B65594" w:rsidP="00B65594">
                <w:r w:rsidRPr="00AF4500">
                  <w:rPr>
                    <w:i/>
                  </w:rPr>
                  <w:t>Trio</w:t>
                </w:r>
                <w:r>
                  <w:t xml:space="preserve"> (1944) for clarinet, violoncello, and piano.</w:t>
                </w:r>
              </w:p>
              <w:p w14:paraId="60353162" w14:textId="77777777" w:rsidR="00B65594" w:rsidRDefault="00B65594" w:rsidP="00B65594">
                <w:r w:rsidRPr="00AF4500">
                  <w:rPr>
                    <w:i/>
                  </w:rPr>
                  <w:t>Concertino</w:t>
                </w:r>
                <w:r>
                  <w:t xml:space="preserve"> (1945) for piano and wind instruments.</w:t>
                </w:r>
              </w:p>
              <w:p w14:paraId="73B478AE" w14:textId="77777777" w:rsidR="00B65594" w:rsidRDefault="00B65594" w:rsidP="00B65594">
                <w:r w:rsidRPr="00AF4500">
                  <w:rPr>
                    <w:i/>
                  </w:rPr>
                  <w:t>Capriccio</w:t>
                </w:r>
                <w:r>
                  <w:t xml:space="preserve"> (1945) for flute, clarinet, viola, and cello. </w:t>
                </w:r>
              </w:p>
              <w:p w14:paraId="6D86A39E" w14:textId="77777777" w:rsidR="00B65594" w:rsidRPr="00112533" w:rsidRDefault="00B65594" w:rsidP="00B65594">
                <w:pPr>
                  <w:rPr>
                    <w:lang w:val="es-ES"/>
                  </w:rPr>
                </w:pPr>
                <w:r w:rsidRPr="00AF4500">
                  <w:rPr>
                    <w:i/>
                    <w:lang w:val="es-ES"/>
                  </w:rPr>
                  <w:t>Serenata</w:t>
                </w:r>
                <w:r w:rsidRPr="00112533">
                  <w:rPr>
                    <w:lang w:val="es-ES"/>
                  </w:rPr>
                  <w:t xml:space="preserve"> (1947) for string quartet.</w:t>
                </w:r>
              </w:p>
              <w:p w14:paraId="613FE0B4" w14:textId="77777777" w:rsidR="00B65594" w:rsidRPr="00112533" w:rsidRDefault="00B65594" w:rsidP="00B65594">
                <w:pPr>
                  <w:rPr>
                    <w:lang w:val="es-ES"/>
                  </w:rPr>
                </w:pPr>
                <w:r w:rsidRPr="00AF4500">
                  <w:rPr>
                    <w:i/>
                    <w:lang w:val="es-ES"/>
                  </w:rPr>
                  <w:t>Homenaje a Ignacio Cervantes</w:t>
                </w:r>
                <w:r w:rsidRPr="00112533">
                  <w:rPr>
                    <w:lang w:val="es-ES"/>
                  </w:rPr>
                  <w:t xml:space="preserve"> (Tres Danzas para Piano) (1947) for piano. </w:t>
                </w:r>
              </w:p>
              <w:p w14:paraId="6A9C406A" w14:textId="77777777" w:rsidR="00B65594" w:rsidRPr="00112533" w:rsidRDefault="00B65594" w:rsidP="00B65594">
                <w:pPr>
                  <w:rPr>
                    <w:lang w:val="es-ES"/>
                  </w:rPr>
                </w:pPr>
                <w:r w:rsidRPr="00AF4500">
                  <w:rPr>
                    <w:i/>
                    <w:lang w:val="es-ES"/>
                  </w:rPr>
                  <w:t>Tres preludios en forma de tocata</w:t>
                </w:r>
                <w:r w:rsidRPr="00112533">
                  <w:rPr>
                    <w:lang w:val="es-ES"/>
                  </w:rPr>
                  <w:t xml:space="preserve"> (1951) for piano.</w:t>
                </w:r>
              </w:p>
              <w:p w14:paraId="07601959" w14:textId="77777777" w:rsidR="00B65594" w:rsidRDefault="00B65594" w:rsidP="00B65594">
                <w:r w:rsidRPr="00AF4500">
                  <w:rPr>
                    <w:i/>
                  </w:rPr>
                  <w:t>Divertimento</w:t>
                </w:r>
                <w:r>
                  <w:t xml:space="preserve"> (1957) for brass quartet.</w:t>
                </w:r>
              </w:p>
              <w:p w14:paraId="0CB921F5" w14:textId="77777777" w:rsidR="00B65594" w:rsidRDefault="00B65594" w:rsidP="00B65594">
                <w:r w:rsidRPr="00AF4500">
                  <w:rPr>
                    <w:i/>
                  </w:rPr>
                  <w:t>Sonatina hisp</w:t>
                </w:r>
                <w:r w:rsidRPr="00AF4500">
                  <w:rPr>
                    <w:i/>
                  </w:rPr>
                  <w:sym w:font="Times New Roman" w:char="00E1"/>
                </w:r>
                <w:r w:rsidRPr="00AF4500">
                  <w:rPr>
                    <w:i/>
                  </w:rPr>
                  <w:t>nica</w:t>
                </w:r>
                <w:r>
                  <w:t xml:space="preserve"> (1957) for harpsichord.</w:t>
                </w:r>
              </w:p>
              <w:p w14:paraId="35587771" w14:textId="77777777" w:rsidR="00B65594" w:rsidRPr="00112533" w:rsidRDefault="00B65594" w:rsidP="00B65594">
                <w:pPr>
                  <w:rPr>
                    <w:lang w:val="es-ES"/>
                  </w:rPr>
                </w:pPr>
                <w:r w:rsidRPr="00AF4500">
                  <w:rPr>
                    <w:i/>
                    <w:lang w:val="es-ES"/>
                  </w:rPr>
                  <w:t>Quinteto de vientos</w:t>
                </w:r>
                <w:r w:rsidRPr="00112533">
                  <w:rPr>
                    <w:lang w:val="es-ES"/>
                  </w:rPr>
                  <w:t xml:space="preserve"> (1957) for woodwind quintet. </w:t>
                </w:r>
              </w:p>
              <w:p w14:paraId="1DEAEFD0" w14:textId="77777777" w:rsidR="00B65594" w:rsidRPr="00112533" w:rsidRDefault="00B65594" w:rsidP="00B65594">
                <w:pPr>
                  <w:rPr>
                    <w:lang w:val="es-ES"/>
                  </w:rPr>
                </w:pPr>
                <w:r w:rsidRPr="00AF4500">
                  <w:rPr>
                    <w:i/>
                    <w:lang w:val="es-ES"/>
                  </w:rPr>
                  <w:t>Tocata para bandone</w:t>
                </w:r>
                <w:r w:rsidRPr="00AF4500">
                  <w:rPr>
                    <w:i/>
                  </w:rPr>
                  <w:sym w:font="Times New Roman" w:char="00F3"/>
                </w:r>
                <w:r w:rsidRPr="00AF4500">
                  <w:rPr>
                    <w:i/>
                    <w:lang w:val="es-ES"/>
                  </w:rPr>
                  <w:t>n</w:t>
                </w:r>
                <w:r w:rsidRPr="00112533">
                  <w:rPr>
                    <w:lang w:val="es-ES"/>
                  </w:rPr>
                  <w:t xml:space="preserve"> (1961) for concertina.</w:t>
                </w:r>
              </w:p>
              <w:p w14:paraId="58FEB628" w14:textId="77777777" w:rsidR="00B65594" w:rsidRDefault="00B65594" w:rsidP="00B65594">
                <w:r w:rsidRPr="00AF4500">
                  <w:rPr>
                    <w:i/>
                  </w:rPr>
                  <w:t>M</w:t>
                </w:r>
                <w:r w:rsidRPr="00AF4500">
                  <w:rPr>
                    <w:i/>
                  </w:rPr>
                  <w:sym w:font="Times New Roman" w:char="00F3"/>
                </w:r>
                <w:r w:rsidRPr="00AF4500">
                  <w:rPr>
                    <w:i/>
                  </w:rPr>
                  <w:t>vil I</w:t>
                </w:r>
                <w:r>
                  <w:t xml:space="preserve"> (1969) for piano.</w:t>
                </w:r>
              </w:p>
              <w:p w14:paraId="3E9F1431" w14:textId="77777777" w:rsidR="00B65594" w:rsidRDefault="00B65594" w:rsidP="00B65594">
                <w:r w:rsidRPr="00AF4500">
                  <w:rPr>
                    <w:i/>
                  </w:rPr>
                  <w:t>M</w:t>
                </w:r>
                <w:r w:rsidRPr="00AF4500">
                  <w:rPr>
                    <w:i/>
                  </w:rPr>
                  <w:sym w:font="Times New Roman" w:char="00F3"/>
                </w:r>
                <w:r w:rsidRPr="00AF4500">
                  <w:rPr>
                    <w:i/>
                  </w:rPr>
                  <w:t>vil II</w:t>
                </w:r>
                <w:r>
                  <w:t xml:space="preserve"> (1970) for flute, horn, piano, and percussion.</w:t>
                </w:r>
              </w:p>
              <w:p w14:paraId="77D678B5" w14:textId="77777777" w:rsidR="00B65594" w:rsidRPr="00112533" w:rsidRDefault="00B65594" w:rsidP="00B65594">
                <w:pPr>
                  <w:rPr>
                    <w:lang w:val="es-ES"/>
                  </w:rPr>
                </w:pPr>
                <w:r w:rsidRPr="00AF4500">
                  <w:rPr>
                    <w:i/>
                    <w:lang w:val="es-ES"/>
                  </w:rPr>
                  <w:t>Estudio de contrastes</w:t>
                </w:r>
                <w:r w:rsidRPr="00112533">
                  <w:rPr>
                    <w:lang w:val="es-ES"/>
                  </w:rPr>
                  <w:t xml:space="preserve"> (1974) for piano. </w:t>
                </w:r>
              </w:p>
              <w:p w14:paraId="79E1C0F2" w14:textId="77777777" w:rsidR="00B65594" w:rsidRDefault="00B65594" w:rsidP="00B65594">
                <w:r w:rsidRPr="00AF4500">
                  <w:rPr>
                    <w:i/>
                  </w:rPr>
                  <w:t>Dise</w:t>
                </w:r>
                <w:r w:rsidRPr="00AF4500">
                  <w:rPr>
                    <w:i/>
                  </w:rPr>
                  <w:sym w:font="Times New Roman" w:char="00F1"/>
                </w:r>
                <w:r w:rsidRPr="00AF4500">
                  <w:rPr>
                    <w:i/>
                  </w:rPr>
                  <w:t>os</w:t>
                </w:r>
                <w:r>
                  <w:t xml:space="preserve"> (1976) for piano, oboe, clarinet, bassoon, and percussion.</w:t>
                </w:r>
              </w:p>
              <w:p w14:paraId="64B3F43B" w14:textId="77777777" w:rsidR="00B65594" w:rsidRDefault="00B65594" w:rsidP="00B65594">
                <w:r w:rsidRPr="00AF4500">
                  <w:rPr>
                    <w:i/>
                  </w:rPr>
                  <w:t>M</w:t>
                </w:r>
                <w:r w:rsidRPr="00AF4500">
                  <w:rPr>
                    <w:i/>
                  </w:rPr>
                  <w:sym w:font="Times New Roman" w:char="00F3"/>
                </w:r>
                <w:r w:rsidRPr="00AF4500">
                  <w:rPr>
                    <w:i/>
                  </w:rPr>
                  <w:t>vil III</w:t>
                </w:r>
                <w:r>
                  <w:t xml:space="preserve"> (1977) for flute and piano.</w:t>
                </w:r>
              </w:p>
              <w:p w14:paraId="66AD600F" w14:textId="77777777" w:rsidR="00B65594" w:rsidRPr="00112533" w:rsidRDefault="00B65594" w:rsidP="00B65594">
                <w:pPr>
                  <w:rPr>
                    <w:lang w:val="es-ES"/>
                  </w:rPr>
                </w:pPr>
                <w:r w:rsidRPr="00AF4500">
                  <w:rPr>
                    <w:i/>
                    <w:lang w:val="es-ES"/>
                  </w:rPr>
                  <w:t>Incidencias</w:t>
                </w:r>
                <w:r w:rsidRPr="00112533">
                  <w:rPr>
                    <w:lang w:val="es-ES"/>
                  </w:rPr>
                  <w:t xml:space="preserve"> (1977) for piano.</w:t>
                </w:r>
              </w:p>
              <w:p w14:paraId="244B1D7B" w14:textId="77777777" w:rsidR="00B65594" w:rsidRPr="00112533" w:rsidRDefault="00B65594" w:rsidP="00B65594">
                <w:pPr>
                  <w:rPr>
                    <w:lang w:val="es-ES"/>
                  </w:rPr>
                </w:pPr>
                <w:r w:rsidRPr="00AF4500">
                  <w:rPr>
                    <w:i/>
                    <w:lang w:val="es-ES"/>
                  </w:rPr>
                  <w:t>M</w:t>
                </w:r>
                <w:r w:rsidRPr="00AF4500">
                  <w:rPr>
                    <w:i/>
                  </w:rPr>
                  <w:sym w:font="Times New Roman" w:char="00F3"/>
                </w:r>
                <w:r w:rsidRPr="00AF4500">
                  <w:rPr>
                    <w:i/>
                    <w:lang w:val="es-ES"/>
                  </w:rPr>
                  <w:t>vil IV</w:t>
                </w:r>
                <w:r w:rsidRPr="00112533">
                  <w:rPr>
                    <w:lang w:val="es-ES"/>
                  </w:rPr>
                  <w:t xml:space="preserve"> (1980) for guitar.</w:t>
                </w:r>
              </w:p>
              <w:p w14:paraId="70B6BF16" w14:textId="77777777" w:rsidR="00B65594" w:rsidRPr="00112533" w:rsidRDefault="00B65594" w:rsidP="00B65594">
                <w:pPr>
                  <w:rPr>
                    <w:lang w:val="es-ES"/>
                  </w:rPr>
                </w:pPr>
                <w:r w:rsidRPr="00AF4500">
                  <w:rPr>
                    <w:i/>
                    <w:lang w:val="es-ES"/>
                  </w:rPr>
                  <w:t>Tr</w:t>
                </w:r>
                <w:r w:rsidRPr="00AF4500">
                  <w:rPr>
                    <w:i/>
                  </w:rPr>
                  <w:sym w:font="Times New Roman" w:char="00ED"/>
                </w:r>
                <w:r w:rsidRPr="00AF4500">
                  <w:rPr>
                    <w:i/>
                    <w:lang w:val="es-ES"/>
                  </w:rPr>
                  <w:t>o para cuatro</w:t>
                </w:r>
                <w:r w:rsidRPr="00112533">
                  <w:rPr>
                    <w:lang w:val="es-ES"/>
                  </w:rPr>
                  <w:t xml:space="preserve"> (1981) for piano, violin, cello, and horn.</w:t>
                </w:r>
              </w:p>
              <w:p w14:paraId="2DCDB32B" w14:textId="77777777" w:rsidR="00B65594" w:rsidRDefault="00B65594" w:rsidP="00B65594">
                <w:r w:rsidRPr="00AF4500">
                  <w:rPr>
                    <w:i/>
                  </w:rPr>
                  <w:t>Guirigay</w:t>
                </w:r>
                <w:r>
                  <w:t xml:space="preserve"> (1985) for violin, viola, cello, clarinet, bassoon, and horn.</w:t>
                </w:r>
              </w:p>
              <w:p w14:paraId="475F3BFB" w14:textId="77777777" w:rsidR="00B65594" w:rsidRPr="00112533" w:rsidRDefault="00B65594" w:rsidP="00B65594">
                <w:pPr>
                  <w:rPr>
                    <w:lang w:val="es-ES"/>
                  </w:rPr>
                </w:pPr>
                <w:r w:rsidRPr="00AF4500">
                  <w:rPr>
                    <w:i/>
                    <w:lang w:val="es-ES"/>
                  </w:rPr>
                  <w:t>Seis danzas antiguas</w:t>
                </w:r>
                <w:r w:rsidRPr="00112533">
                  <w:rPr>
                    <w:lang w:val="es-ES"/>
                  </w:rPr>
                  <w:t xml:space="preserve"> (1989) for piano. </w:t>
                </w:r>
              </w:p>
              <w:p w14:paraId="2B8CF157" w14:textId="77777777" w:rsidR="00B65594" w:rsidRPr="00112533" w:rsidRDefault="00B65594" w:rsidP="00B65594">
                <w:pPr>
                  <w:rPr>
                    <w:lang w:val="es-ES"/>
                  </w:rPr>
                </w:pPr>
                <w:r w:rsidRPr="00AF4500">
                  <w:rPr>
                    <w:i/>
                    <w:lang w:val="es-ES"/>
                  </w:rPr>
                  <w:t>Paisajes de dos para cuatro</w:t>
                </w:r>
                <w:r w:rsidRPr="00112533">
                  <w:rPr>
                    <w:lang w:val="es-ES"/>
                  </w:rPr>
                  <w:t xml:space="preserve"> (1996) for piano.</w:t>
                </w:r>
              </w:p>
              <w:p w14:paraId="59135252" w14:textId="77777777" w:rsidR="00B65594" w:rsidRPr="00112533" w:rsidRDefault="00B65594" w:rsidP="00B65594">
                <w:pPr>
                  <w:rPr>
                    <w:lang w:val="es-ES"/>
                  </w:rPr>
                </w:pPr>
              </w:p>
              <w:p w14:paraId="554A0B13" w14:textId="77777777" w:rsidR="00B65594" w:rsidRPr="00112533" w:rsidRDefault="00B65594" w:rsidP="00B65594">
                <w:pPr>
                  <w:rPr>
                    <w:lang w:val="es-ES"/>
                  </w:rPr>
                </w:pPr>
              </w:p>
              <w:p w14:paraId="1497B857" w14:textId="77777777" w:rsidR="00B65594" w:rsidRDefault="00B65594" w:rsidP="00AF4500">
                <w:pPr>
                  <w:pStyle w:val="Heading2"/>
                  <w:ind w:left="0"/>
                </w:pPr>
                <w:r>
                  <w:t>Art Songs</w:t>
                </w:r>
              </w:p>
              <w:p w14:paraId="1B878C51" w14:textId="77777777" w:rsidR="00B65594" w:rsidRPr="00BA10A9" w:rsidRDefault="00B65594" w:rsidP="00B65594">
                <w:pPr>
                  <w:rPr>
                    <w:lang w:val="es-ES"/>
                  </w:rPr>
                </w:pPr>
                <w:r w:rsidRPr="00AF4500">
                  <w:rPr>
                    <w:i/>
                    <w:lang w:val="es-ES"/>
                  </w:rPr>
                  <w:t>Guitarra en duelo mayor</w:t>
                </w:r>
                <w:r w:rsidRPr="00112533">
                  <w:rPr>
                    <w:lang w:val="es-ES"/>
                  </w:rPr>
                  <w:t xml:space="preserve"> (1967) for soprano, baritone, and guitar.</w:t>
                </w:r>
              </w:p>
              <w:p w14:paraId="3A1EC76F" w14:textId="77777777" w:rsidR="00B65594" w:rsidRPr="00BA10A9" w:rsidRDefault="00B65594" w:rsidP="00B65594">
                <w:pPr>
                  <w:rPr>
                    <w:lang w:val="es-ES"/>
                  </w:rPr>
                </w:pPr>
                <w:r w:rsidRPr="00AF4500">
                  <w:rPr>
                    <w:i/>
                    <w:lang w:val="es-ES"/>
                  </w:rPr>
                  <w:t>Dos canciones</w:t>
                </w:r>
                <w:r w:rsidRPr="00BA10A9">
                  <w:rPr>
                    <w:lang w:val="es-ES"/>
                  </w:rPr>
                  <w:t xml:space="preserve"> (1971) for soprano and tenor.</w:t>
                </w:r>
              </w:p>
              <w:p w14:paraId="49D5B627" w14:textId="77777777" w:rsidR="00B65594" w:rsidRDefault="00B65594" w:rsidP="00B65594">
                <w:pPr>
                  <w:rPr>
                    <w:lang w:val="es-ES"/>
                  </w:rPr>
                </w:pPr>
                <w:r w:rsidRPr="00AF4500">
                  <w:rPr>
                    <w:i/>
                    <w:lang w:val="es-ES"/>
                  </w:rPr>
                  <w:t>Tienes el don</w:t>
                </w:r>
                <w:r w:rsidRPr="00112533">
                  <w:rPr>
                    <w:lang w:val="es-ES"/>
                  </w:rPr>
                  <w:t xml:space="preserve"> (1982) for baritone.</w:t>
                </w:r>
              </w:p>
              <w:p w14:paraId="26B9E54A" w14:textId="77777777" w:rsidR="00B65594" w:rsidRPr="00BA10A9" w:rsidRDefault="00B65594" w:rsidP="00B65594">
                <w:pPr>
                  <w:rPr>
                    <w:u w:val="single"/>
                    <w:lang w:val="es-ES"/>
                  </w:rPr>
                </w:pPr>
              </w:p>
              <w:p w14:paraId="449E09AB" w14:textId="77777777" w:rsidR="00B65594" w:rsidRPr="00BA10A9" w:rsidRDefault="00B65594" w:rsidP="00AF4500">
                <w:pPr>
                  <w:pStyle w:val="Heading2"/>
                  <w:ind w:left="0"/>
                  <w:rPr>
                    <w:lang w:val="es-ES"/>
                  </w:rPr>
                </w:pPr>
                <w:r w:rsidRPr="00BA10A9">
                  <w:rPr>
                    <w:lang w:val="es-ES"/>
                  </w:rPr>
                  <w:t>Choral</w:t>
                </w:r>
              </w:p>
              <w:p w14:paraId="7DE5D164" w14:textId="77777777" w:rsidR="00B65594" w:rsidRPr="00112533" w:rsidRDefault="00B65594" w:rsidP="00B65594">
                <w:pPr>
                  <w:rPr>
                    <w:lang w:val="es-ES"/>
                  </w:rPr>
                </w:pPr>
                <w:r w:rsidRPr="00AF4500">
                  <w:rPr>
                    <w:i/>
                    <w:lang w:val="es-ES"/>
                  </w:rPr>
                  <w:t>Soneto</w:t>
                </w:r>
                <w:r>
                  <w:rPr>
                    <w:lang w:val="es-ES"/>
                  </w:rPr>
                  <w:t xml:space="preserve"> (1940) </w:t>
                </w:r>
              </w:p>
              <w:p w14:paraId="749ED539" w14:textId="77777777" w:rsidR="00B65594" w:rsidRPr="00112533" w:rsidRDefault="00B65594" w:rsidP="00B65594">
                <w:pPr>
                  <w:rPr>
                    <w:lang w:val="es-ES"/>
                  </w:rPr>
                </w:pPr>
                <w:r w:rsidRPr="00AF4500">
                  <w:rPr>
                    <w:i/>
                    <w:lang w:val="es-ES"/>
                  </w:rPr>
                  <w:t>Romance de cazadores</w:t>
                </w:r>
                <w:r w:rsidRPr="00112533">
                  <w:rPr>
                    <w:lang w:val="es-ES"/>
                  </w:rPr>
                  <w:t xml:space="preserve"> (1941)</w:t>
                </w:r>
              </w:p>
              <w:p w14:paraId="0C66DB21" w14:textId="77777777" w:rsidR="00B65594" w:rsidRPr="00112533" w:rsidRDefault="00B65594" w:rsidP="00B65594">
                <w:pPr>
                  <w:rPr>
                    <w:lang w:val="es-ES"/>
                  </w:rPr>
                </w:pPr>
                <w:r w:rsidRPr="00AF4500">
                  <w:rPr>
                    <w:i/>
                    <w:lang w:val="es-ES"/>
                  </w:rPr>
                  <w:t>Canción por la paz</w:t>
                </w:r>
                <w:r w:rsidRPr="00112533">
                  <w:rPr>
                    <w:lang w:val="es-ES"/>
                  </w:rPr>
                  <w:t xml:space="preserve"> (1959)</w:t>
                </w:r>
              </w:p>
              <w:p w14:paraId="60F1385C" w14:textId="77777777" w:rsidR="00B65594" w:rsidRPr="00112533" w:rsidRDefault="00B65594" w:rsidP="00B65594">
                <w:pPr>
                  <w:rPr>
                    <w:lang w:val="es-ES"/>
                  </w:rPr>
                </w:pPr>
                <w:r w:rsidRPr="00AF4500">
                  <w:rPr>
                    <w:i/>
                    <w:lang w:val="es-ES"/>
                  </w:rPr>
                  <w:t>Tierra de azules montañas</w:t>
                </w:r>
                <w:r w:rsidRPr="00112533">
                  <w:rPr>
                    <w:lang w:val="es-ES"/>
                  </w:rPr>
                  <w:t xml:space="preserve"> (1964)</w:t>
                </w:r>
              </w:p>
              <w:p w14:paraId="210C042E" w14:textId="77777777" w:rsidR="00B65594" w:rsidRPr="00112533" w:rsidRDefault="00B65594" w:rsidP="00B65594">
                <w:pPr>
                  <w:rPr>
                    <w:lang w:val="es-ES"/>
                  </w:rPr>
                </w:pPr>
                <w:r w:rsidRPr="00AF4500">
                  <w:rPr>
                    <w:i/>
                    <w:lang w:val="es-ES"/>
                  </w:rPr>
                  <w:t>Cantata para Abel</w:t>
                </w:r>
                <w:r w:rsidRPr="00112533">
                  <w:rPr>
                    <w:lang w:val="es-ES"/>
                  </w:rPr>
                  <w:t xml:space="preserve"> (1973)</w:t>
                </w:r>
              </w:p>
              <w:p w14:paraId="65091B9F" w14:textId="77777777" w:rsidR="00B65594" w:rsidRDefault="00B65594" w:rsidP="00B65594">
                <w:pPr>
                  <w:rPr>
                    <w:lang w:val="es-ES"/>
                  </w:rPr>
                </w:pPr>
                <w:r w:rsidRPr="00AF4500">
                  <w:rPr>
                    <w:i/>
                    <w:lang w:val="es-ES"/>
                  </w:rPr>
                  <w:t>La esencia de tu nombre</w:t>
                </w:r>
                <w:r>
                  <w:rPr>
                    <w:lang w:val="es-ES"/>
                  </w:rPr>
                  <w:t xml:space="preserve"> (1988)</w:t>
                </w:r>
              </w:p>
              <w:p w14:paraId="29758478" w14:textId="77777777" w:rsidR="00B65594" w:rsidRPr="00112533" w:rsidRDefault="00B65594" w:rsidP="00B65594">
                <w:pPr>
                  <w:rPr>
                    <w:lang w:val="es-ES"/>
                  </w:rPr>
                </w:pPr>
                <w:r w:rsidRPr="00AF4500">
                  <w:rPr>
                    <w:i/>
                    <w:lang w:val="es-ES"/>
                  </w:rPr>
                  <w:t>Amor en primavera</w:t>
                </w:r>
                <w:r>
                  <w:rPr>
                    <w:lang w:val="es-ES"/>
                  </w:rPr>
                  <w:t xml:space="preserve"> (1989)</w:t>
                </w:r>
              </w:p>
              <w:p w14:paraId="1C67C40A" w14:textId="77777777" w:rsidR="00AF4500" w:rsidRDefault="00AF4500" w:rsidP="00AF4500">
                <w:pPr>
                  <w:pStyle w:val="Heading2"/>
                  <w:ind w:left="0"/>
                  <w:outlineLvl w:val="1"/>
                  <w:rPr>
                    <w:rFonts w:asciiTheme="minorHAnsi" w:eastAsiaTheme="minorHAnsi" w:hAnsiTheme="minorHAnsi" w:cstheme="minorBidi"/>
                    <w:color w:val="auto"/>
                    <w:szCs w:val="22"/>
                    <w:lang w:val="es-ES"/>
                  </w:rPr>
                </w:pPr>
              </w:p>
              <w:p w14:paraId="53D8824E" w14:textId="77777777" w:rsidR="00B65594" w:rsidRPr="00112533" w:rsidRDefault="00B65594" w:rsidP="00AF4500">
                <w:pPr>
                  <w:pStyle w:val="Heading2"/>
                  <w:ind w:left="0"/>
                  <w:rPr>
                    <w:lang w:val="es-ES"/>
                  </w:rPr>
                </w:pPr>
                <w:r w:rsidRPr="00112533">
                  <w:rPr>
                    <w:lang w:val="es-ES"/>
                  </w:rPr>
                  <w:t>Film Music</w:t>
                </w:r>
              </w:p>
              <w:p w14:paraId="340BDFE6" w14:textId="77777777" w:rsidR="00B65594" w:rsidRDefault="00B65594" w:rsidP="00B65594">
                <w:pPr>
                  <w:rPr>
                    <w:lang w:val="es-ES"/>
                  </w:rPr>
                </w:pPr>
                <w:r w:rsidRPr="00AF4500">
                  <w:rPr>
                    <w:i/>
                    <w:lang w:val="es-ES"/>
                  </w:rPr>
                  <w:t>La Vivienda</w:t>
                </w:r>
                <w:r>
                  <w:rPr>
                    <w:lang w:val="es-ES"/>
                  </w:rPr>
                  <w:t xml:space="preserve"> (1959)</w:t>
                </w:r>
              </w:p>
              <w:p w14:paraId="4699542B" w14:textId="77777777" w:rsidR="00B65594" w:rsidRDefault="00B65594" w:rsidP="00B65594">
                <w:pPr>
                  <w:rPr>
                    <w:lang w:val="es-ES"/>
                  </w:rPr>
                </w:pPr>
                <w:r w:rsidRPr="00AF4500">
                  <w:rPr>
                    <w:i/>
                    <w:lang w:val="es-ES"/>
                  </w:rPr>
                  <w:t>Rebeldes: Historias de la revolución</w:t>
                </w:r>
                <w:r>
                  <w:rPr>
                    <w:lang w:val="es-ES"/>
                  </w:rPr>
                  <w:t xml:space="preserve"> (1960)</w:t>
                </w:r>
              </w:p>
              <w:p w14:paraId="033ED8C1" w14:textId="77777777" w:rsidR="00B65594" w:rsidRDefault="00B65594" w:rsidP="00B65594">
                <w:pPr>
                  <w:rPr>
                    <w:lang w:val="es-ES"/>
                  </w:rPr>
                </w:pPr>
                <w:r w:rsidRPr="00AF4500">
                  <w:rPr>
                    <w:i/>
                    <w:lang w:val="es-ES"/>
                  </w:rPr>
                  <w:t>Carnet de viajes</w:t>
                </w:r>
                <w:r>
                  <w:rPr>
                    <w:lang w:val="es-ES"/>
                  </w:rPr>
                  <w:t xml:space="preserve"> (1962)</w:t>
                </w:r>
              </w:p>
              <w:p w14:paraId="1D0E2381" w14:textId="77777777" w:rsidR="00B65594" w:rsidRDefault="00B65594" w:rsidP="00B65594">
                <w:pPr>
                  <w:rPr>
                    <w:lang w:val="es-ES"/>
                  </w:rPr>
                </w:pPr>
                <w:r w:rsidRPr="00AF4500">
                  <w:rPr>
                    <w:i/>
                    <w:lang w:val="es-ES"/>
                  </w:rPr>
                  <w:t>David</w:t>
                </w:r>
                <w:r>
                  <w:rPr>
                    <w:lang w:val="es-ES"/>
                  </w:rPr>
                  <w:t xml:space="preserve"> (1967)</w:t>
                </w:r>
              </w:p>
              <w:p w14:paraId="4274D8F8" w14:textId="77777777" w:rsidR="00B65594" w:rsidRDefault="00B65594" w:rsidP="00B65594">
                <w:r w:rsidRPr="00AF4500">
                  <w:rPr>
                    <w:i/>
                    <w:lang w:val="es-ES"/>
                  </w:rPr>
                  <w:t>Cimarrón</w:t>
                </w:r>
                <w:r>
                  <w:rPr>
                    <w:lang w:val="es-ES"/>
                  </w:rPr>
                  <w:t xml:space="preserve"> (1967)</w:t>
                </w:r>
              </w:p>
              <w:p w14:paraId="17B4690E" w14:textId="77777777" w:rsidR="00B65594" w:rsidRDefault="00B65594" w:rsidP="00B65594"/>
              <w:p w14:paraId="7F2EF215" w14:textId="77777777" w:rsidR="00B65594" w:rsidRDefault="00B65594" w:rsidP="00B65594"/>
              <w:p w14:paraId="470A1214" w14:textId="77777777" w:rsidR="003F0D73" w:rsidRDefault="003F0D73" w:rsidP="00B65594"/>
            </w:tc>
          </w:sdtContent>
        </w:sdt>
      </w:tr>
      <w:tr w:rsidR="003235A7" w14:paraId="532F7BF0" w14:textId="77777777" w:rsidTr="003235A7">
        <w:tc>
          <w:tcPr>
            <w:tcW w:w="9016" w:type="dxa"/>
          </w:tcPr>
          <w:p w14:paraId="6F9984B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2AE9ED159622D4D9F6084615DA4ABC0"/>
              </w:placeholder>
              <w:showingPlcHdr/>
            </w:sdtPr>
            <w:sdtContent>
              <w:p w14:paraId="6F84C2BB"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5FB297B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E35EC" w14:textId="77777777" w:rsidR="00B65594" w:rsidRDefault="00B65594" w:rsidP="007A0D55">
      <w:pPr>
        <w:spacing w:after="0" w:line="240" w:lineRule="auto"/>
      </w:pPr>
      <w:r>
        <w:separator/>
      </w:r>
    </w:p>
  </w:endnote>
  <w:endnote w:type="continuationSeparator" w:id="0">
    <w:p w14:paraId="12F60A6D" w14:textId="77777777" w:rsidR="00B65594" w:rsidRDefault="00B6559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72B559" w14:textId="77777777" w:rsidR="00B65594" w:rsidRDefault="00B65594" w:rsidP="007A0D55">
      <w:pPr>
        <w:spacing w:after="0" w:line="240" w:lineRule="auto"/>
      </w:pPr>
      <w:r>
        <w:separator/>
      </w:r>
    </w:p>
  </w:footnote>
  <w:footnote w:type="continuationSeparator" w:id="0">
    <w:p w14:paraId="14A733D0" w14:textId="77777777" w:rsidR="00B65594" w:rsidRDefault="00B6559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106BB" w14:textId="77777777" w:rsidR="00B65594" w:rsidRDefault="00B6559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22BFF64" w14:textId="77777777" w:rsidR="00B65594" w:rsidRDefault="00B655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dirty"/>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AD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7586"/>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B7424"/>
    <w:rsid w:val="009D1606"/>
    <w:rsid w:val="009E18A1"/>
    <w:rsid w:val="009E73D7"/>
    <w:rsid w:val="00A27D2C"/>
    <w:rsid w:val="00A76AD3"/>
    <w:rsid w:val="00A76FD9"/>
    <w:rsid w:val="00AB436D"/>
    <w:rsid w:val="00AD2F24"/>
    <w:rsid w:val="00AD4844"/>
    <w:rsid w:val="00AF4500"/>
    <w:rsid w:val="00B219AE"/>
    <w:rsid w:val="00B33145"/>
    <w:rsid w:val="00B574C9"/>
    <w:rsid w:val="00B65594"/>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7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6A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6AD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6A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6AD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5C14735926E443A952FE7CD51CF3C0"/>
        <w:category>
          <w:name w:val="General"/>
          <w:gallery w:val="placeholder"/>
        </w:category>
        <w:types>
          <w:type w:val="bbPlcHdr"/>
        </w:types>
        <w:behaviors>
          <w:behavior w:val="content"/>
        </w:behaviors>
        <w:guid w:val="{DF301C36-25A1-8548-82F7-E78FCFEEC5C9}"/>
      </w:docPartPr>
      <w:docPartBody>
        <w:p w:rsidR="00000000" w:rsidRDefault="004E117A">
          <w:pPr>
            <w:pStyle w:val="AD5C14735926E443A952FE7CD51CF3C0"/>
          </w:pPr>
          <w:r w:rsidRPr="00CC586D">
            <w:rPr>
              <w:rStyle w:val="PlaceholderText"/>
              <w:b/>
              <w:color w:val="FFFFFF" w:themeColor="background1"/>
            </w:rPr>
            <w:t>[Salutation]</w:t>
          </w:r>
        </w:p>
      </w:docPartBody>
    </w:docPart>
    <w:docPart>
      <w:docPartPr>
        <w:name w:val="659E20FD0FDFEA47B659E203BB78AE26"/>
        <w:category>
          <w:name w:val="General"/>
          <w:gallery w:val="placeholder"/>
        </w:category>
        <w:types>
          <w:type w:val="bbPlcHdr"/>
        </w:types>
        <w:behaviors>
          <w:behavior w:val="content"/>
        </w:behaviors>
        <w:guid w:val="{7BE98944-414F-D04A-B874-E6165EF79B15}"/>
      </w:docPartPr>
      <w:docPartBody>
        <w:p w:rsidR="00000000" w:rsidRDefault="004E117A">
          <w:pPr>
            <w:pStyle w:val="659E20FD0FDFEA47B659E203BB78AE26"/>
          </w:pPr>
          <w:r>
            <w:rPr>
              <w:rStyle w:val="PlaceholderText"/>
            </w:rPr>
            <w:t>[First name]</w:t>
          </w:r>
        </w:p>
      </w:docPartBody>
    </w:docPart>
    <w:docPart>
      <w:docPartPr>
        <w:name w:val="170473DD05FD88468FC728E07C6DC599"/>
        <w:category>
          <w:name w:val="General"/>
          <w:gallery w:val="placeholder"/>
        </w:category>
        <w:types>
          <w:type w:val="bbPlcHdr"/>
        </w:types>
        <w:behaviors>
          <w:behavior w:val="content"/>
        </w:behaviors>
        <w:guid w:val="{71D7D7B7-F6EE-AF4D-8E11-7F490AD5AA32}"/>
      </w:docPartPr>
      <w:docPartBody>
        <w:p w:rsidR="00000000" w:rsidRDefault="004E117A">
          <w:pPr>
            <w:pStyle w:val="170473DD05FD88468FC728E07C6DC599"/>
          </w:pPr>
          <w:r>
            <w:rPr>
              <w:rStyle w:val="PlaceholderText"/>
            </w:rPr>
            <w:t>[Middle name]</w:t>
          </w:r>
        </w:p>
      </w:docPartBody>
    </w:docPart>
    <w:docPart>
      <w:docPartPr>
        <w:name w:val="805827968CF93A4791C472B2108A6B3C"/>
        <w:category>
          <w:name w:val="General"/>
          <w:gallery w:val="placeholder"/>
        </w:category>
        <w:types>
          <w:type w:val="bbPlcHdr"/>
        </w:types>
        <w:behaviors>
          <w:behavior w:val="content"/>
        </w:behaviors>
        <w:guid w:val="{BE08178D-0526-E14E-94D8-1B6DF05850B7}"/>
      </w:docPartPr>
      <w:docPartBody>
        <w:p w:rsidR="00000000" w:rsidRDefault="004E117A">
          <w:pPr>
            <w:pStyle w:val="805827968CF93A4791C472B2108A6B3C"/>
          </w:pPr>
          <w:r>
            <w:rPr>
              <w:rStyle w:val="PlaceholderText"/>
            </w:rPr>
            <w:t>[Last name]</w:t>
          </w:r>
        </w:p>
      </w:docPartBody>
    </w:docPart>
    <w:docPart>
      <w:docPartPr>
        <w:name w:val="F352D1264C808B4CB496345030A18494"/>
        <w:category>
          <w:name w:val="General"/>
          <w:gallery w:val="placeholder"/>
        </w:category>
        <w:types>
          <w:type w:val="bbPlcHdr"/>
        </w:types>
        <w:behaviors>
          <w:behavior w:val="content"/>
        </w:behaviors>
        <w:guid w:val="{0CE6AC53-A79D-1140-8580-E4274848C62B}"/>
      </w:docPartPr>
      <w:docPartBody>
        <w:p w:rsidR="00000000" w:rsidRDefault="004E117A">
          <w:pPr>
            <w:pStyle w:val="F352D1264C808B4CB496345030A18494"/>
          </w:pPr>
          <w:r>
            <w:rPr>
              <w:rStyle w:val="PlaceholderText"/>
            </w:rPr>
            <w:t>[Enter your biography]</w:t>
          </w:r>
        </w:p>
      </w:docPartBody>
    </w:docPart>
    <w:docPart>
      <w:docPartPr>
        <w:name w:val="4215C7EBB62F9B4C977FF40EE4396B34"/>
        <w:category>
          <w:name w:val="General"/>
          <w:gallery w:val="placeholder"/>
        </w:category>
        <w:types>
          <w:type w:val="bbPlcHdr"/>
        </w:types>
        <w:behaviors>
          <w:behavior w:val="content"/>
        </w:behaviors>
        <w:guid w:val="{EE087F69-B8E8-B443-8AAF-4CCC6A05F421}"/>
      </w:docPartPr>
      <w:docPartBody>
        <w:p w:rsidR="00000000" w:rsidRDefault="004E117A">
          <w:pPr>
            <w:pStyle w:val="4215C7EBB62F9B4C977FF40EE4396B34"/>
          </w:pPr>
          <w:r>
            <w:rPr>
              <w:rStyle w:val="PlaceholderText"/>
            </w:rPr>
            <w:t>[Enter the institution with which you are affiliated]</w:t>
          </w:r>
        </w:p>
      </w:docPartBody>
    </w:docPart>
    <w:docPart>
      <w:docPartPr>
        <w:name w:val="C4D4757739C98B40B1D51EC24414DA0A"/>
        <w:category>
          <w:name w:val="General"/>
          <w:gallery w:val="placeholder"/>
        </w:category>
        <w:types>
          <w:type w:val="bbPlcHdr"/>
        </w:types>
        <w:behaviors>
          <w:behavior w:val="content"/>
        </w:behaviors>
        <w:guid w:val="{F2C8A1C1-C71B-2947-A6D6-3817EFF46294}"/>
      </w:docPartPr>
      <w:docPartBody>
        <w:p w:rsidR="00000000" w:rsidRDefault="004E117A">
          <w:pPr>
            <w:pStyle w:val="C4D4757739C98B40B1D51EC24414DA0A"/>
          </w:pPr>
          <w:r w:rsidRPr="00EF74F7">
            <w:rPr>
              <w:b/>
              <w:color w:val="808080" w:themeColor="background1" w:themeShade="80"/>
            </w:rPr>
            <w:t>[Enter the headword for your article]</w:t>
          </w:r>
        </w:p>
      </w:docPartBody>
    </w:docPart>
    <w:docPart>
      <w:docPartPr>
        <w:name w:val="E6242AE28AE8CF42B01B46B8862E1C84"/>
        <w:category>
          <w:name w:val="General"/>
          <w:gallery w:val="placeholder"/>
        </w:category>
        <w:types>
          <w:type w:val="bbPlcHdr"/>
        </w:types>
        <w:behaviors>
          <w:behavior w:val="content"/>
        </w:behaviors>
        <w:guid w:val="{40400BD2-5421-E84A-B87A-2EDFA14032DE}"/>
      </w:docPartPr>
      <w:docPartBody>
        <w:p w:rsidR="00000000" w:rsidRDefault="004E117A">
          <w:pPr>
            <w:pStyle w:val="E6242AE28AE8CF42B01B46B8862E1C8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D94657C81FCAA4F855F79FC73C51DF9"/>
        <w:category>
          <w:name w:val="General"/>
          <w:gallery w:val="placeholder"/>
        </w:category>
        <w:types>
          <w:type w:val="bbPlcHdr"/>
        </w:types>
        <w:behaviors>
          <w:behavior w:val="content"/>
        </w:behaviors>
        <w:guid w:val="{6D7A9947-738B-D04A-9DC3-A795B6BBCCCB}"/>
      </w:docPartPr>
      <w:docPartBody>
        <w:p w:rsidR="00000000" w:rsidRDefault="004E117A">
          <w:pPr>
            <w:pStyle w:val="6D94657C81FCAA4F855F79FC73C51DF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08738884EABB4894A9728DB46D2A70"/>
        <w:category>
          <w:name w:val="General"/>
          <w:gallery w:val="placeholder"/>
        </w:category>
        <w:types>
          <w:type w:val="bbPlcHdr"/>
        </w:types>
        <w:behaviors>
          <w:behavior w:val="content"/>
        </w:behaviors>
        <w:guid w:val="{87DEF5BF-8E7B-4F48-B7E9-D3C43C237F13}"/>
      </w:docPartPr>
      <w:docPartBody>
        <w:p w:rsidR="00000000" w:rsidRDefault="004E117A">
          <w:pPr>
            <w:pStyle w:val="D808738884EABB4894A9728DB46D2A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2AE9ED159622D4D9F6084615DA4ABC0"/>
        <w:category>
          <w:name w:val="General"/>
          <w:gallery w:val="placeholder"/>
        </w:category>
        <w:types>
          <w:type w:val="bbPlcHdr"/>
        </w:types>
        <w:behaviors>
          <w:behavior w:val="content"/>
        </w:behaviors>
        <w:guid w:val="{0DF2A0B6-E23E-7849-A1AB-0AC06DF49BDD}"/>
      </w:docPartPr>
      <w:docPartBody>
        <w:p w:rsidR="00000000" w:rsidRDefault="004E117A">
          <w:pPr>
            <w:pStyle w:val="02AE9ED159622D4D9F6084615DA4AB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D5C14735926E443A952FE7CD51CF3C0">
    <w:name w:val="AD5C14735926E443A952FE7CD51CF3C0"/>
  </w:style>
  <w:style w:type="paragraph" w:customStyle="1" w:styleId="659E20FD0FDFEA47B659E203BB78AE26">
    <w:name w:val="659E20FD0FDFEA47B659E203BB78AE26"/>
  </w:style>
  <w:style w:type="paragraph" w:customStyle="1" w:styleId="170473DD05FD88468FC728E07C6DC599">
    <w:name w:val="170473DD05FD88468FC728E07C6DC599"/>
  </w:style>
  <w:style w:type="paragraph" w:customStyle="1" w:styleId="805827968CF93A4791C472B2108A6B3C">
    <w:name w:val="805827968CF93A4791C472B2108A6B3C"/>
  </w:style>
  <w:style w:type="paragraph" w:customStyle="1" w:styleId="F352D1264C808B4CB496345030A18494">
    <w:name w:val="F352D1264C808B4CB496345030A18494"/>
  </w:style>
  <w:style w:type="paragraph" w:customStyle="1" w:styleId="4215C7EBB62F9B4C977FF40EE4396B34">
    <w:name w:val="4215C7EBB62F9B4C977FF40EE4396B34"/>
  </w:style>
  <w:style w:type="paragraph" w:customStyle="1" w:styleId="C4D4757739C98B40B1D51EC24414DA0A">
    <w:name w:val="C4D4757739C98B40B1D51EC24414DA0A"/>
  </w:style>
  <w:style w:type="paragraph" w:customStyle="1" w:styleId="E6242AE28AE8CF42B01B46B8862E1C84">
    <w:name w:val="E6242AE28AE8CF42B01B46B8862E1C84"/>
  </w:style>
  <w:style w:type="paragraph" w:customStyle="1" w:styleId="6D94657C81FCAA4F855F79FC73C51DF9">
    <w:name w:val="6D94657C81FCAA4F855F79FC73C51DF9"/>
  </w:style>
  <w:style w:type="paragraph" w:customStyle="1" w:styleId="D808738884EABB4894A9728DB46D2A70">
    <w:name w:val="D808738884EABB4894A9728DB46D2A70"/>
  </w:style>
  <w:style w:type="paragraph" w:customStyle="1" w:styleId="02AE9ED159622D4D9F6084615DA4ABC0">
    <w:name w:val="02AE9ED159622D4D9F6084615DA4AB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D5C14735926E443A952FE7CD51CF3C0">
    <w:name w:val="AD5C14735926E443A952FE7CD51CF3C0"/>
  </w:style>
  <w:style w:type="paragraph" w:customStyle="1" w:styleId="659E20FD0FDFEA47B659E203BB78AE26">
    <w:name w:val="659E20FD0FDFEA47B659E203BB78AE26"/>
  </w:style>
  <w:style w:type="paragraph" w:customStyle="1" w:styleId="170473DD05FD88468FC728E07C6DC599">
    <w:name w:val="170473DD05FD88468FC728E07C6DC599"/>
  </w:style>
  <w:style w:type="paragraph" w:customStyle="1" w:styleId="805827968CF93A4791C472B2108A6B3C">
    <w:name w:val="805827968CF93A4791C472B2108A6B3C"/>
  </w:style>
  <w:style w:type="paragraph" w:customStyle="1" w:styleId="F352D1264C808B4CB496345030A18494">
    <w:name w:val="F352D1264C808B4CB496345030A18494"/>
  </w:style>
  <w:style w:type="paragraph" w:customStyle="1" w:styleId="4215C7EBB62F9B4C977FF40EE4396B34">
    <w:name w:val="4215C7EBB62F9B4C977FF40EE4396B34"/>
  </w:style>
  <w:style w:type="paragraph" w:customStyle="1" w:styleId="C4D4757739C98B40B1D51EC24414DA0A">
    <w:name w:val="C4D4757739C98B40B1D51EC24414DA0A"/>
  </w:style>
  <w:style w:type="paragraph" w:customStyle="1" w:styleId="E6242AE28AE8CF42B01B46B8862E1C84">
    <w:name w:val="E6242AE28AE8CF42B01B46B8862E1C84"/>
  </w:style>
  <w:style w:type="paragraph" w:customStyle="1" w:styleId="6D94657C81FCAA4F855F79FC73C51DF9">
    <w:name w:val="6D94657C81FCAA4F855F79FC73C51DF9"/>
  </w:style>
  <w:style w:type="paragraph" w:customStyle="1" w:styleId="D808738884EABB4894A9728DB46D2A70">
    <w:name w:val="D808738884EABB4894A9728DB46D2A70"/>
  </w:style>
  <w:style w:type="paragraph" w:customStyle="1" w:styleId="02AE9ED159622D4D9F6084615DA4ABC0">
    <w:name w:val="02AE9ED159622D4D9F6084615DA4A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4</Pages>
  <Words>1040</Words>
  <Characters>5931</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2015-01-14T21:06:00Z</dcterms:created>
  <dcterms:modified xsi:type="dcterms:W3CDTF">2015-01-14T21:25:00Z</dcterms:modified>
</cp:coreProperties>
</file>