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End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214CD4A64464E15AB1AE64E34AD2555"/>
            </w:placeholder>
            <w:text/>
          </w:sdtPr>
          <w:sdtContent>
            <w:tc>
              <w:tcPr>
                <w:tcW w:w="9016" w:type="dxa"/>
                <w:tcMar>
                  <w:top w:w="113" w:type="dxa"/>
                  <w:bottom w:w="113" w:type="dxa"/>
                </w:tcMar>
              </w:tcPr>
              <w:p w:rsidR="003F0D73" w:rsidRPr="00FB589A" w:rsidRDefault="004F0266" w:rsidP="004F0266">
                <w:pPr>
                  <w:rPr>
                    <w:b/>
                  </w:rPr>
                </w:pPr>
                <w:r w:rsidRPr="004F0266">
                  <w:t>Ferrari, Luc (1929-2005)</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4F0266">
                <w:r>
                  <w:t xml:space="preserve">French experimental composer Luc Ferrari was one of the key figures in the development of electroacoustic music in France during the late 1950s and 1960s.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w:t>
                </w:r>
                <w:bookmarkStart w:id="0" w:name="_GoBack"/>
                <w:bookmarkEnd w:id="0"/>
                <w:r>
                  <w:rPr>
                    <w:i/>
                  </w:rPr>
                  <w:t>cherches</w:t>
                </w:r>
                <w:proofErr w:type="spellEnd"/>
                <w:r>
                  <w:rPr>
                    <w:i/>
                  </w:rPr>
                  <w:t xml:space="preserve"> musicales</w:t>
                </w:r>
                <w:r>
                  <w:t xml:space="preserve"> (GRM). Ferrari developed his own distinctive approach to electroacoustic composition, what he dubbed “anecdotal music.” 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t>.pdf</w:t>
                </w:r>
              </w:p>
              <w:p w:rsidR="00E82092" w:rsidRDefault="004A733D" w:rsidP="00C71E9F">
                <w:pPr>
                  <w:pStyle w:val="Caption"/>
                </w:pPr>
                <w:r>
                  <w:fldChar w:fldCharType="begin"/>
                </w:r>
                <w:r>
                  <w:instrText xml:space="preserve"> SEQ Figure \* ARABIC </w:instrText>
                </w:r>
                <w:r>
                  <w:fldChar w:fldCharType="separate"/>
                </w:r>
                <w:r w:rsidR="00C71E9F">
                  <w:rPr>
                    <w:noProof/>
                  </w:rPr>
                  <w:t>1</w:t>
                </w:r>
                <w:r>
                  <w:rPr>
                    <w:noProof/>
                  </w:rPr>
                  <w:fldChar w:fldCharType="end"/>
                </w:r>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rsidR="00E82092" w:rsidRDefault="00E82092" w:rsidP="00E82092">
                <w:r>
                  <w:t xml:space="preserve">In Ferrari’s work from the 1980s on the overt political engagement of the preceding years receded in </w:t>
                </w:r>
                <w:proofErr w:type="spellStart"/>
                <w:r>
                  <w:t>favor</w:t>
                </w:r>
                <w:proofErr w:type="spellEnd"/>
                <w:r>
                  <w:t xml:space="preserve">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generic title “Exploitation des concepts.” He died in Arezzo, Italy, in August 2005.</w:t>
                </w:r>
              </w:p>
              <w:p w:rsidR="00E82092" w:rsidRDefault="00E82092" w:rsidP="00E82092"/>
              <w:p w:rsidR="00E82092" w:rsidRDefault="00E82092" w:rsidP="00E82092">
                <w:pPr>
                  <w:pStyle w:val="Heading1"/>
                  <w:outlineLvl w:val="0"/>
                </w:pPr>
                <w:r>
                  <w:t>Major Works</w:t>
                </w:r>
              </w:p>
              <w:p w:rsidR="00E82092" w:rsidRDefault="00E82092" w:rsidP="00452391">
                <w:pPr>
                  <w:pStyle w:val="NormalfollowingH2"/>
                </w:pPr>
                <w:proofErr w:type="spellStart"/>
                <w:r w:rsidRPr="001645B4">
                  <w:rPr>
                    <w:i/>
                  </w:rPr>
                  <w:t>Antisonate</w:t>
                </w:r>
                <w:proofErr w:type="spellEnd"/>
                <w:r>
                  <w:t xml:space="preserve"> for piano (1953)</w:t>
                </w:r>
              </w:p>
              <w:p w:rsidR="00E82092" w:rsidRDefault="00E82092" w:rsidP="00452391">
                <w:pPr>
                  <w:pStyle w:val="NormalfollowingH2"/>
                </w:pPr>
                <w:r w:rsidRPr="00EF45E2">
                  <w:rPr>
                    <w:i/>
                  </w:rPr>
                  <w:t>Etude aux accidents</w:t>
                </w:r>
                <w:r>
                  <w:t xml:space="preserve"> for tape (1958)</w:t>
                </w:r>
              </w:p>
              <w:p w:rsidR="00E82092" w:rsidRDefault="00E82092" w:rsidP="00452391">
                <w:pPr>
                  <w:pStyle w:val="NormalfollowingH2"/>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452391">
                <w:pPr>
                  <w:pStyle w:val="NormalfollowingH2"/>
                </w:pPr>
                <w:proofErr w:type="spellStart"/>
                <w:r>
                  <w:rPr>
                    <w:i/>
                  </w:rPr>
                  <w:t>Hétérozygote</w:t>
                </w:r>
                <w:proofErr w:type="spellEnd"/>
                <w:r>
                  <w:t xml:space="preserve"> for stereo tape (1963-64)</w:t>
                </w:r>
              </w:p>
              <w:p w:rsidR="00E82092" w:rsidRDefault="00E82092" w:rsidP="00452391">
                <w:pPr>
                  <w:pStyle w:val="NormalfollowingH2"/>
                </w:pPr>
                <w:proofErr w:type="spellStart"/>
                <w:r>
                  <w:rPr>
                    <w:i/>
                  </w:rPr>
                  <w:t>Tautologos</w:t>
                </w:r>
                <w:proofErr w:type="spellEnd"/>
                <w:r>
                  <w:rPr>
                    <w:i/>
                  </w:rPr>
                  <w:t xml:space="preserve"> 3 </w:t>
                </w:r>
                <w:r>
                  <w:t>for any group of performers (1969)</w:t>
                </w:r>
              </w:p>
              <w:p w:rsidR="00E82092" w:rsidRDefault="00E82092" w:rsidP="00452391">
                <w:pPr>
                  <w:pStyle w:val="NormalfollowingH2"/>
                </w:pPr>
                <w:r>
                  <w:rPr>
                    <w:i/>
                  </w:rPr>
                  <w:t xml:space="preserve">Music Promenade </w:t>
                </w:r>
                <w:r>
                  <w:t>for stereo tape (1964-69)</w:t>
                </w:r>
              </w:p>
              <w:p w:rsidR="00E82092" w:rsidRDefault="00E82092" w:rsidP="00452391">
                <w:pPr>
                  <w:pStyle w:val="NormalfollowingH2"/>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452391">
                <w:pPr>
                  <w:pStyle w:val="NormalfollowingH2"/>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452391">
                <w:pPr>
                  <w:pStyle w:val="NormalfollowingH2"/>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452391">
                <w:pPr>
                  <w:pStyle w:val="NormalfollowingH2"/>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452391">
                <w:pPr>
                  <w:pStyle w:val="NormalfollowingH2"/>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452391">
                <w:pPr>
                  <w:pStyle w:val="NormalfollowingH2"/>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452391">
                <w:pPr>
                  <w:pStyle w:val="NormalfollowingH2"/>
                </w:pPr>
                <w:r>
                  <w:rPr>
                    <w:i/>
                  </w:rPr>
                  <w:t xml:space="preserve">Journal </w:t>
                </w:r>
                <w:proofErr w:type="spellStart"/>
                <w:r>
                  <w:rPr>
                    <w:i/>
                  </w:rPr>
                  <w:t>intime</w:t>
                </w:r>
                <w:proofErr w:type="spellEnd"/>
                <w:r>
                  <w:t xml:space="preserve"> for female singer, spoken voice, and piano (1980-82)</w:t>
                </w:r>
              </w:p>
              <w:p w:rsidR="00E82092" w:rsidRDefault="00E82092" w:rsidP="00452391">
                <w:pPr>
                  <w:pStyle w:val="NormalfollowingH2"/>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452391">
                <w:pPr>
                  <w:pStyle w:val="NormalfollowingH2"/>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452391">
                <w:pPr>
                  <w:pStyle w:val="NormalfollowingH2"/>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452391">
                <w:pPr>
                  <w:pStyle w:val="NormalfollowingH2"/>
                </w:pPr>
                <w:proofErr w:type="spellStart"/>
                <w:r>
                  <w:rPr>
                    <w:i/>
                  </w:rPr>
                  <w:t>Tautologos</w:t>
                </w:r>
                <w:proofErr w:type="spellEnd"/>
                <w:r>
                  <w:rPr>
                    <w:i/>
                  </w:rPr>
                  <w:t xml:space="preserve"> IV </w:t>
                </w:r>
                <w:r>
                  <w:t>for orchestra and four samplers (1996-97)</w:t>
                </w:r>
              </w:p>
              <w:p w:rsidR="00E82092" w:rsidRPr="00020CFC" w:rsidRDefault="00E82092" w:rsidP="00452391">
                <w:pPr>
                  <w:pStyle w:val="NormalfollowingH2"/>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452391">
                <w:pPr>
                  <w:pStyle w:val="NormalfollowingH2"/>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p w:rsidR="00A024EE" w:rsidRDefault="00A024EE" w:rsidP="008A5B87"/>
          <w:sdt>
            <w:sdtPr>
              <w:alias w:val="Further reading"/>
              <w:tag w:val="furtherReading"/>
              <w:id w:val="-1516217107"/>
              <w:placeholder>
                <w:docPart w:val="16F0D4946F7F4CDB970D4988C49FFC3D"/>
              </w:placeholder>
            </w:sdtPr>
            <w:sdtEndPr/>
            <w:sdtContent>
              <w:p w:rsidR="00C71E9F" w:rsidRDefault="004A733D" w:rsidP="00E82092">
                <w:sdt>
                  <w:sdtPr>
                    <w:id w:val="-1688672542"/>
                    <w:citation/>
                  </w:sdtPr>
                  <w:sdtEndPr/>
                  <w:sdtContent>
                    <w:r w:rsidR="00E82092">
                      <w:fldChar w:fldCharType="begin"/>
                    </w:r>
                    <w:r w:rsidR="00E82092">
                      <w:rPr>
                        <w:lang w:val="en-US"/>
                      </w:rPr>
                      <w:instrText xml:space="preserve"> CITATION Cas01 \l 1033 </w:instrText>
                    </w:r>
                    <w:r w:rsidR="00E82092">
                      <w:fldChar w:fldCharType="separate"/>
                    </w:r>
                    <w:r w:rsidR="005368E9">
                      <w:rPr>
                        <w:noProof/>
                        <w:lang w:val="en-US"/>
                      </w:rPr>
                      <w:t xml:space="preserve"> (Castanet, Pierre-Albert, Evelyne Gayou, and Daniel Teruggi)</w:t>
                    </w:r>
                    <w:r w:rsidR="00E82092">
                      <w:fldChar w:fldCharType="end"/>
                    </w:r>
                  </w:sdtContent>
                </w:sdt>
              </w:p>
              <w:p w:rsidR="00C71E9F" w:rsidRDefault="00C71E9F" w:rsidP="00E82092"/>
              <w:p w:rsidR="00C71E9F" w:rsidRDefault="004A733D" w:rsidP="00E82092">
                <w:sdt>
                  <w:sdtPr>
                    <w:id w:val="19215071"/>
                    <w:citation/>
                  </w:sdtPr>
                  <w:sdtEndPr/>
                  <w:sdtContent>
                    <w:r w:rsidR="00C71E9F">
                      <w:fldChar w:fldCharType="begin"/>
                    </w:r>
                    <w:r w:rsidR="00C71E9F">
                      <w:rPr>
                        <w:lang w:val="en-US"/>
                      </w:rPr>
                      <w:instrText xml:space="preserve"> CITATION Dro09 \l 1033 </w:instrText>
                    </w:r>
                    <w:r w:rsidR="00C71E9F">
                      <w:fldChar w:fldCharType="separate"/>
                    </w:r>
                    <w:r w:rsidR="005368E9">
                      <w:rPr>
                        <w:noProof/>
                        <w:lang w:val="en-US"/>
                      </w:rPr>
                      <w:t>(Drott)</w:t>
                    </w:r>
                    <w:r w:rsidR="00C71E9F">
                      <w:fldChar w:fldCharType="end"/>
                    </w:r>
                  </w:sdtContent>
                </w:sdt>
              </w:p>
              <w:p w:rsidR="00A024EE" w:rsidRDefault="00A024EE" w:rsidP="00E82092"/>
              <w:p w:rsidR="00C71E9F" w:rsidRDefault="004A733D" w:rsidP="00E82092">
                <w:sdt>
                  <w:sdtPr>
                    <w:id w:val="1617944042"/>
                    <w:citation/>
                  </w:sdtPr>
                  <w:sdtEndPr/>
                  <w:sdtContent>
                    <w:r w:rsidR="00C71E9F">
                      <w:fldChar w:fldCharType="begin"/>
                    </w:r>
                    <w:r w:rsidR="00C71E9F">
                      <w:rPr>
                        <w:lang w:val="en-US"/>
                      </w:rPr>
                      <w:instrText xml:space="preserve"> CITATION Fer96 \l 1033 </w:instrText>
                    </w:r>
                    <w:r w:rsidR="00C71E9F">
                      <w:fldChar w:fldCharType="separate"/>
                    </w:r>
                    <w:r w:rsidR="005368E9">
                      <w:rPr>
                        <w:noProof/>
                        <w:lang w:val="en-US"/>
                      </w:rPr>
                      <w:t>(Ferrari)</w:t>
                    </w:r>
                    <w:r w:rsidR="00C71E9F">
                      <w:fldChar w:fldCharType="end"/>
                    </w:r>
                  </w:sdtContent>
                </w:sdt>
              </w:p>
              <w:p w:rsidR="00C71E9F" w:rsidRDefault="00C71E9F" w:rsidP="00E82092"/>
              <w:p w:rsidR="00C71E9F" w:rsidRDefault="004A733D" w:rsidP="00E82092">
                <w:sdt>
                  <w:sdtPr>
                    <w:id w:val="585652803"/>
                    <w:citation/>
                  </w:sdtPr>
                  <w:sdtEndPr/>
                  <w:sdtContent>
                    <w:r w:rsidR="00C71E9F">
                      <w:fldChar w:fldCharType="begin"/>
                    </w:r>
                    <w:r w:rsidR="00C71E9F">
                      <w:rPr>
                        <w:lang w:val="en-US"/>
                      </w:rPr>
                      <w:instrText xml:space="preserve"> CITATION Fer12 \l 1033 </w:instrText>
                    </w:r>
                    <w:r w:rsidR="00C71E9F">
                      <w:fldChar w:fldCharType="separate"/>
                    </w:r>
                    <w:r w:rsidR="005368E9">
                      <w:rPr>
                        <w:noProof/>
                        <w:lang w:val="en-US"/>
                      </w:rPr>
                      <w:t>(Ferrari, Luc and Jacqueline Caux)</w:t>
                    </w:r>
                    <w:r w:rsidR="00C71E9F">
                      <w:fldChar w:fldCharType="end"/>
                    </w:r>
                  </w:sdtContent>
                </w:sdt>
              </w:p>
              <w:p w:rsidR="00C71E9F" w:rsidRDefault="00C71E9F" w:rsidP="00E82092"/>
              <w:p w:rsidR="003235A7" w:rsidRDefault="004A733D" w:rsidP="00E82092">
                <w:sdt>
                  <w:sdtPr>
                    <w:id w:val="-352192244"/>
                    <w:citation/>
                  </w:sdtPr>
                  <w:sdtEndPr/>
                  <w:sdtContent>
                    <w:r w:rsidR="00C71E9F">
                      <w:fldChar w:fldCharType="begin"/>
                    </w:r>
                    <w:r w:rsidR="00C71E9F">
                      <w:rPr>
                        <w:lang w:val="en-US"/>
                      </w:rPr>
                      <w:instrText xml:space="preserve"> CITATION Gon07 \l 1033 </w:instrText>
                    </w:r>
                    <w:r w:rsidR="00C71E9F">
                      <w:fldChar w:fldCharType="separate"/>
                    </w:r>
                    <w:r w:rsidR="005368E9">
                      <w:rPr>
                        <w:noProof/>
                        <w:lang w:val="en-US"/>
                      </w:rPr>
                      <w:t>(Gonot)</w:t>
                    </w:r>
                    <w:r w:rsidR="00C71E9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3D" w:rsidRDefault="004A733D" w:rsidP="007A0D55">
      <w:pPr>
        <w:spacing w:after="0" w:line="240" w:lineRule="auto"/>
      </w:pPr>
      <w:r>
        <w:separator/>
      </w:r>
    </w:p>
  </w:endnote>
  <w:endnote w:type="continuationSeparator" w:id="0">
    <w:p w:rsidR="004A733D" w:rsidRDefault="004A73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3D" w:rsidRDefault="004A733D" w:rsidP="007A0D55">
      <w:pPr>
        <w:spacing w:after="0" w:line="240" w:lineRule="auto"/>
      </w:pPr>
      <w:r>
        <w:separator/>
      </w:r>
    </w:p>
  </w:footnote>
  <w:footnote w:type="continuationSeparator" w:id="0">
    <w:p w:rsidR="004A733D" w:rsidRDefault="004A73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5114C"/>
    <w:rsid w:val="00154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33D"/>
    <w:rsid w:val="004A7476"/>
    <w:rsid w:val="004E5896"/>
    <w:rsid w:val="004F0266"/>
    <w:rsid w:val="00513EE6"/>
    <w:rsid w:val="00534F8F"/>
    <w:rsid w:val="005368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B219AE"/>
    <w:rsid w:val="00B33145"/>
    <w:rsid w:val="00B574C9"/>
    <w:rsid w:val="00BC39C9"/>
    <w:rsid w:val="00BE5BF7"/>
    <w:rsid w:val="00BF40E1"/>
    <w:rsid w:val="00C10C12"/>
    <w:rsid w:val="00C27FAB"/>
    <w:rsid w:val="00C358D4"/>
    <w:rsid w:val="00C6296B"/>
    <w:rsid w:val="00C71E9F"/>
    <w:rsid w:val="00CC53CF"/>
    <w:rsid w:val="00CC586D"/>
    <w:rsid w:val="00CF1542"/>
    <w:rsid w:val="00CF3EC5"/>
    <w:rsid w:val="00D656DA"/>
    <w:rsid w:val="00D83300"/>
    <w:rsid w:val="00DC6B48"/>
    <w:rsid w:val="00DF01B0"/>
    <w:rsid w:val="00E8209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194BF4"/>
    <w:rsid w:val="00204074"/>
    <w:rsid w:val="00552058"/>
    <w:rsid w:val="006B0A5A"/>
    <w:rsid w:val="009416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8724099A-2D70-4944-B428-E3E43950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867</Words>
  <Characters>4899</Characters>
  <Application>Microsoft Office Word</Application>
  <DocSecurity>0</DocSecurity>
  <Lines>99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2014-05-21T21:29:00Z</dcterms:created>
  <dcterms:modified xsi:type="dcterms:W3CDTF">2014-06-19T20:42:00Z</dcterms:modified>
</cp:coreProperties>
</file>