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EA" w:rsidRDefault="009B7EB1" w:rsidP="00DC62EA">
      <w:pPr>
        <w:spacing w:before="100" w:beforeAutospacing="1" w:after="100" w:afterAutospacing="1"/>
        <w:outlineLvl w:val="2"/>
      </w:pPr>
      <w:r>
        <w:t xml:space="preserve">Art </w:t>
      </w:r>
      <w:proofErr w:type="spellStart"/>
      <w:r>
        <w:t>Informel</w:t>
      </w:r>
      <w:proofErr w:type="spellEnd"/>
      <w:r w:rsidR="00D55AD8">
        <w:t xml:space="preserve"> (Japan)</w:t>
      </w:r>
    </w:p>
    <w:p w:rsidR="009268D9" w:rsidRDefault="00E40A5F" w:rsidP="00453D05">
      <w:pPr>
        <w:spacing w:before="100" w:beforeAutospacing="1" w:after="100" w:afterAutospacing="1"/>
        <w:outlineLvl w:val="2"/>
      </w:pPr>
      <w:r>
        <w:t xml:space="preserve">In Japan, Art </w:t>
      </w:r>
      <w:proofErr w:type="spellStart"/>
      <w:r>
        <w:t>Informel</w:t>
      </w:r>
      <w:proofErr w:type="spellEnd"/>
      <w:r>
        <w:t xml:space="preserve"> is more or less synonymo</w:t>
      </w:r>
      <w:r w:rsidR="001062F4">
        <w:t>us with the painting</w:t>
      </w:r>
      <w:r>
        <w:t xml:space="preserve"> of the </w:t>
      </w:r>
      <w:proofErr w:type="spellStart"/>
      <w:r>
        <w:t>Gutai</w:t>
      </w:r>
      <w:proofErr w:type="spellEnd"/>
      <w:r>
        <w:t xml:space="preserve"> Art Association, which was founded in Osaka in 1954. </w:t>
      </w:r>
      <w:r w:rsidR="001062F4">
        <w:t xml:space="preserve">The French term </w:t>
      </w:r>
      <w:r w:rsidR="009268D9">
        <w:t>entered usage</w:t>
      </w:r>
      <w:r w:rsidR="0047140D">
        <w:t xml:space="preserve"> </w:t>
      </w:r>
      <w:r w:rsidR="009268D9">
        <w:t>via the work of</w:t>
      </w:r>
      <w:r w:rsidR="001062F4">
        <w:t xml:space="preserve"> the critic and painter Michel </w:t>
      </w:r>
      <w:proofErr w:type="spellStart"/>
      <w:r w:rsidR="001062F4">
        <w:t>Tapié</w:t>
      </w:r>
      <w:proofErr w:type="spellEnd"/>
      <w:r w:rsidR="009268D9">
        <w:t xml:space="preserve">, </w:t>
      </w:r>
      <w:r w:rsidR="001062F4">
        <w:t>who arguably did most to market it as part of a larger international tendency</w:t>
      </w:r>
      <w:r w:rsidR="009268D9">
        <w:t xml:space="preserve"> </w:t>
      </w:r>
      <w:proofErr w:type="gramStart"/>
      <w:r w:rsidR="009268D9">
        <w:t xml:space="preserve">— </w:t>
      </w:r>
      <w:r w:rsidR="00E310F0">
        <w:t xml:space="preserve"> </w:t>
      </w:r>
      <w:r w:rsidR="00A03D35">
        <w:t>manifested</w:t>
      </w:r>
      <w:proofErr w:type="gramEnd"/>
      <w:r w:rsidR="00A03D35">
        <w:t xml:space="preserve"> as </w:t>
      </w:r>
      <w:proofErr w:type="spellStart"/>
      <w:r w:rsidR="00E310F0">
        <w:t>T</w:t>
      </w:r>
      <w:r>
        <w:t>achisme</w:t>
      </w:r>
      <w:proofErr w:type="spellEnd"/>
      <w:r w:rsidR="00C63581">
        <w:t xml:space="preserve"> (or the School of Paris)</w:t>
      </w:r>
      <w:r>
        <w:t xml:space="preserve"> in France</w:t>
      </w:r>
      <w:r w:rsidR="00A03D35">
        <w:t xml:space="preserve">, </w:t>
      </w:r>
      <w:proofErr w:type="spellStart"/>
      <w:r w:rsidR="00A03D35">
        <w:t>CoBrA</w:t>
      </w:r>
      <w:proofErr w:type="spellEnd"/>
      <w:r w:rsidR="00A03D35">
        <w:t xml:space="preserve"> in Northern Europe</w:t>
      </w:r>
      <w:r w:rsidR="009268D9">
        <w:t>,</w:t>
      </w:r>
      <w:r w:rsidR="00A03D35">
        <w:t xml:space="preserve"> and </w:t>
      </w:r>
      <w:r w:rsidR="00E310F0">
        <w:t>A</w:t>
      </w:r>
      <w:r w:rsidR="00A03D35">
        <w:t xml:space="preserve">bstract </w:t>
      </w:r>
      <w:r w:rsidR="00E310F0">
        <w:t>E</w:t>
      </w:r>
      <w:r>
        <w:t>xpressionism i</w:t>
      </w:r>
      <w:r w:rsidR="00453D05">
        <w:t>n Canada and the United States.</w:t>
      </w:r>
      <w:r w:rsidR="009268D9">
        <w:t xml:space="preserve"> </w:t>
      </w:r>
      <w:r w:rsidR="009268D9">
        <w:t xml:space="preserve">In the painting of </w:t>
      </w:r>
      <w:proofErr w:type="spellStart"/>
      <w:r w:rsidR="009268D9">
        <w:t>Gutai</w:t>
      </w:r>
      <w:proofErr w:type="spellEnd"/>
      <w:r w:rsidR="009268D9">
        <w:t xml:space="preserve">, there was much in common with the </w:t>
      </w:r>
      <w:proofErr w:type="spellStart"/>
      <w:r w:rsidR="009268D9">
        <w:t>Tachisme</w:t>
      </w:r>
      <w:proofErr w:type="spellEnd"/>
      <w:r w:rsidR="009268D9">
        <w:t xml:space="preserve"> promoted by </w:t>
      </w:r>
      <w:proofErr w:type="spellStart"/>
      <w:r w:rsidR="009268D9">
        <w:t>Tapi</w:t>
      </w:r>
      <w:r w:rsidR="009268D9">
        <w:rPr>
          <w:rFonts w:cs="Arial"/>
        </w:rPr>
        <w:t>é</w:t>
      </w:r>
      <w:proofErr w:type="spellEnd"/>
      <w:r w:rsidR="009268D9">
        <w:t xml:space="preserve">, whose book </w:t>
      </w:r>
      <w:r w:rsidR="009268D9">
        <w:rPr>
          <w:i/>
        </w:rPr>
        <w:t xml:space="preserve">Un Art </w:t>
      </w:r>
      <w:proofErr w:type="spellStart"/>
      <w:r w:rsidR="009268D9">
        <w:rPr>
          <w:i/>
        </w:rPr>
        <w:t>Autre</w:t>
      </w:r>
      <w:proofErr w:type="spellEnd"/>
      <w:r w:rsidR="009268D9">
        <w:rPr>
          <w:i/>
        </w:rPr>
        <w:t xml:space="preserve"> </w:t>
      </w:r>
      <w:r w:rsidR="009268D9">
        <w:t>(1952) popularized the term.</w:t>
      </w:r>
    </w:p>
    <w:p w:rsidR="00E40A5F" w:rsidRPr="00453D05" w:rsidRDefault="00C63581" w:rsidP="00453D05">
      <w:pPr>
        <w:spacing w:before="100" w:beforeAutospacing="1" w:after="100" w:afterAutospacing="1"/>
        <w:outlineLvl w:val="2"/>
      </w:pPr>
      <w:r>
        <w:t xml:space="preserve">In contrast to the </w:t>
      </w:r>
      <w:r w:rsidR="001062F4">
        <w:t xml:space="preserve">flat </w:t>
      </w:r>
      <w:r>
        <w:t xml:space="preserve">hard-edge or post-painterly abstraction </w:t>
      </w:r>
      <w:r w:rsidR="001062F4">
        <w:t xml:space="preserve">famously </w:t>
      </w:r>
      <w:r>
        <w:t xml:space="preserve">advocated by Clement Greenberg, </w:t>
      </w:r>
      <w:r w:rsidR="002575CF">
        <w:t xml:space="preserve">Japanese </w:t>
      </w:r>
      <w:r w:rsidR="009268D9">
        <w:t xml:space="preserve">Art </w:t>
      </w:r>
      <w:proofErr w:type="spellStart"/>
      <w:r w:rsidR="009268D9">
        <w:t>Informel</w:t>
      </w:r>
      <w:proofErr w:type="spellEnd"/>
      <w:r>
        <w:t xml:space="preserve"> was a much more expressive and raw </w:t>
      </w:r>
      <w:r w:rsidR="00E310F0">
        <w:t xml:space="preserve">style </w:t>
      </w:r>
      <w:r w:rsidR="009268D9">
        <w:t xml:space="preserve">of painting. It </w:t>
      </w:r>
      <w:r>
        <w:t xml:space="preserve">was </w:t>
      </w:r>
      <w:r w:rsidR="00E310F0">
        <w:t xml:space="preserve">mostly </w:t>
      </w:r>
      <w:r w:rsidR="009268D9">
        <w:t>abstract and</w:t>
      </w:r>
      <w:r w:rsidR="001062F4">
        <w:t xml:space="preserve"> large</w:t>
      </w:r>
      <w:r w:rsidR="009268D9">
        <w:t xml:space="preserve"> scale, </w:t>
      </w:r>
      <w:r w:rsidR="001062F4">
        <w:t>with surfaces characterized by impasto</w:t>
      </w:r>
      <w:r w:rsidR="00E310F0">
        <w:t xml:space="preserve"> techniques</w:t>
      </w:r>
      <w:r w:rsidR="001062F4">
        <w:t xml:space="preserve">, in which paint </w:t>
      </w:r>
      <w:r w:rsidR="00E310F0">
        <w:t>was</w:t>
      </w:r>
      <w:r w:rsidR="001062F4">
        <w:t xml:space="preserve"> applied directly, splashed, spilled or stained. </w:t>
      </w:r>
      <w:r w:rsidR="00E310F0">
        <w:t xml:space="preserve">This style was </w:t>
      </w:r>
      <w:r w:rsidR="001062F4">
        <w:t xml:space="preserve">closer to what the critic Harold Rosenberg called action painting, in which the canvas (or other support) was used as an arena in which to </w:t>
      </w:r>
      <w:r w:rsidR="001062F4" w:rsidRPr="005E34F6">
        <w:rPr>
          <w:i/>
        </w:rPr>
        <w:t>perform</w:t>
      </w:r>
      <w:r w:rsidR="001062F4">
        <w:t xml:space="preserve"> the act of painting.</w:t>
      </w:r>
      <w:r w:rsidR="003326C7">
        <w:t xml:space="preserve"> The c</w:t>
      </w:r>
      <w:r w:rsidR="001062F4">
        <w:t>hance and accident</w:t>
      </w:r>
      <w:r w:rsidR="003326C7">
        <w:t xml:space="preserve"> so vital to </w:t>
      </w:r>
      <w:r w:rsidR="00E310F0">
        <w:t>S</w:t>
      </w:r>
      <w:r w:rsidR="003326C7">
        <w:t xml:space="preserve">urrealism </w:t>
      </w:r>
      <w:r w:rsidR="009268D9">
        <w:t>were</w:t>
      </w:r>
      <w:r w:rsidR="00A03D35">
        <w:t xml:space="preserve"> also integral to the unmediated (or un-meditated) spontaneity of </w:t>
      </w:r>
      <w:proofErr w:type="spellStart"/>
      <w:r w:rsidR="00A03D35">
        <w:t>Informel</w:t>
      </w:r>
      <w:proofErr w:type="spellEnd"/>
      <w:r w:rsidR="009268D9">
        <w:t>. F</w:t>
      </w:r>
      <w:r w:rsidR="00A03D35">
        <w:t xml:space="preserve">or many who adopted this style in Japan, the work of Jackson Pollock </w:t>
      </w:r>
      <w:r w:rsidR="00453D05">
        <w:t xml:space="preserve">(as interpreted through Allan </w:t>
      </w:r>
      <w:proofErr w:type="spellStart"/>
      <w:r w:rsidR="00453D05">
        <w:t>Kaprow</w:t>
      </w:r>
      <w:r w:rsidR="00A03D35">
        <w:t>’s</w:t>
      </w:r>
      <w:proofErr w:type="spellEnd"/>
      <w:r w:rsidR="00A03D35">
        <w:t xml:space="preserve"> notion of happenings</w:t>
      </w:r>
      <w:r w:rsidR="00453D05">
        <w:t xml:space="preserve">) </w:t>
      </w:r>
      <w:r w:rsidR="00BE5266">
        <w:t xml:space="preserve">was </w:t>
      </w:r>
      <w:r w:rsidR="0078239D">
        <w:t>a major point of</w:t>
      </w:r>
      <w:r w:rsidR="00BE5266">
        <w:t xml:space="preserve"> </w:t>
      </w:r>
      <w:r w:rsidR="00A03D35">
        <w:t>inspiration</w:t>
      </w:r>
      <w:r w:rsidR="009268D9">
        <w:t>.</w:t>
      </w:r>
    </w:p>
    <w:p w:rsidR="00583CC6" w:rsidRDefault="006832D2" w:rsidP="00583CC6">
      <w:pPr>
        <w:spacing w:before="100" w:beforeAutospacing="1" w:after="100" w:afterAutospacing="1"/>
        <w:outlineLvl w:val="2"/>
      </w:pPr>
      <w:r>
        <w:t xml:space="preserve">As the </w:t>
      </w:r>
      <w:r w:rsidR="005E34F6">
        <w:t xml:space="preserve">elder </w:t>
      </w:r>
      <w:r>
        <w:t xml:space="preserve">spiritual leader and chief spokesperson of </w:t>
      </w:r>
      <w:proofErr w:type="spellStart"/>
      <w:r>
        <w:t>Gutai</w:t>
      </w:r>
      <w:proofErr w:type="spellEnd"/>
      <w:r>
        <w:t xml:space="preserve">, </w:t>
      </w:r>
      <w:proofErr w:type="spellStart"/>
      <w:r>
        <w:t>Jiro</w:t>
      </w:r>
      <w:proofErr w:type="spellEnd"/>
      <w:r>
        <w:t xml:space="preserve"> </w:t>
      </w:r>
      <w:r w:rsidR="00810DF9">
        <w:t xml:space="preserve">Yoshihara was </w:t>
      </w:r>
      <w:r>
        <w:t>the main bridge</w:t>
      </w:r>
      <w:r w:rsidR="00810DF9">
        <w:t xml:space="preserve"> </w:t>
      </w:r>
      <w:r>
        <w:t>between</w:t>
      </w:r>
      <w:r w:rsidR="00CD39AC">
        <w:t xml:space="preserve"> </w:t>
      </w:r>
      <w:proofErr w:type="spellStart"/>
      <w:r w:rsidR="00CD39AC">
        <w:t>Informel</w:t>
      </w:r>
      <w:proofErr w:type="spellEnd"/>
      <w:r w:rsidR="00CD39AC">
        <w:t xml:space="preserve"> </w:t>
      </w:r>
      <w:r>
        <w:t>in the West and in Japan. Yet</w:t>
      </w:r>
      <w:r w:rsidR="00A16E98">
        <w:t xml:space="preserve"> it wa</w:t>
      </w:r>
      <w:r w:rsidR="00CD39AC">
        <w:t xml:space="preserve">s the </w:t>
      </w:r>
      <w:r w:rsidR="000700C2">
        <w:t>lesser known</w:t>
      </w:r>
      <w:r w:rsidR="00CD39AC">
        <w:t xml:space="preserve"> figure of </w:t>
      </w:r>
      <w:proofErr w:type="spellStart"/>
      <w:r w:rsidR="00CD39AC">
        <w:t>Hisao</w:t>
      </w:r>
      <w:proofErr w:type="spellEnd"/>
      <w:r w:rsidR="00CD39AC">
        <w:t xml:space="preserve"> </w:t>
      </w:r>
      <w:proofErr w:type="spellStart"/>
      <w:r w:rsidR="00CD39AC">
        <w:t>Domoto</w:t>
      </w:r>
      <w:proofErr w:type="spellEnd"/>
      <w:r w:rsidR="00792E28">
        <w:t xml:space="preserve">, </w:t>
      </w:r>
      <w:r>
        <w:t xml:space="preserve">an expatriate </w:t>
      </w:r>
      <w:r w:rsidR="000700C2">
        <w:t>who had moved to Paris in 1954</w:t>
      </w:r>
      <w:r w:rsidR="00792E28">
        <w:t>,</w:t>
      </w:r>
      <w:r w:rsidR="000700C2">
        <w:t xml:space="preserve"> </w:t>
      </w:r>
      <w:r w:rsidR="00D55AD8">
        <w:t>who</w:t>
      </w:r>
      <w:r>
        <w:t xml:space="preserve"> first</w:t>
      </w:r>
      <w:r w:rsidR="00CD39AC">
        <w:t xml:space="preserve"> </w:t>
      </w:r>
      <w:r>
        <w:t>introduced</w:t>
      </w:r>
      <w:r w:rsidR="00CD39AC">
        <w:t xml:space="preserve"> </w:t>
      </w:r>
      <w:proofErr w:type="spellStart"/>
      <w:r w:rsidR="000700C2">
        <w:t>Tapié</w:t>
      </w:r>
      <w:proofErr w:type="spellEnd"/>
      <w:r w:rsidR="00CD39AC">
        <w:t xml:space="preserve"> </w:t>
      </w:r>
      <w:r w:rsidR="0078239D">
        <w:t>and the painter Georges Mathie</w:t>
      </w:r>
      <w:r w:rsidR="00792E28">
        <w:t>u</w:t>
      </w:r>
      <w:r w:rsidR="0078239D">
        <w:t xml:space="preserve"> </w:t>
      </w:r>
      <w:r w:rsidR="00CD39AC">
        <w:t xml:space="preserve">to </w:t>
      </w:r>
      <w:proofErr w:type="spellStart"/>
      <w:r w:rsidR="0078239D">
        <w:t>Gutai</w:t>
      </w:r>
      <w:proofErr w:type="spellEnd"/>
      <w:r>
        <w:t>, during a touring exhibition</w:t>
      </w:r>
      <w:r w:rsidR="002575CF">
        <w:t>,</w:t>
      </w:r>
      <w:r w:rsidR="00E949F6">
        <w:t xml:space="preserve"> </w:t>
      </w:r>
      <w:r w:rsidR="002575CF">
        <w:rPr>
          <w:i/>
        </w:rPr>
        <w:t>Art of Today’s World,</w:t>
      </w:r>
      <w:r w:rsidR="002575CF">
        <w:t xml:space="preserve"> which</w:t>
      </w:r>
      <w:r>
        <w:t xml:space="preserve"> arrived in Osaka in 1958</w:t>
      </w:r>
      <w:r w:rsidR="00E949F6">
        <w:t xml:space="preserve">. Organized by </w:t>
      </w:r>
      <w:proofErr w:type="spellStart"/>
      <w:r w:rsidR="00E949F6">
        <w:t>Tapié</w:t>
      </w:r>
      <w:proofErr w:type="spellEnd"/>
      <w:r w:rsidR="00E949F6">
        <w:t>, this exhibition marked a pivotal moment</w:t>
      </w:r>
      <w:r w:rsidR="005E34F6">
        <w:t xml:space="preserve"> in</w:t>
      </w:r>
      <w:r w:rsidR="00E949F6">
        <w:t xml:space="preserve"> Japan</w:t>
      </w:r>
      <w:r w:rsidR="00792E28">
        <w:t>ese post-war art</w:t>
      </w:r>
      <w:r w:rsidR="002575CF">
        <w:t>. H</w:t>
      </w:r>
      <w:r w:rsidR="00E949F6">
        <w:t>enceforth</w:t>
      </w:r>
      <w:r w:rsidR="002575CF">
        <w:t>,</w:t>
      </w:r>
      <w:r w:rsidR="00E949F6">
        <w:t xml:space="preserve"> </w:t>
      </w:r>
      <w:proofErr w:type="spellStart"/>
      <w:r w:rsidR="00E949F6">
        <w:t>Gutai</w:t>
      </w:r>
      <w:proofErr w:type="spellEnd"/>
      <w:r w:rsidR="00E949F6">
        <w:t xml:space="preserve"> had a more international audience, and </w:t>
      </w:r>
      <w:r w:rsidR="00792E28">
        <w:t>increasingly</w:t>
      </w:r>
      <w:r w:rsidR="00E949F6">
        <w:t xml:space="preserve"> earn</w:t>
      </w:r>
      <w:r w:rsidR="00792E28">
        <w:t xml:space="preserve">ed </w:t>
      </w:r>
      <w:r w:rsidR="00E949F6">
        <w:t xml:space="preserve">critical acclaim </w:t>
      </w:r>
      <w:r w:rsidR="002575CF">
        <w:t>in Japan</w:t>
      </w:r>
      <w:r w:rsidR="00E949F6">
        <w:t xml:space="preserve">. The pace of cultural exchange quickened, with artists like Alberto </w:t>
      </w:r>
      <w:proofErr w:type="spellStart"/>
      <w:r w:rsidR="00E949F6">
        <w:t>Burri</w:t>
      </w:r>
      <w:proofErr w:type="spellEnd"/>
      <w:r w:rsidR="00E949F6">
        <w:t xml:space="preserve">, Jean </w:t>
      </w:r>
      <w:proofErr w:type="spellStart"/>
      <w:r w:rsidR="00E949F6">
        <w:t>Fautrier</w:t>
      </w:r>
      <w:proofErr w:type="spellEnd"/>
      <w:r w:rsidR="002575CF">
        <w:t>,</w:t>
      </w:r>
      <w:r w:rsidR="00E949F6">
        <w:t xml:space="preserve"> and Lucio Fontana gaining greater visibility in</w:t>
      </w:r>
      <w:r w:rsidR="00D55AD8">
        <w:t xml:space="preserve"> Japan</w:t>
      </w:r>
      <w:r w:rsidR="002575CF">
        <w:t>,</w:t>
      </w:r>
      <w:r w:rsidR="00D55AD8">
        <w:t xml:space="preserve"> and works by </w:t>
      </w:r>
      <w:proofErr w:type="spellStart"/>
      <w:r w:rsidR="00D55AD8">
        <w:t>Gutai</w:t>
      </w:r>
      <w:proofErr w:type="spellEnd"/>
      <w:r w:rsidR="00D55AD8">
        <w:t xml:space="preserve"> being</w:t>
      </w:r>
      <w:r w:rsidR="00E949F6">
        <w:t xml:space="preserve"> included in </w:t>
      </w:r>
      <w:proofErr w:type="spellStart"/>
      <w:r w:rsidR="00E949F6">
        <w:t>Informel</w:t>
      </w:r>
      <w:proofErr w:type="spellEnd"/>
      <w:r w:rsidR="00E949F6">
        <w:t xml:space="preserve"> shows at Paris’ </w:t>
      </w:r>
      <w:proofErr w:type="spellStart"/>
      <w:r w:rsidR="00E949F6">
        <w:t>Stadler</w:t>
      </w:r>
      <w:proofErr w:type="spellEnd"/>
      <w:r w:rsidR="00E949F6">
        <w:t xml:space="preserve"> </w:t>
      </w:r>
      <w:proofErr w:type="spellStart"/>
      <w:r w:rsidR="00E949F6">
        <w:t>Galerie</w:t>
      </w:r>
      <w:proofErr w:type="spellEnd"/>
      <w:r w:rsidR="00E949F6">
        <w:t xml:space="preserve"> and New York’s Martha Jackson Gallery.</w:t>
      </w:r>
      <w:r>
        <w:t xml:space="preserve"> </w:t>
      </w:r>
      <w:r w:rsidR="00E949F6">
        <w:t xml:space="preserve">This </w:t>
      </w:r>
      <w:r w:rsidR="002575CF">
        <w:t xml:space="preserve">reinforcement </w:t>
      </w:r>
      <w:r w:rsidR="00583CC6">
        <w:t>entrenched</w:t>
      </w:r>
      <w:r w:rsidR="00E949F6">
        <w:t xml:space="preserve"> </w:t>
      </w:r>
      <w:proofErr w:type="spellStart"/>
      <w:r w:rsidR="000700C2">
        <w:t>Informel</w:t>
      </w:r>
      <w:proofErr w:type="spellEnd"/>
      <w:r w:rsidR="000700C2">
        <w:t xml:space="preserve"> </w:t>
      </w:r>
      <w:r w:rsidR="001F7E60">
        <w:t xml:space="preserve">among </w:t>
      </w:r>
      <w:proofErr w:type="spellStart"/>
      <w:r w:rsidR="001F7E60">
        <w:t>Gutai</w:t>
      </w:r>
      <w:proofErr w:type="spellEnd"/>
      <w:r w:rsidR="002575CF">
        <w:t>. P</w:t>
      </w:r>
      <w:r w:rsidR="00583CC6">
        <w:t>ainters</w:t>
      </w:r>
      <w:r w:rsidR="002575CF">
        <w:t xml:space="preserve"> like </w:t>
      </w:r>
      <w:proofErr w:type="spellStart"/>
      <w:r w:rsidR="00F072D3">
        <w:t>Takesada</w:t>
      </w:r>
      <w:proofErr w:type="spellEnd"/>
      <w:r w:rsidR="00F072D3">
        <w:t xml:space="preserve"> </w:t>
      </w:r>
      <w:proofErr w:type="spellStart"/>
      <w:r w:rsidR="00F072D3">
        <w:t>Matsutani</w:t>
      </w:r>
      <w:proofErr w:type="spellEnd"/>
      <w:r w:rsidR="00F072D3">
        <w:t xml:space="preserve">, </w:t>
      </w:r>
      <w:proofErr w:type="spellStart"/>
      <w:r w:rsidR="00F072D3">
        <w:t>Sadamasa</w:t>
      </w:r>
      <w:proofErr w:type="spellEnd"/>
      <w:r w:rsidR="00F072D3">
        <w:t xml:space="preserve"> </w:t>
      </w:r>
      <w:proofErr w:type="spellStart"/>
      <w:r w:rsidR="00F072D3">
        <w:t>Motonaga</w:t>
      </w:r>
      <w:proofErr w:type="spellEnd"/>
      <w:r w:rsidR="00F072D3">
        <w:t xml:space="preserve">, </w:t>
      </w:r>
      <w:r w:rsidR="002575CF">
        <w:t xml:space="preserve">and </w:t>
      </w:r>
      <w:proofErr w:type="spellStart"/>
      <w:r w:rsidR="00F072D3">
        <w:t>Tsuruko</w:t>
      </w:r>
      <w:proofErr w:type="spellEnd"/>
      <w:r w:rsidR="00F072D3">
        <w:t xml:space="preserve"> Yamazaki</w:t>
      </w:r>
      <w:r w:rsidR="002575CF">
        <w:t xml:space="preserve"> combined</w:t>
      </w:r>
      <w:r w:rsidR="00583CC6">
        <w:t xml:space="preserve"> </w:t>
      </w:r>
      <w:r w:rsidR="0095384A">
        <w:t xml:space="preserve">their technique with </w:t>
      </w:r>
      <w:r w:rsidR="00583CC6">
        <w:t xml:space="preserve">the physical properties </w:t>
      </w:r>
      <w:r w:rsidR="0095384A">
        <w:t xml:space="preserve">of materials to </w:t>
      </w:r>
      <w:r w:rsidR="00C04196">
        <w:t>determine</w:t>
      </w:r>
      <w:r w:rsidR="002575CF">
        <w:t xml:space="preserve"> the form — or</w:t>
      </w:r>
      <w:r w:rsidR="001F7E60">
        <w:t xml:space="preserve"> </w:t>
      </w:r>
      <w:r w:rsidR="00C04196">
        <w:t xml:space="preserve">the </w:t>
      </w:r>
      <w:r w:rsidR="00583CC6">
        <w:t>formlessness</w:t>
      </w:r>
      <w:r w:rsidR="002575CF">
        <w:t xml:space="preserve"> —</w:t>
      </w:r>
      <w:r w:rsidR="00583CC6">
        <w:t xml:space="preserve"> of their work. One of the most representative of </w:t>
      </w:r>
      <w:proofErr w:type="spellStart"/>
      <w:r w:rsidR="00583CC6">
        <w:t>Informel</w:t>
      </w:r>
      <w:proofErr w:type="spellEnd"/>
      <w:r w:rsidR="00583CC6">
        <w:t xml:space="preserve"> artists</w:t>
      </w:r>
      <w:r w:rsidR="0095384A">
        <w:t xml:space="preserve"> in Japan</w:t>
      </w:r>
      <w:r w:rsidR="00583CC6">
        <w:t xml:space="preserve">, Kazuo </w:t>
      </w:r>
      <w:proofErr w:type="spellStart"/>
      <w:r w:rsidR="00583CC6">
        <w:t>Shiraga</w:t>
      </w:r>
      <w:proofErr w:type="spellEnd"/>
      <w:r w:rsidR="00D65099">
        <w:t>,</w:t>
      </w:r>
      <w:r w:rsidR="00583CC6">
        <w:t xml:space="preserve"> went from his seminal happening</w:t>
      </w:r>
      <w:r w:rsidR="001F7E60">
        <w:t xml:space="preserve">s </w:t>
      </w:r>
      <w:r w:rsidR="00792E28">
        <w:t xml:space="preserve">like </w:t>
      </w:r>
      <w:r w:rsidR="00583CC6">
        <w:rPr>
          <w:i/>
        </w:rPr>
        <w:t>Challenging Mud</w:t>
      </w:r>
      <w:r w:rsidR="001F7E60">
        <w:t xml:space="preserve">, </w:t>
      </w:r>
      <w:r w:rsidR="00583CC6">
        <w:t>1955, in which he used the earth like paint and his body like a brush, to painting with his feet –</w:t>
      </w:r>
      <w:r w:rsidR="001F7E60">
        <w:t xml:space="preserve"> </w:t>
      </w:r>
      <w:r w:rsidR="00C04196">
        <w:t xml:space="preserve">sometimes even </w:t>
      </w:r>
      <w:r w:rsidR="001F7E60">
        <w:t xml:space="preserve">using a rope suspended from the ceiling to swing over canvases laid on the ground with puddles of </w:t>
      </w:r>
      <w:r w:rsidR="0095384A">
        <w:t>oil-based pigment</w:t>
      </w:r>
      <w:r w:rsidR="001F7E60">
        <w:t>, predominantly blood reds and black</w:t>
      </w:r>
      <w:r w:rsidR="00D977D7">
        <w:t>s –</w:t>
      </w:r>
      <w:r w:rsidR="001F7E60">
        <w:t xml:space="preserve"> to create turbulent pictures of viscous swirls and </w:t>
      </w:r>
      <w:r w:rsidR="0095384A">
        <w:t xml:space="preserve">abject </w:t>
      </w:r>
      <w:r w:rsidR="001F7E60">
        <w:t>splodges</w:t>
      </w:r>
      <w:r w:rsidR="0095384A">
        <w:t xml:space="preserve"> that bring to mind</w:t>
      </w:r>
      <w:r w:rsidR="001F7E60">
        <w:t xml:space="preserve"> </w:t>
      </w:r>
      <w:r w:rsidR="0095384A">
        <w:t>a</w:t>
      </w:r>
      <w:r w:rsidR="001F7E60">
        <w:t xml:space="preserve"> primal </w:t>
      </w:r>
      <w:r w:rsidR="0095384A">
        <w:t xml:space="preserve">creative </w:t>
      </w:r>
      <w:r w:rsidR="001F7E60">
        <w:t>violence</w:t>
      </w:r>
      <w:r w:rsidR="0095384A">
        <w:t xml:space="preserve"> or</w:t>
      </w:r>
      <w:r w:rsidR="002B3E9B">
        <w:t xml:space="preserve"> energy.</w:t>
      </w:r>
      <w:r w:rsidR="00533F95">
        <w:t xml:space="preserve"> Such works typify the aesthetic propulsions of the </w:t>
      </w:r>
      <w:proofErr w:type="spellStart"/>
      <w:r w:rsidR="00533F95">
        <w:t>Informel</w:t>
      </w:r>
      <w:proofErr w:type="spellEnd"/>
      <w:r w:rsidR="00533F95">
        <w:t xml:space="preserve"> movement in Japan.</w:t>
      </w:r>
      <w:bookmarkStart w:id="0" w:name="_GoBack"/>
      <w:bookmarkEnd w:id="0"/>
    </w:p>
    <w:p w:rsidR="000511FB" w:rsidRDefault="000511FB" w:rsidP="00DC62EA">
      <w:pPr>
        <w:spacing w:before="100" w:beforeAutospacing="1" w:after="100" w:afterAutospacing="1"/>
        <w:outlineLvl w:val="2"/>
      </w:pPr>
    </w:p>
    <w:p w:rsidR="009B7EB1" w:rsidRDefault="00D55AD8" w:rsidP="00DC62EA">
      <w:pPr>
        <w:spacing w:before="100" w:beforeAutospacing="1" w:after="100" w:afterAutospacing="1"/>
        <w:outlineLvl w:val="2"/>
      </w:pPr>
      <w:r>
        <w:t>References and further r</w:t>
      </w:r>
      <w:r w:rsidR="009B7EB1">
        <w:t>eading</w:t>
      </w:r>
      <w:r w:rsidR="006823A7">
        <w:t>:</w:t>
      </w:r>
    </w:p>
    <w:p w:rsidR="009B7EB1" w:rsidRDefault="009B7EB1" w:rsidP="00DC62EA">
      <w:pPr>
        <w:spacing w:before="100" w:beforeAutospacing="1" w:after="100" w:afterAutospacing="1"/>
        <w:outlineLvl w:val="2"/>
      </w:pPr>
      <w:r>
        <w:t>Hara, S. (</w:t>
      </w:r>
      <w:r w:rsidR="005859FD">
        <w:t>2012</w:t>
      </w:r>
      <w:r>
        <w:t xml:space="preserve">) </w:t>
      </w:r>
      <w:r w:rsidR="00150C65">
        <w:t>“</w:t>
      </w:r>
      <w:proofErr w:type="spellStart"/>
      <w:r w:rsidR="00150C65">
        <w:t>Gutai</w:t>
      </w:r>
      <w:proofErr w:type="spellEnd"/>
      <w:r w:rsidR="00150C65">
        <w:t xml:space="preserve"> and its Internationalism,”</w:t>
      </w:r>
      <w:r>
        <w:t xml:space="preserve"> </w:t>
      </w:r>
      <w:r w:rsidR="00150C65">
        <w:t>i</w:t>
      </w:r>
      <w:r w:rsidR="00A961EF">
        <w:t>n</w:t>
      </w:r>
      <w:r w:rsidR="00792E28">
        <w:t>,</w:t>
      </w:r>
      <w:r w:rsidR="00A961EF">
        <w:t xml:space="preserve"> P. </w:t>
      </w:r>
      <w:proofErr w:type="spellStart"/>
      <w:r w:rsidR="00A961EF">
        <w:t>Schimmel</w:t>
      </w:r>
      <w:proofErr w:type="spellEnd"/>
      <w:r w:rsidR="00792E28">
        <w:t xml:space="preserve">, </w:t>
      </w:r>
      <w:r w:rsidR="00A961EF">
        <w:t>ed.</w:t>
      </w:r>
      <w:r w:rsidR="00792E28">
        <w:t xml:space="preserve">, </w:t>
      </w:r>
      <w:r>
        <w:rPr>
          <w:i/>
        </w:rPr>
        <w:t>Destroy the Picture</w:t>
      </w:r>
      <w:r w:rsidR="005859FD">
        <w:rPr>
          <w:i/>
        </w:rPr>
        <w:t>: Painting the Void, 1949-1962</w:t>
      </w:r>
      <w:r w:rsidR="00D32630">
        <w:t>,</w:t>
      </w:r>
      <w:r>
        <w:t xml:space="preserve"> </w:t>
      </w:r>
      <w:r w:rsidR="005859FD">
        <w:t xml:space="preserve">Milan: </w:t>
      </w:r>
      <w:proofErr w:type="spellStart"/>
      <w:r w:rsidR="005859FD">
        <w:t>Skira</w:t>
      </w:r>
      <w:proofErr w:type="spellEnd"/>
      <w:r w:rsidR="005859FD">
        <w:t xml:space="preserve"> Rizzoli</w:t>
      </w:r>
      <w:r w:rsidR="00150C65">
        <w:t>,</w:t>
      </w:r>
      <w:r w:rsidR="00792E28">
        <w:t xml:space="preserve"> </w:t>
      </w:r>
      <w:r w:rsidR="00A961EF">
        <w:t>204-211.</w:t>
      </w:r>
    </w:p>
    <w:p w:rsidR="00A15E7B" w:rsidRDefault="005859FD" w:rsidP="00120D87">
      <w:pPr>
        <w:spacing w:before="100" w:beforeAutospacing="1" w:after="100" w:afterAutospacing="1"/>
        <w:outlineLvl w:val="2"/>
      </w:pPr>
      <w:r>
        <w:t xml:space="preserve">Havens, T. R. H. (2006) </w:t>
      </w:r>
      <w:r>
        <w:rPr>
          <w:i/>
        </w:rPr>
        <w:t>Radicals and Realists in the Japanese Non-Verbal Arts: The Avant-Garde Rejection of Modernism</w:t>
      </w:r>
      <w:r w:rsidR="00D32630">
        <w:t>,</w:t>
      </w:r>
      <w:r>
        <w:t xml:space="preserve"> Honolulu: University of Hawaii Press. </w:t>
      </w:r>
    </w:p>
    <w:p w:rsidR="00A15E7B" w:rsidRDefault="00A15E7B" w:rsidP="00120D87">
      <w:pPr>
        <w:spacing w:before="100" w:beforeAutospacing="1" w:after="100" w:afterAutospacing="1"/>
        <w:outlineLvl w:val="2"/>
      </w:pPr>
    </w:p>
    <w:p w:rsidR="00A15E7B" w:rsidRDefault="00A15E7B" w:rsidP="00120D87">
      <w:pPr>
        <w:spacing w:before="100" w:beforeAutospacing="1" w:after="100" w:afterAutospacing="1"/>
        <w:outlineLvl w:val="2"/>
      </w:pPr>
    </w:p>
    <w:p w:rsidR="00A15E7B" w:rsidRDefault="00A15E7B" w:rsidP="00120D87">
      <w:pPr>
        <w:spacing w:before="100" w:beforeAutospacing="1" w:after="100" w:afterAutospacing="1"/>
        <w:outlineLvl w:val="2"/>
      </w:pPr>
    </w:p>
    <w:p w:rsidR="00A15E7B" w:rsidRDefault="00A15E7B" w:rsidP="00120D87">
      <w:pPr>
        <w:spacing w:before="100" w:beforeAutospacing="1" w:after="100" w:afterAutospacing="1"/>
        <w:outlineLvl w:val="2"/>
      </w:pPr>
    </w:p>
    <w:p w:rsidR="00A15E7B" w:rsidRDefault="00A15E7B" w:rsidP="00120D87">
      <w:pPr>
        <w:spacing w:before="100" w:beforeAutospacing="1" w:after="100" w:afterAutospacing="1"/>
        <w:outlineLvl w:val="2"/>
      </w:pPr>
    </w:p>
    <w:p w:rsidR="00DC62EA" w:rsidRDefault="00D32630" w:rsidP="00120D87">
      <w:pPr>
        <w:spacing w:before="100" w:beforeAutospacing="1" w:after="100" w:afterAutospacing="1"/>
        <w:outlineLvl w:val="2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762500" cy="3162300"/>
            <wp:effectExtent l="0" t="0" r="0" b="0"/>
            <wp:docPr id="2" name="Picture 2" descr="http://www.walkerart.org/walker_images/e_images/02/wac_172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lkerart.org/walker_images/e_images/02/wac_1729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82" w:rsidRDefault="005F0382"/>
    <w:p w:rsidR="0095384A" w:rsidRDefault="0095384A"/>
    <w:p w:rsidR="002D1C29" w:rsidRDefault="00A15E7B" w:rsidP="00D32630">
      <w:r>
        <w:t xml:space="preserve">Kazuo </w:t>
      </w:r>
      <w:proofErr w:type="spellStart"/>
      <w:r>
        <w:t>Shiraga</w:t>
      </w:r>
      <w:proofErr w:type="spellEnd"/>
      <w:r>
        <w:t xml:space="preserve">, </w:t>
      </w:r>
      <w:r w:rsidR="00D32630">
        <w:rPr>
          <w:i/>
          <w:iCs/>
        </w:rPr>
        <w:t>Untitled</w:t>
      </w:r>
      <w:r>
        <w:t xml:space="preserve">, 1959, oil on canvas, 70.875 x 110 inches, Collection: Walker Art </w:t>
      </w:r>
      <w:proofErr w:type="spellStart"/>
      <w:r>
        <w:t>Center</w:t>
      </w:r>
      <w:proofErr w:type="spellEnd"/>
      <w:r>
        <w:t xml:space="preserve">, </w:t>
      </w:r>
      <w:r w:rsidR="00D32630">
        <w:t>T. B</w:t>
      </w:r>
      <w:r>
        <w:t xml:space="preserve">. Walker Acquisition Fund, 1998. </w:t>
      </w:r>
      <w:r w:rsidR="00D32630">
        <w:t>Copyright retained by the artist</w:t>
      </w:r>
    </w:p>
    <w:sectPr w:rsidR="002D1C29" w:rsidSect="003C26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DD3" w:rsidRDefault="00DD4DD3">
      <w:r>
        <w:separator/>
      </w:r>
    </w:p>
  </w:endnote>
  <w:endnote w:type="continuationSeparator" w:id="0">
    <w:p w:rsidR="00DD4DD3" w:rsidRDefault="00DD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DD3" w:rsidRDefault="00DD4DD3">
      <w:r>
        <w:separator/>
      </w:r>
    </w:p>
  </w:footnote>
  <w:footnote w:type="continuationSeparator" w:id="0">
    <w:p w:rsidR="00DD4DD3" w:rsidRDefault="00DD4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02C" w:rsidRDefault="00CB102C">
    <w:pPr>
      <w:pStyle w:val="Header"/>
    </w:pPr>
    <w:r>
      <w:t>Joel Robinson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EA"/>
    <w:rsid w:val="000511FB"/>
    <w:rsid w:val="000700C2"/>
    <w:rsid w:val="001062F4"/>
    <w:rsid w:val="00120D87"/>
    <w:rsid w:val="00131BE9"/>
    <w:rsid w:val="00150C65"/>
    <w:rsid w:val="001F7E60"/>
    <w:rsid w:val="002575CF"/>
    <w:rsid w:val="00282828"/>
    <w:rsid w:val="002B3E9B"/>
    <w:rsid w:val="002D1C29"/>
    <w:rsid w:val="002D31F0"/>
    <w:rsid w:val="003326C7"/>
    <w:rsid w:val="00391B14"/>
    <w:rsid w:val="003C26A4"/>
    <w:rsid w:val="00453D05"/>
    <w:rsid w:val="0047140D"/>
    <w:rsid w:val="00533F95"/>
    <w:rsid w:val="00583CC6"/>
    <w:rsid w:val="005859FD"/>
    <w:rsid w:val="005E34F6"/>
    <w:rsid w:val="005F0382"/>
    <w:rsid w:val="00651B55"/>
    <w:rsid w:val="006823A7"/>
    <w:rsid w:val="006832D2"/>
    <w:rsid w:val="0077701D"/>
    <w:rsid w:val="0078239D"/>
    <w:rsid w:val="00792E28"/>
    <w:rsid w:val="00810DF9"/>
    <w:rsid w:val="009268D9"/>
    <w:rsid w:val="0095384A"/>
    <w:rsid w:val="009B7EB1"/>
    <w:rsid w:val="00A03D35"/>
    <w:rsid w:val="00A15E7B"/>
    <w:rsid w:val="00A16E98"/>
    <w:rsid w:val="00A961EF"/>
    <w:rsid w:val="00B41469"/>
    <w:rsid w:val="00B6397A"/>
    <w:rsid w:val="00BE5266"/>
    <w:rsid w:val="00C04196"/>
    <w:rsid w:val="00C63581"/>
    <w:rsid w:val="00CB102C"/>
    <w:rsid w:val="00CD39AC"/>
    <w:rsid w:val="00D32630"/>
    <w:rsid w:val="00D55AD8"/>
    <w:rsid w:val="00D65099"/>
    <w:rsid w:val="00D977D7"/>
    <w:rsid w:val="00DC62EA"/>
    <w:rsid w:val="00DD4DD3"/>
    <w:rsid w:val="00E310F0"/>
    <w:rsid w:val="00E37101"/>
    <w:rsid w:val="00E40A5F"/>
    <w:rsid w:val="00E949F6"/>
    <w:rsid w:val="00F07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C62EA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Emphasis">
    <w:name w:val="Emphasis"/>
    <w:basedOn w:val="DefaultParagraphFont"/>
    <w:uiPriority w:val="20"/>
    <w:qFormat/>
    <w:rsid w:val="005859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10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02C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10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02C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C62EA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Emphasis">
    <w:name w:val="Emphasis"/>
    <w:basedOn w:val="DefaultParagraphFont"/>
    <w:uiPriority w:val="20"/>
    <w:qFormat/>
    <w:rsid w:val="005859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10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02C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B10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02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DAWN</cp:lastModifiedBy>
  <cp:revision>6</cp:revision>
  <dcterms:created xsi:type="dcterms:W3CDTF">2014-06-29T22:43:00Z</dcterms:created>
  <dcterms:modified xsi:type="dcterms:W3CDTF">2014-06-29T22:56:00Z</dcterms:modified>
</cp:coreProperties>
</file>