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D70E1F52FB465FA29A08F1AD6A32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1F4A3D2ADA480AAD2B11B5103E9F76"/>
            </w:placeholder>
            <w:text/>
          </w:sdtPr>
          <w:sdtContent>
            <w:tc>
              <w:tcPr>
                <w:tcW w:w="2073" w:type="dxa"/>
              </w:tcPr>
              <w:p w:rsidR="00B574C9" w:rsidRDefault="008E166E" w:rsidP="00922950">
                <w:r w:rsidRPr="008E166E"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2AE9389A344AD8DC2E626F99B8C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7296D5CD1C418EBFF7C3537FFE0AE9"/>
            </w:placeholder>
            <w:text/>
          </w:sdtPr>
          <w:sdtContent>
            <w:tc>
              <w:tcPr>
                <w:tcW w:w="2642" w:type="dxa"/>
              </w:tcPr>
              <w:p w:rsidR="00B574C9" w:rsidRDefault="008E166E" w:rsidP="00922950">
                <w:proofErr w:type="spellStart"/>
                <w:r w:rsidRPr="008E166E">
                  <w:t>Adriaensens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B027AB7542E4D28B0B8196D636156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9AA5E598EB7435583DA8C3D1D148357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8E166E" w:rsidP="008E166E">
                <w:r w:rsidRPr="008E166E">
                  <w:rPr>
                    <w:lang w:val="en-US"/>
                  </w:rPr>
                  <w:t>University of Antwerp</w:t>
                </w:r>
                <w:r>
                  <w:rPr>
                    <w:lang w:val="en-US"/>
                  </w:rPr>
                  <w:t xml:space="preserve"> /</w:t>
                </w:r>
                <w:r w:rsidRPr="00100DF3">
                  <w:rPr>
                    <w:lang w:val="en-US"/>
                  </w:rPr>
                  <w:t xml:space="preserve"> </w:t>
                </w:r>
                <w:r w:rsidRPr="00100DF3">
                  <w:rPr>
                    <w:lang w:val="en-US"/>
                  </w:rPr>
                  <w:t>School of Arts, University College Ghent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AA30C5D8E074323825748AA84DCE1F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F74F6" w:rsidP="00BF74F6">
                <w:r w:rsidRPr="00BF74F6">
                  <w:t>Renoir, Jean</w:t>
                </w:r>
                <w:r>
                  <w:t xml:space="preserve"> (1894-1979)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78223231E5F4B87A656084161800E0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34FB47CAD53468C8463BC6958F3EE4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A38831AA35A48A3BA7BA4C0D354E5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E166E" w:rsidRDefault="00BF74F6" w:rsidP="00750B3A">
                <w:r w:rsidRPr="00DE744B">
                  <w:t xml:space="preserve">Jean Renoir </w:t>
                </w:r>
                <w:r w:rsidR="00DE744B" w:rsidRPr="00DE744B">
                  <w:t xml:space="preserve">(b. 15 September 1894, </w:t>
                </w:r>
                <w:proofErr w:type="spellStart"/>
                <w:r w:rsidR="00DE744B" w:rsidRPr="00DE744B">
                  <w:t>Montmarte</w:t>
                </w:r>
                <w:proofErr w:type="spellEnd"/>
                <w:r w:rsidR="00DE744B" w:rsidRPr="00DE744B">
                  <w:t>, Paris, France; d. 12 February 1979, California, USA)</w:t>
                </w:r>
                <w:r w:rsidR="00DE744B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</w:t>
                </w:r>
                <w:proofErr w:type="spellStart"/>
                <w:r>
                  <w:t>Auguste</w:t>
                </w:r>
                <w:proofErr w:type="spellEnd"/>
                <w:r>
                  <w:t xml:space="preserve"> Renoir, and studied philosophy and mathematics at university</w:t>
                </w:r>
                <w:r w:rsidR="008E166E">
                  <w:t>.</w:t>
                </w:r>
              </w:p>
              <w:p w:rsidR="008E166E" w:rsidRDefault="008E166E" w:rsidP="00750B3A"/>
              <w:p w:rsidR="008E166E" w:rsidRDefault="008E166E" w:rsidP="008E166E">
                <w:pPr>
                  <w:keepNext/>
                </w:pPr>
                <w:r>
                  <w:t>File: renoir1.jpg</w:t>
                </w:r>
              </w:p>
              <w:p w:rsidR="008E166E" w:rsidRDefault="008E166E" w:rsidP="008E166E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B11EC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Pr="00FF65C0">
                  <w:t>Jean Renoir as</w:t>
                </w:r>
                <w:r>
                  <w:t xml:space="preserve"> a boy,</w:t>
                </w:r>
                <w:r w:rsidRPr="00FF65C0">
                  <w:t xml:space="preserve"> painted by his father </w:t>
                </w:r>
                <w:r>
                  <w:t>Pierre-</w:t>
                </w:r>
                <w:proofErr w:type="spellStart"/>
                <w:r>
                  <w:t>Auguste</w:t>
                </w:r>
                <w:proofErr w:type="spellEnd"/>
              </w:p>
              <w:p w:rsidR="00BF74F6" w:rsidRDefault="00BF74F6" w:rsidP="00750B3A">
                <w:r>
                  <w:t xml:space="preserve">Uncertain about his future, Renoir enlisted in the army with his brother Pierre, and both were severely wounded in the Great War. During rehabilitation, his love for cinema grew exponentially: he estimated that he watched around twenty-five films per week. Renoir subsequently worked as a reconnaissance pilot and a ceramic artist, but remained a devoted cinemagoer with a penchant for American films and the work of Erich von Stroheim. These films </w:t>
                </w:r>
                <w:proofErr w:type="spellStart"/>
                <w:r>
                  <w:t>fueled</w:t>
                </w:r>
                <w:proofErr w:type="spellEnd"/>
                <w:r>
                  <w:t xml:space="preserve"> his idea of a French national cinema and inspired him to write a scenario for actor-director Albert </w:t>
                </w:r>
                <w:proofErr w:type="spellStart"/>
                <w:r>
                  <w:t>Dieudonné</w:t>
                </w:r>
                <w:proofErr w:type="spellEnd"/>
                <w:r>
                  <w:t xml:space="preserve"> entitled </w:t>
                </w:r>
                <w:proofErr w:type="spellStart"/>
                <w:r w:rsidRPr="00A611DD">
                  <w:rPr>
                    <w:i/>
                  </w:rPr>
                  <w:t>Une</w:t>
                </w:r>
                <w:proofErr w:type="spellEnd"/>
                <w:r w:rsidRPr="00A611DD">
                  <w:rPr>
                    <w:i/>
                  </w:rPr>
                  <w:t xml:space="preserve"> Vie Sans Joie</w:t>
                </w:r>
                <w:r>
                  <w:t xml:space="preserve"> (1924). Not happy with the final result, Renoir set out to direct his own films, and made his debut with </w:t>
                </w:r>
                <w:r w:rsidRPr="00A611DD">
                  <w:rPr>
                    <w:i/>
                  </w:rPr>
                  <w:t xml:space="preserve">La </w:t>
                </w:r>
                <w:proofErr w:type="spellStart"/>
                <w:r w:rsidRPr="00A611DD">
                  <w:rPr>
                    <w:i/>
                  </w:rPr>
                  <w:t>Fille</w:t>
                </w:r>
                <w:proofErr w:type="spellEnd"/>
                <w:r w:rsidRPr="00A611DD">
                  <w:rPr>
                    <w:i/>
                  </w:rPr>
                  <w:t xml:space="preserve"> de </w:t>
                </w:r>
                <w:proofErr w:type="spellStart"/>
                <w:r w:rsidRPr="00A611DD">
                  <w:rPr>
                    <w:i/>
                  </w:rPr>
                  <w:t>l’Eau</w:t>
                </w:r>
                <w:proofErr w:type="spellEnd"/>
                <w:r>
                  <w:t xml:space="preserve"> (</w:t>
                </w:r>
                <w:r w:rsidRPr="00A611DD">
                  <w:rPr>
                    <w:i/>
                  </w:rPr>
                  <w:t>Whirlpool of Fate</w:t>
                </w:r>
                <w:r>
                  <w:t xml:space="preserve">) in 1925. The film immediately marked Renoir as a social realist, since it dealt mainly with the pitfalls of a poor female outcast. However, it was also rife with symbolism, used avant-garde theatrical sets, and employed a cinematographic style — consisting of slow motion, multiple exposures, and unconventional angles — characteristic of the cinematic modernism of French impressionists such as Abel </w:t>
                </w:r>
                <w:proofErr w:type="spellStart"/>
                <w:r>
                  <w:t>Gance</w:t>
                </w:r>
                <w:proofErr w:type="spellEnd"/>
                <w:r>
                  <w:t xml:space="preserve"> and Jean Epstein. This dichotomy persisted throughout Renoir’s silent work, ranging from his straightforward Zola adaptation </w:t>
                </w:r>
                <w:r w:rsidRPr="00D62E9B">
                  <w:rPr>
                    <w:i/>
                  </w:rPr>
                  <w:t>Nana</w:t>
                </w:r>
                <w:r>
                  <w:t xml:space="preserve"> (1926) to the more experimental dance film </w:t>
                </w:r>
                <w:r w:rsidRPr="006F1A0A">
                  <w:rPr>
                    <w:i/>
                  </w:rPr>
                  <w:t>Sur un Air de Charleston</w:t>
                </w:r>
                <w:r>
                  <w:t xml:space="preserve"> (Charleston Parade; 1927).</w:t>
                </w:r>
              </w:p>
              <w:p w:rsidR="00BF74F6" w:rsidRDefault="00BF74F6" w:rsidP="00750B3A"/>
              <w:p w:rsidR="008E166E" w:rsidRDefault="00BF74F6" w:rsidP="00750B3A">
                <w:r>
                  <w:t xml:space="preserve">Renoir is most remembered for his 1930s films. He made his sound debut with the </w:t>
                </w:r>
                <w:proofErr w:type="spellStart"/>
                <w:r>
                  <w:t>Feydeau</w:t>
                </w:r>
                <w:proofErr w:type="spellEnd"/>
                <w:r>
                  <w:t xml:space="preserve"> farce </w:t>
                </w:r>
                <w:r w:rsidRPr="00C95CF7">
                  <w:rPr>
                    <w:i/>
                  </w:rPr>
                  <w:t xml:space="preserve">On Purge </w:t>
                </w:r>
                <w:proofErr w:type="spellStart"/>
                <w:r w:rsidRPr="00C95CF7">
                  <w:rPr>
                    <w:i/>
                  </w:rPr>
                  <w:t>Bébé</w:t>
                </w:r>
                <w:proofErr w:type="spellEnd"/>
                <w:r>
                  <w:t xml:space="preserve"> </w:t>
                </w:r>
                <w:r w:rsidRPr="003D396A">
                  <w:rPr>
                    <w:i/>
                  </w:rPr>
                  <w:t>(Baby’s Laxative)</w:t>
                </w:r>
                <w:r>
                  <w:t xml:space="preserve"> (1931), popular fare made on the cheap to prove to producers that Renoir could make a commercially successful film. It allowed him to make the de la </w:t>
                </w:r>
                <w:proofErr w:type="spellStart"/>
                <w:r>
                  <w:t>Fouchardière</w:t>
                </w:r>
                <w:proofErr w:type="spellEnd"/>
                <w:r>
                  <w:t xml:space="preserve"> adaptation </w:t>
                </w:r>
                <w:r w:rsidRPr="005B2444">
                  <w:rPr>
                    <w:i/>
                  </w:rPr>
                  <w:t xml:space="preserve">La </w:t>
                </w:r>
                <w:proofErr w:type="spellStart"/>
                <w:r w:rsidRPr="005B2444">
                  <w:rPr>
                    <w:i/>
                  </w:rPr>
                  <w:t>Chienne</w:t>
                </w:r>
                <w:proofErr w:type="spellEnd"/>
                <w:r>
                  <w:t xml:space="preserve"> (1931) — remade by Fritz Lang as </w:t>
                </w:r>
                <w:r w:rsidRPr="005B2444">
                  <w:rPr>
                    <w:i/>
                  </w:rPr>
                  <w:t>Scarlet Street</w:t>
                </w:r>
                <w:r>
                  <w:t xml:space="preserve"> (1945) — which displayed the beautiful long takes and crisp focus that Renoir is famous for. He followed this up with the social realist classics </w:t>
                </w:r>
                <w:proofErr w:type="spellStart"/>
                <w:r w:rsidRPr="004754E8">
                  <w:rPr>
                    <w:i/>
                  </w:rPr>
                  <w:t>Boudu</w:t>
                </w:r>
                <w:proofErr w:type="spellEnd"/>
                <w:r w:rsidRPr="004754E8">
                  <w:rPr>
                    <w:i/>
                  </w:rPr>
                  <w:t xml:space="preserve"> Sauvé des </w:t>
                </w:r>
                <w:proofErr w:type="spellStart"/>
                <w:r w:rsidRPr="004754E8">
                  <w:rPr>
                    <w:i/>
                  </w:rPr>
                  <w:t>Eaux</w:t>
                </w:r>
                <w:proofErr w:type="spellEnd"/>
                <w:r>
                  <w:t xml:space="preserve"> </w:t>
                </w:r>
                <w:r w:rsidRPr="003D396A">
                  <w:rPr>
                    <w:i/>
                  </w:rPr>
                  <w:t>(</w:t>
                </w:r>
                <w:proofErr w:type="spellStart"/>
                <w:r w:rsidRPr="003D396A">
                  <w:rPr>
                    <w:i/>
                  </w:rPr>
                  <w:t>Boudu</w:t>
                </w:r>
                <w:proofErr w:type="spellEnd"/>
                <w:r w:rsidRPr="003D396A">
                  <w:rPr>
                    <w:i/>
                  </w:rPr>
                  <w:t xml:space="preserve"> Saved from Drowning</w:t>
                </w:r>
                <w:r>
                  <w:t>) (</w:t>
                </w:r>
                <w:r w:rsidRPr="00572A65">
                  <w:t>1932)</w:t>
                </w:r>
                <w:r>
                  <w:t xml:space="preserve">, </w:t>
                </w:r>
                <w:r w:rsidRPr="004754E8">
                  <w:rPr>
                    <w:i/>
                  </w:rPr>
                  <w:t>Toni</w:t>
                </w:r>
                <w:r>
                  <w:t xml:space="preserve"> (1935), and </w:t>
                </w:r>
                <w:proofErr w:type="spellStart"/>
                <w:r w:rsidRPr="00996A60">
                  <w:rPr>
                    <w:i/>
                  </w:rPr>
                  <w:t>Partie</w:t>
                </w:r>
                <w:proofErr w:type="spellEnd"/>
                <w:r w:rsidRPr="00996A60">
                  <w:rPr>
                    <w:i/>
                  </w:rPr>
                  <w:t xml:space="preserve"> de </w:t>
                </w:r>
                <w:proofErr w:type="spellStart"/>
                <w:r w:rsidRPr="00996A60">
                  <w:rPr>
                    <w:i/>
                  </w:rPr>
                  <w:t>Campagne</w:t>
                </w:r>
                <w:proofErr w:type="spellEnd"/>
                <w:r>
                  <w:t xml:space="preserve"> (</w:t>
                </w:r>
                <w:r w:rsidRPr="004754E8">
                  <w:rPr>
                    <w:i/>
                  </w:rPr>
                  <w:t>A Day in the Country</w:t>
                </w:r>
                <w:r>
                  <w:rPr>
                    <w:i/>
                  </w:rPr>
                  <w:t>)</w:t>
                </w:r>
                <w:r>
                  <w:t xml:space="preserve"> (1936). These foreshadowed the political films he would make in the spirit of the left-wing Front </w:t>
                </w:r>
                <w:proofErr w:type="spellStart"/>
                <w:r>
                  <w:t>Populaire</w:t>
                </w:r>
                <w:proofErr w:type="spellEnd"/>
                <w:r>
                  <w:t xml:space="preserve"> alliance the following years. The late 1930s saw what many consider his greatest masterpieces: the pacifist war film </w:t>
                </w:r>
                <w:r w:rsidRPr="00961BE3">
                  <w:rPr>
                    <w:i/>
                  </w:rPr>
                  <w:t xml:space="preserve">La </w:t>
                </w:r>
                <w:r w:rsidRPr="00961BE3">
                  <w:rPr>
                    <w:i/>
                  </w:rPr>
                  <w:lastRenderedPageBreak/>
                  <w:t>Grande Illusion</w:t>
                </w:r>
                <w:r>
                  <w:t xml:space="preserve"> </w:t>
                </w:r>
                <w:r w:rsidRPr="003D396A">
                  <w:rPr>
                    <w:i/>
                  </w:rPr>
                  <w:t>(Grand Illusion)</w:t>
                </w:r>
                <w:r>
                  <w:t xml:space="preserve"> (1937), which Orson Welles said he would take with him on the Ark; and the sharp comedy of manners </w:t>
                </w:r>
                <w:r w:rsidRPr="00961BE3">
                  <w:rPr>
                    <w:i/>
                  </w:rPr>
                  <w:t xml:space="preserve">La </w:t>
                </w:r>
                <w:proofErr w:type="spellStart"/>
                <w:r w:rsidRPr="00961BE3">
                  <w:rPr>
                    <w:i/>
                  </w:rPr>
                  <w:t>Règle</w:t>
                </w:r>
                <w:proofErr w:type="spellEnd"/>
                <w:r w:rsidRPr="00961BE3">
                  <w:rPr>
                    <w:i/>
                  </w:rPr>
                  <w:t xml:space="preserve"> du </w:t>
                </w:r>
                <w:proofErr w:type="spellStart"/>
                <w:r w:rsidRPr="003D396A">
                  <w:rPr>
                    <w:i/>
                  </w:rPr>
                  <w:t>Jeu</w:t>
                </w:r>
                <w:proofErr w:type="spellEnd"/>
                <w:r w:rsidRPr="003D396A">
                  <w:rPr>
                    <w:i/>
                  </w:rPr>
                  <w:t xml:space="preserve"> (The Rules of the Game)</w:t>
                </w:r>
                <w:r>
                  <w:t xml:space="preserve"> (1939), consistently regarded as one of the best films ever made. Renoir traded in France for the USA when World War II broke out, where he made </w:t>
                </w:r>
                <w:r w:rsidRPr="00650CAB">
                  <w:rPr>
                    <w:i/>
                  </w:rPr>
                  <w:t>Swamp Water</w:t>
                </w:r>
                <w:r>
                  <w:t xml:space="preserve"> (1941) for Fox. His next high point was his first </w:t>
                </w:r>
                <w:proofErr w:type="spellStart"/>
                <w:r>
                  <w:t>color</w:t>
                </w:r>
                <w:proofErr w:type="spellEnd"/>
                <w:r>
                  <w:t xml:space="preserve"> film, </w:t>
                </w:r>
                <w:r w:rsidRPr="00980497">
                  <w:rPr>
                    <w:i/>
                  </w:rPr>
                  <w:t>The River</w:t>
                </w:r>
                <w:r>
                  <w:t xml:space="preserve"> (1951), a wonderful romantic Technicolor drama that had future Indian director </w:t>
                </w:r>
                <w:proofErr w:type="spellStart"/>
                <w:r w:rsidRPr="00FB4670">
                  <w:t>Satyajit</w:t>
                </w:r>
                <w:proofErr w:type="spellEnd"/>
                <w:r w:rsidRPr="00FB4670">
                  <w:t xml:space="preserve"> Ray</w:t>
                </w:r>
                <w:r>
                  <w:t xml:space="preserve"> as one of its assistant directors. Renoir returned to Europe to make a couple more films, but spent his final years in Los Angeles, where he passed away at age 84.</w:t>
                </w:r>
              </w:p>
              <w:p w:rsidR="008E166E" w:rsidRDefault="008E166E" w:rsidP="00750B3A"/>
              <w:p w:rsidR="008E166E" w:rsidRPr="008E166E" w:rsidRDefault="008E166E" w:rsidP="008E166E">
                <w:pPr>
                  <w:pStyle w:val="Heading1"/>
                </w:pPr>
                <w:r>
                  <w:t>Selected Works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 xml:space="preserve">La </w:t>
                </w:r>
                <w:proofErr w:type="spellStart"/>
                <w:r w:rsidRPr="008E166E">
                  <w:rPr>
                    <w:i/>
                  </w:rPr>
                  <w:t>Fille</w:t>
                </w:r>
                <w:proofErr w:type="spellEnd"/>
                <w:r w:rsidRPr="008E166E">
                  <w:rPr>
                    <w:i/>
                  </w:rPr>
                  <w:t xml:space="preserve"> de </w:t>
                </w:r>
                <w:proofErr w:type="spellStart"/>
                <w:r w:rsidRPr="008E166E">
                  <w:rPr>
                    <w:i/>
                  </w:rPr>
                  <w:t>l'Eau</w:t>
                </w:r>
                <w:proofErr w:type="spellEnd"/>
                <w:r w:rsidRPr="008E166E">
                  <w:rPr>
                    <w:i/>
                  </w:rPr>
                  <w:t xml:space="preserve"> (Whirlpool of Fate</w:t>
                </w:r>
                <w:r>
                  <w:t xml:space="preserve">; </w:t>
                </w:r>
                <w:r w:rsidRPr="00572A65">
                  <w:t>1925)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 xml:space="preserve">La </w:t>
                </w:r>
                <w:proofErr w:type="spellStart"/>
                <w:r w:rsidRPr="008E166E">
                  <w:rPr>
                    <w:i/>
                  </w:rPr>
                  <w:t>Chienne</w:t>
                </w:r>
                <w:proofErr w:type="spellEnd"/>
                <w:r w:rsidRPr="00572A65">
                  <w:t xml:space="preserve"> (1931)</w:t>
                </w:r>
              </w:p>
              <w:p w:rsidR="008E166E" w:rsidRPr="00572A65" w:rsidRDefault="008E166E" w:rsidP="008E166E">
                <w:proofErr w:type="spellStart"/>
                <w:r w:rsidRPr="008E166E">
                  <w:rPr>
                    <w:i/>
                  </w:rPr>
                  <w:t>Boudu</w:t>
                </w:r>
                <w:proofErr w:type="spellEnd"/>
                <w:r w:rsidRPr="008E166E">
                  <w:rPr>
                    <w:i/>
                  </w:rPr>
                  <w:t xml:space="preserve"> Sauvé des </w:t>
                </w:r>
                <w:proofErr w:type="spellStart"/>
                <w:r w:rsidRPr="008E166E">
                  <w:rPr>
                    <w:i/>
                  </w:rPr>
                  <w:t>Eaux</w:t>
                </w:r>
                <w:proofErr w:type="spellEnd"/>
                <w:r w:rsidRPr="008E166E">
                  <w:rPr>
                    <w:i/>
                  </w:rPr>
                  <w:t xml:space="preserve"> (</w:t>
                </w:r>
                <w:proofErr w:type="spellStart"/>
                <w:r w:rsidRPr="008E166E">
                  <w:rPr>
                    <w:i/>
                  </w:rPr>
                  <w:t>Boudu</w:t>
                </w:r>
                <w:proofErr w:type="spellEnd"/>
                <w:r w:rsidRPr="008E166E">
                  <w:rPr>
                    <w:i/>
                  </w:rPr>
                  <w:t xml:space="preserve"> Saved from Drowning</w:t>
                </w:r>
                <w:r w:rsidRPr="008E166E">
                  <w:rPr>
                    <w:i/>
                  </w:rPr>
                  <w:t>)</w:t>
                </w:r>
                <w:r w:rsidRPr="008E166E">
                  <w:rPr>
                    <w:i/>
                  </w:rPr>
                  <w:t xml:space="preserve"> </w:t>
                </w:r>
                <w:r>
                  <w:t>(</w:t>
                </w:r>
                <w:r w:rsidRPr="00572A65">
                  <w:t>1932)</w:t>
                </w:r>
              </w:p>
              <w:p w:rsidR="008E166E" w:rsidRDefault="008E166E" w:rsidP="008E166E">
                <w:r w:rsidRPr="008E166E">
                  <w:rPr>
                    <w:i/>
                  </w:rPr>
                  <w:t>Toni</w:t>
                </w:r>
                <w:r w:rsidRPr="00572A65">
                  <w:t xml:space="preserve"> (1935)</w:t>
                </w:r>
              </w:p>
              <w:p w:rsidR="008E166E" w:rsidRDefault="008E166E" w:rsidP="008E166E">
                <w:proofErr w:type="spellStart"/>
                <w:r w:rsidRPr="008E166E">
                  <w:rPr>
                    <w:i/>
                  </w:rPr>
                  <w:t>Partie</w:t>
                </w:r>
                <w:proofErr w:type="spellEnd"/>
                <w:r w:rsidRPr="008E166E">
                  <w:rPr>
                    <w:i/>
                  </w:rPr>
                  <w:t xml:space="preserve"> de </w:t>
                </w:r>
                <w:proofErr w:type="spellStart"/>
                <w:r w:rsidRPr="008E166E">
                  <w:rPr>
                    <w:i/>
                  </w:rPr>
                  <w:t>Campagne</w:t>
                </w:r>
                <w:proofErr w:type="spellEnd"/>
                <w:r w:rsidRPr="008E166E">
                  <w:rPr>
                    <w:i/>
                  </w:rPr>
                  <w:t xml:space="preserve"> (A Day in the Country</w:t>
                </w:r>
                <w:r w:rsidRPr="008E166E">
                  <w:rPr>
                    <w:i/>
                  </w:rPr>
                  <w:t>)</w:t>
                </w:r>
                <w:r>
                  <w:t xml:space="preserve"> </w:t>
                </w:r>
                <w:r>
                  <w:t>(</w:t>
                </w:r>
                <w:r>
                  <w:t>1936, but only released in 1946)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>Le Crime de Monsieur</w:t>
                </w:r>
                <w:r w:rsidRPr="00E17FE7">
                  <w:t xml:space="preserve"> Lange</w:t>
                </w:r>
                <w:r>
                  <w:t xml:space="preserve"> (1936)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>La Grande Illusion (Grand Illusion</w:t>
                </w:r>
                <w:r w:rsidRPr="008E166E">
                  <w:rPr>
                    <w:i/>
                  </w:rPr>
                  <w:t>)</w:t>
                </w:r>
                <w:r>
                  <w:t xml:space="preserve"> </w:t>
                </w:r>
                <w:r>
                  <w:t>(</w:t>
                </w:r>
                <w:r w:rsidRPr="00572A65">
                  <w:t>1937)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 xml:space="preserve">La Bête </w:t>
                </w:r>
                <w:proofErr w:type="spellStart"/>
                <w:r w:rsidRPr="008E166E">
                  <w:rPr>
                    <w:i/>
                  </w:rPr>
                  <w:t>Humaine</w:t>
                </w:r>
                <w:proofErr w:type="spellEnd"/>
                <w:r w:rsidRPr="00572A65">
                  <w:t xml:space="preserve"> (1938)</w:t>
                </w:r>
              </w:p>
              <w:p w:rsidR="008E166E" w:rsidRDefault="008E166E" w:rsidP="008E166E">
                <w:r w:rsidRPr="008E166E">
                  <w:rPr>
                    <w:i/>
                  </w:rPr>
                  <w:t xml:space="preserve">La </w:t>
                </w:r>
                <w:proofErr w:type="spellStart"/>
                <w:r w:rsidRPr="008E166E">
                  <w:rPr>
                    <w:i/>
                  </w:rPr>
                  <w:t>Règle</w:t>
                </w:r>
                <w:proofErr w:type="spellEnd"/>
                <w:r w:rsidRPr="008E166E">
                  <w:rPr>
                    <w:i/>
                  </w:rPr>
                  <w:t xml:space="preserve"> du </w:t>
                </w:r>
                <w:proofErr w:type="spellStart"/>
                <w:r w:rsidRPr="008E166E">
                  <w:rPr>
                    <w:i/>
                  </w:rPr>
                  <w:t>Jeu</w:t>
                </w:r>
                <w:proofErr w:type="spellEnd"/>
                <w:r w:rsidRPr="008E166E">
                  <w:rPr>
                    <w:i/>
                  </w:rPr>
                  <w:t xml:space="preserve"> (The Rules of the Game</w:t>
                </w:r>
                <w:r w:rsidRPr="008E166E">
                  <w:rPr>
                    <w:i/>
                  </w:rPr>
                  <w:t>)</w:t>
                </w:r>
                <w:r>
                  <w:t xml:space="preserve"> (</w:t>
                </w:r>
                <w:r w:rsidRPr="00572A65">
                  <w:t>1939)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>Swamp Water</w:t>
                </w:r>
                <w:r w:rsidRPr="008E166E">
                  <w:rPr>
                    <w:i/>
                  </w:rPr>
                  <w:t xml:space="preserve"> (with Irving </w:t>
                </w:r>
                <w:proofErr w:type="spellStart"/>
                <w:r w:rsidRPr="008E166E">
                  <w:rPr>
                    <w:i/>
                  </w:rPr>
                  <w:t>Pichel</w:t>
                </w:r>
                <w:proofErr w:type="spellEnd"/>
                <w:r w:rsidRPr="008E166E">
                  <w:rPr>
                    <w:i/>
                  </w:rPr>
                  <w:t>)</w:t>
                </w:r>
                <w:r>
                  <w:t xml:space="preserve"> </w:t>
                </w:r>
                <w:r>
                  <w:t>(</w:t>
                </w:r>
                <w:r>
                  <w:t>1941)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>The River</w:t>
                </w:r>
                <w:r w:rsidRPr="00572A65">
                  <w:t xml:space="preserve"> (1951)</w:t>
                </w:r>
              </w:p>
              <w:p w:rsidR="003F0D73" w:rsidRPr="008E166E" w:rsidRDefault="008E166E" w:rsidP="008E166E">
                <w:r w:rsidRPr="008E166E">
                  <w:rPr>
                    <w:i/>
                  </w:rPr>
                  <w:t xml:space="preserve">Le </w:t>
                </w:r>
                <w:proofErr w:type="spellStart"/>
                <w:r w:rsidRPr="008E166E">
                  <w:rPr>
                    <w:i/>
                  </w:rPr>
                  <w:t>Carrosse</w:t>
                </w:r>
                <w:proofErr w:type="spellEnd"/>
                <w:r w:rsidRPr="008E166E">
                  <w:rPr>
                    <w:i/>
                  </w:rPr>
                  <w:t xml:space="preserve"> d'Or (The Golden Coach</w:t>
                </w:r>
                <w:r w:rsidRPr="008E166E">
                  <w:rPr>
                    <w:i/>
                  </w:rPr>
                  <w:t>)</w:t>
                </w:r>
                <w:r>
                  <w:t xml:space="preserve"> (</w:t>
                </w:r>
                <w:r w:rsidRPr="00572A65">
                  <w:t>1952)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42B733100243EC800B315B03FC1F0F"/>
              </w:placeholder>
            </w:sdtPr>
            <w:sdtEndPr/>
            <w:sdtContent>
              <w:p w:rsidR="008E166E" w:rsidRDefault="008E166E" w:rsidP="008E166E"/>
              <w:p w:rsidR="008E166E" w:rsidRDefault="008E166E" w:rsidP="008E166E">
                <w:sdt>
                  <w:sdtPr>
                    <w:id w:val="-19159261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Ren92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(Bazin and Truffau</w:t>
                    </w:r>
                    <w:bookmarkStart w:id="0" w:name="_GoBack"/>
                    <w:bookmarkEnd w:id="0"/>
                    <w:r>
                      <w:rPr>
                        <w:noProof/>
                        <w:lang w:val="en-US"/>
                      </w:rPr>
                      <w:t>t)</w:t>
                    </w:r>
                    <w:r>
                      <w:fldChar w:fldCharType="end"/>
                    </w:r>
                  </w:sdtContent>
                </w:sdt>
              </w:p>
              <w:p w:rsidR="008E166E" w:rsidRDefault="008E166E" w:rsidP="008E166E"/>
              <w:p w:rsidR="008E166E" w:rsidRDefault="008E166E" w:rsidP="008E166E">
                <w:sdt>
                  <w:sdtPr>
                    <w:id w:val="-1440668473"/>
                    <w:citation/>
                  </w:sdtPr>
                  <w:sdtContent>
                    <w:r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Ren91 \l 1033 </w:instrText>
                    </w:r>
                    <w:r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(Renoir, My Life and My Films)</w:t>
                    </w:r>
                    <w:r>
                      <w:fldChar w:fldCharType="end"/>
                    </w:r>
                  </w:sdtContent>
                </w:sdt>
              </w:p>
              <w:p w:rsidR="008E166E" w:rsidRDefault="008E166E" w:rsidP="008E166E"/>
              <w:p w:rsidR="008E166E" w:rsidRDefault="008E166E" w:rsidP="008E166E">
                <w:sdt>
                  <w:sdtPr>
                    <w:id w:val="936024188"/>
                    <w:citation/>
                  </w:sdtPr>
                  <w:sdtContent>
                    <w:r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JRe89 \l 1033 </w:instrText>
                    </w:r>
                    <w:r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(J. Renoir)</w:t>
                    </w:r>
                    <w:r>
                      <w:fldChar w:fldCharType="end"/>
                    </w:r>
                  </w:sdtContent>
                </w:sdt>
              </w:p>
              <w:p w:rsidR="008E166E" w:rsidRDefault="008E166E" w:rsidP="008E166E"/>
              <w:p w:rsidR="008E166E" w:rsidRDefault="00AB11EC" w:rsidP="008E166E">
                <w:sdt>
                  <w:sdtPr>
                    <w:id w:val="4350207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Ren01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(Renoir and Herbert, Renoir, My Father)</w:t>
                    </w:r>
                    <w:r>
                      <w:fldChar w:fldCharType="end"/>
                    </w:r>
                  </w:sdtContent>
                </w:sdt>
              </w:p>
              <w:p w:rsidR="00AB11EC" w:rsidRDefault="00AB11EC" w:rsidP="008E166E"/>
              <w:p w:rsidR="008E166E" w:rsidRDefault="00AB11EC" w:rsidP="008E166E">
                <w:sdt>
                  <w:sdtPr>
                    <w:id w:val="-12538886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Bra89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(Braudy)</w:t>
                    </w:r>
                    <w:r>
                      <w:fldChar w:fldCharType="end"/>
                    </w:r>
                  </w:sdtContent>
                </w:sdt>
              </w:p>
              <w:p w:rsidR="00AB11EC" w:rsidRDefault="00AB11EC" w:rsidP="008E166E"/>
              <w:p w:rsidR="00AB11EC" w:rsidRDefault="00AB11EC" w:rsidP="008E166E">
                <w:sdt>
                  <w:sdtPr>
                    <w:id w:val="-20818293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Phi13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(Phillips and Vincendeau)</w:t>
                    </w:r>
                    <w:r>
                      <w:fldChar w:fldCharType="end"/>
                    </w:r>
                  </w:sdtContent>
                </w:sdt>
              </w:p>
              <w:p w:rsidR="00AB11EC" w:rsidRDefault="00AB11EC" w:rsidP="008E166E"/>
              <w:p w:rsidR="00AB11EC" w:rsidRDefault="00AB11EC" w:rsidP="00AB11EC">
                <w:r>
                  <w:t xml:space="preserve">Link: </w:t>
                </w:r>
                <w:r w:rsidRPr="00AB11EC">
                  <w:t>http://www.criterion.com/explore/8-jean-renoir</w:t>
                </w:r>
              </w:p>
              <w:p w:rsidR="00AB11EC" w:rsidRPr="00AB11EC" w:rsidRDefault="00AB11EC" w:rsidP="00AB11EC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</w:t>
                </w:r>
                <w:r w:rsidRPr="008009D9">
                  <w:t>A Jean Renoir smorgasbord, featuring pictures and essays on his major</w:t>
                </w:r>
                <w:r>
                  <w:t xml:space="preserve"> films on the Criterion website</w:t>
                </w:r>
              </w:p>
              <w:p w:rsidR="00AB11EC" w:rsidRDefault="00AB11EC" w:rsidP="00AB11EC">
                <w:pPr>
                  <w:rPr>
                    <w:rFonts w:ascii="Times New Roman" w:hAnsi="Times New Roman" w:cs="Times New Roman"/>
                  </w:rPr>
                </w:pPr>
                <w:r w:rsidRPr="00AB11EC">
                  <w:t>Link: http://www.wellesnet.com/?p=120</w:t>
                </w:r>
              </w:p>
              <w:p w:rsidR="00AB11EC" w:rsidRDefault="00AB11EC" w:rsidP="00AB11EC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</w:t>
                </w:r>
                <w:r w:rsidRPr="00881886">
                  <w:t>Orson Welles’ written tribut</w:t>
                </w:r>
                <w:r>
                  <w:t>e to Jean Renoir upon his death</w:t>
                </w:r>
              </w:p>
              <w:p w:rsidR="003235A7" w:rsidRDefault="005A501F" w:rsidP="008E166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01F" w:rsidRDefault="005A501F" w:rsidP="007A0D55">
      <w:pPr>
        <w:spacing w:after="0" w:line="240" w:lineRule="auto"/>
      </w:pPr>
      <w:r>
        <w:separator/>
      </w:r>
    </w:p>
  </w:endnote>
  <w:endnote w:type="continuationSeparator" w:id="0">
    <w:p w:rsidR="005A501F" w:rsidRDefault="005A50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01F" w:rsidRDefault="005A501F" w:rsidP="007A0D55">
      <w:pPr>
        <w:spacing w:after="0" w:line="240" w:lineRule="auto"/>
      </w:pPr>
      <w:r>
        <w:separator/>
      </w:r>
    </w:p>
  </w:footnote>
  <w:footnote w:type="continuationSeparator" w:id="0">
    <w:p w:rsidR="005A501F" w:rsidRDefault="005A50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4C"/>
    <w:rsid w:val="00032559"/>
    <w:rsid w:val="00052040"/>
    <w:rsid w:val="00076A4C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501F"/>
    <w:rsid w:val="005B177E"/>
    <w:rsid w:val="005B3921"/>
    <w:rsid w:val="005F26D7"/>
    <w:rsid w:val="005F5450"/>
    <w:rsid w:val="006D0412"/>
    <w:rsid w:val="007411B9"/>
    <w:rsid w:val="00750B3A"/>
    <w:rsid w:val="00780D95"/>
    <w:rsid w:val="00780DC7"/>
    <w:rsid w:val="007A0D55"/>
    <w:rsid w:val="007B3377"/>
    <w:rsid w:val="007E5F44"/>
    <w:rsid w:val="00821DE3"/>
    <w:rsid w:val="00846CE1"/>
    <w:rsid w:val="008A5B87"/>
    <w:rsid w:val="008E166E"/>
    <w:rsid w:val="00922950"/>
    <w:rsid w:val="009A7264"/>
    <w:rsid w:val="009D1606"/>
    <w:rsid w:val="009E18A1"/>
    <w:rsid w:val="009E73D7"/>
    <w:rsid w:val="00A27D2C"/>
    <w:rsid w:val="00A76FD9"/>
    <w:rsid w:val="00AB11EC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74F6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744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D70E1F52FB465FA29A08F1AD6A3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5805-D61C-4B2A-B0EF-E035D65A0C7D}"/>
      </w:docPartPr>
      <w:docPartBody>
        <w:p w:rsidR="00000000" w:rsidRDefault="00CD41F0">
          <w:pPr>
            <w:pStyle w:val="A1D70E1F52FB465FA29A08F1AD6A32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1F4A3D2ADA480AAD2B11B5103E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0D42-7ED2-4413-AA0B-B4DFE3940943}"/>
      </w:docPartPr>
      <w:docPartBody>
        <w:p w:rsidR="00000000" w:rsidRDefault="00CD41F0">
          <w:pPr>
            <w:pStyle w:val="B01F4A3D2ADA480AAD2B11B5103E9F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2AE9389A344AD8DC2E626F99B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E976B-6005-4435-9703-A781308AFB9E}"/>
      </w:docPartPr>
      <w:docPartBody>
        <w:p w:rsidR="00000000" w:rsidRDefault="00CD41F0">
          <w:pPr>
            <w:pStyle w:val="B682AE9389A344AD8DC2E626F99B8C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7296D5CD1C418EBFF7C3537FFE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6C15E-B0CD-49FA-9F0E-83B2D1E4B26D}"/>
      </w:docPartPr>
      <w:docPartBody>
        <w:p w:rsidR="00000000" w:rsidRDefault="00CD41F0">
          <w:pPr>
            <w:pStyle w:val="107296D5CD1C418EBFF7C3537FFE0AE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B027AB7542E4D28B0B8196D6361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121D7-5C15-4B46-BF4E-5CFBB7B227D4}"/>
      </w:docPartPr>
      <w:docPartBody>
        <w:p w:rsidR="00000000" w:rsidRDefault="00CD41F0">
          <w:pPr>
            <w:pStyle w:val="FB027AB7542E4D28B0B8196D636156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AA5E598EB7435583DA8C3D1D14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E827-925B-4079-A1E7-5CA312E43131}"/>
      </w:docPartPr>
      <w:docPartBody>
        <w:p w:rsidR="00000000" w:rsidRDefault="00CD41F0">
          <w:pPr>
            <w:pStyle w:val="19AA5E598EB7435583DA8C3D1D1483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A30C5D8E074323825748AA84DCE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C52EF-42E7-4641-869B-9EB155D4CA54}"/>
      </w:docPartPr>
      <w:docPartBody>
        <w:p w:rsidR="00000000" w:rsidRDefault="00CD41F0">
          <w:pPr>
            <w:pStyle w:val="EAA30C5D8E074323825748AA84DCE1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78223231E5F4B87A65608416180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2620-5A5A-4D48-8BB9-BA780F6737C6}"/>
      </w:docPartPr>
      <w:docPartBody>
        <w:p w:rsidR="00000000" w:rsidRDefault="00CD41F0">
          <w:pPr>
            <w:pStyle w:val="C78223231E5F4B87A656084161800E0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4FB47CAD53468C8463BC6958F3E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527BA-07F6-49B7-800C-243C720157EE}"/>
      </w:docPartPr>
      <w:docPartBody>
        <w:p w:rsidR="00000000" w:rsidRDefault="00CD41F0">
          <w:pPr>
            <w:pStyle w:val="234FB47CAD53468C8463BC6958F3EE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38831AA35A48A3BA7BA4C0D354E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A6B0-A320-4959-AA07-EEC02ECB7C66}"/>
      </w:docPartPr>
      <w:docPartBody>
        <w:p w:rsidR="00000000" w:rsidRDefault="00CD41F0">
          <w:pPr>
            <w:pStyle w:val="5A38831AA35A48A3BA7BA4C0D354E5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42B733100243EC800B315B03FC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F49E-EC84-48D9-8AA5-85E3FAC9EE9C}"/>
      </w:docPartPr>
      <w:docPartBody>
        <w:p w:rsidR="00000000" w:rsidRDefault="00CD41F0">
          <w:pPr>
            <w:pStyle w:val="8442B733100243EC800B315B03FC1F0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F0"/>
    <w:rsid w:val="00C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Ren92</b:Tag>
    <b:SourceType>Book</b:SourceType>
    <b:Guid>{4B518C1A-F527-4527-B5FE-9EF21250FA99}</b:Guid>
    <b:Author>
      <b:Editor>
        <b:NameList>
          <b:Person>
            <b:Last>Bazin</b:Last>
            <b:First>A</b:First>
          </b:Person>
          <b:Person>
            <b:Last>Truffaut</b:Last>
            <b:First>F</b:First>
          </b:Person>
        </b:NameList>
      </b:Editor>
    </b:Author>
    <b:Year>1992</b:Year>
    <b:City>New York</b:City>
    <b:Publisher>Da Capo Press</b:Publisher>
    <b:Title>Jean Renoir</b:Title>
    <b:RefOrder>1</b:RefOrder>
  </b:Source>
  <b:Source>
    <b:Tag>JRe89</b:Tag>
    <b:SourceType>Book</b:SourceType>
    <b:Guid>{13BE99C8-738D-460A-BCCB-3FA9F9EF347B}</b:Guid>
    <b:Author>
      <b:Author>
        <b:NameList>
          <b:Person>
            <b:Last>Renoir</b:Last>
            <b:First>Jean</b:First>
          </b:Person>
        </b:NameList>
      </b:Author>
      <b:Translator>
        <b:NameList>
          <b:Person>
            <b:Last>Volk</b:Last>
            <b:First>C</b:First>
          </b:Person>
        </b:NameList>
      </b:Translator>
    </b:Author>
    <b:Title>Renoir on Renoir: Interviews, Essays, and Remarks</b:Title>
    <b:Year>1989</b:Year>
    <b:City>New York,  Cambridge &amp; Melbourne</b:City>
    <b:StateProvince>Cambridge UP</b:StateProvince>
    <b:RefOrder>3</b:RefOrder>
  </b:Source>
  <b:Source>
    <b:Tag>Ren91</b:Tag>
    <b:SourceType>Book</b:SourceType>
    <b:Guid>{84C5262B-4FE6-4AFE-AF1B-BAA7517A1E90}</b:Guid>
    <b:Author>
      <b:Author>
        <b:NameList>
          <b:Person>
            <b:Last>Renoir</b:Last>
            <b:First>Jean</b:First>
          </b:Person>
        </b:NameList>
      </b:Author>
    </b:Author>
    <b:Title>My Life and My Films</b:Title>
    <b:Year>1991</b:Year>
    <b:City>New York</b:City>
    <b:Publisher>Da Capo Press</b:Publisher>
    <b:RefOrder>2</b:RefOrder>
  </b:Source>
  <b:Source>
    <b:Tag>Ren01</b:Tag>
    <b:SourceType>Book</b:SourceType>
    <b:Guid>{4847C962-CBB0-420A-9610-A67DD067CC32}</b:Guid>
    <b:Author>
      <b:Author>
        <b:NameList>
          <b:Person>
            <b:Last>Renoir</b:Last>
            <b:First>Jean</b:First>
          </b:Person>
          <b:Person>
            <b:Last>Herbert</b:Last>
            <b:First>RL (Intr.)</b:First>
          </b:Person>
        </b:NameList>
      </b:Author>
    </b:Author>
    <b:Title>Renoir, My Father</b:Title>
    <b:Year>2001</b:Year>
    <b:City>New York</b:City>
    <b:Publisher>New York Review of Books</b:Publisher>
    <b:RefOrder>4</b:RefOrder>
  </b:Source>
  <b:Source>
    <b:Tag>Bra89</b:Tag>
    <b:SourceType>Book</b:SourceType>
    <b:Guid>{A57A4279-43E0-413E-9981-111D53FFAA36}</b:Guid>
    <b:Author>
      <b:Author>
        <b:NameList>
          <b:Person>
            <b:Last>Braudy</b:Last>
            <b:First>L</b:First>
          </b:Person>
        </b:NameList>
      </b:Author>
    </b:Author>
    <b:Title>Jean Renoir: the World of His Films</b:Title>
    <b:Year>1989</b:Year>
    <b:City>New  York</b:City>
    <b:Publisher>Columbia UP</b:Publisher>
    <b:RefOrder>5</b:RefOrder>
  </b:Source>
  <b:Source>
    <b:Tag>Phi13</b:Tag>
    <b:SourceType>Book</b:SourceType>
    <b:Guid>{C780471F-779B-4B1B-ACB9-8E20E8C5A4BB}</b:Guid>
    <b:Title>A Companion to Jean Renoir</b:Title>
    <b:Year>2013</b:Year>
    <b:City> Malden, Oxford &amp; Chichester</b:City>
    <b:Publisher>Wiley-Blackwell</b:Publisher>
    <b:Author>
      <b:Author>
        <b:NameList>
          <b:Person>
            <b:Last>Phillips</b:Last>
            <b:First>A</b:First>
          </b:Person>
          <b:Person>
            <b:Last>Vincendeau</b:Last>
            <b:First>G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4532AC8A-718E-4B74-8B74-9D00641B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</TotalTime>
  <Pages>2</Pages>
  <Words>759</Words>
  <Characters>3981</Characters>
  <Application>Microsoft Office Word</Application>
  <DocSecurity>0</DocSecurity>
  <Lines>99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5</cp:revision>
  <dcterms:created xsi:type="dcterms:W3CDTF">2014-06-25T04:35:00Z</dcterms:created>
  <dcterms:modified xsi:type="dcterms:W3CDTF">2014-06-25T05:00:00Z</dcterms:modified>
</cp:coreProperties>
</file>