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E3A33B28A8142A2BE0578C8F2A3DD5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74EEE99AB4546049234AAE7642E46A1"/>
            </w:placeholder>
            <w:text/>
          </w:sdtPr>
          <w:sdtContent>
            <w:tc>
              <w:tcPr>
                <w:tcW w:w="2073" w:type="dxa"/>
              </w:tcPr>
              <w:p w:rsidR="00B574C9" w:rsidRDefault="00EC6C0D" w:rsidP="00922950">
                <w:r>
                  <w:t>Maria</w:t>
                </w:r>
              </w:p>
            </w:tc>
          </w:sdtContent>
        </w:sdt>
        <w:sdt>
          <w:sdtPr>
            <w:alias w:val="Middle name"/>
            <w:tag w:val="authorMiddleName"/>
            <w:id w:val="-2076034781"/>
            <w:placeholder>
              <w:docPart w:val="235E87278DEA498BA09E9443E48220AC"/>
            </w:placeholder>
            <w:text/>
          </w:sdtPr>
          <w:sdtContent>
            <w:tc>
              <w:tcPr>
                <w:tcW w:w="2551" w:type="dxa"/>
              </w:tcPr>
              <w:p w:rsidR="00B574C9" w:rsidRDefault="00EC6C0D" w:rsidP="00922950">
                <w:r>
                  <w:t>Alexandra</w:t>
                </w:r>
              </w:p>
            </w:tc>
          </w:sdtContent>
        </w:sdt>
        <w:sdt>
          <w:sdtPr>
            <w:alias w:val="Last name"/>
            <w:tag w:val="authorLastName"/>
            <w:id w:val="-1088529830"/>
            <w:placeholder>
              <w:docPart w:val="6B7BD0688CFA49FDAC0015562DFCEA51"/>
            </w:placeholder>
            <w:text/>
          </w:sdtPr>
          <w:sdtContent>
            <w:tc>
              <w:tcPr>
                <w:tcW w:w="2642" w:type="dxa"/>
              </w:tcPr>
              <w:p w:rsidR="00B574C9" w:rsidRDefault="00EC6C0D" w:rsidP="00922950">
                <w:proofErr w:type="spellStart"/>
                <w:r>
                  <w:t>Catrickes</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2B7A5CB89604939A549E6CEF2CFF53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B97B72E95F485BA25A88AE73A5CECC"/>
            </w:placeholder>
            <w:text/>
          </w:sdtPr>
          <w:sdtEndPr/>
          <w:sdtContent>
            <w:tc>
              <w:tcPr>
                <w:tcW w:w="8525" w:type="dxa"/>
                <w:gridSpan w:val="4"/>
              </w:tcPr>
              <w:p w:rsidR="00B574C9" w:rsidRDefault="00EC6C0D" w:rsidP="00EC6C0D">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373E1AA2A9B4EE6B00D13A6CBBDB06B"/>
            </w:placeholder>
            <w:text/>
          </w:sdtPr>
          <w:sdtContent>
            <w:tc>
              <w:tcPr>
                <w:tcW w:w="9016" w:type="dxa"/>
                <w:tcMar>
                  <w:top w:w="113" w:type="dxa"/>
                  <w:bottom w:w="113" w:type="dxa"/>
                </w:tcMar>
              </w:tcPr>
              <w:p w:rsidR="003F0D73" w:rsidRPr="00FB589A" w:rsidRDefault="00EC6C0D" w:rsidP="00EC6C0D">
                <w:r>
                  <w:t>Stromboli (1949)</w:t>
                </w:r>
              </w:p>
            </w:tc>
          </w:sdtContent>
        </w:sdt>
      </w:tr>
      <w:tr w:rsidR="00464699" w:rsidTr="007821B0">
        <w:sdt>
          <w:sdtPr>
            <w:alias w:val="Variant headwords"/>
            <w:tag w:val="variantHeadwords"/>
            <w:id w:val="173464402"/>
            <w:placeholder>
              <w:docPart w:val="4C9F237A55DF43A1A0D8EFF4D9F72FD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5F07CFB0D2A4487BBF06DE56AC9B577"/>
            </w:placeholder>
          </w:sdtPr>
          <w:sdtEndPr/>
          <w:sdtContent>
            <w:tc>
              <w:tcPr>
                <w:tcW w:w="9016" w:type="dxa"/>
                <w:tcMar>
                  <w:top w:w="113" w:type="dxa"/>
                  <w:bottom w:w="113" w:type="dxa"/>
                </w:tcMar>
              </w:tcPr>
              <w:p w:rsidR="00E85A05" w:rsidRDefault="00EC6C0D" w:rsidP="00E85A05">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rPr>
                  <w:t>‒</w:t>
                </w:r>
                <w:r w:rsidRPr="00624001">
                  <w:t xml:space="preserve"> both in temperament and physical appearance </w:t>
                </w:r>
                <w:r w:rsidRPr="00624001">
                  <w:rPr>
                    <w:rFonts w:eastAsia="Cambria"/>
                  </w:rPr>
                  <w:t>‒</w:t>
                </w:r>
                <w:r w:rsidRPr="00624001">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xml:space="preserve">, critical discourse has focused disproportionately on the off-screen affair. However, in recent years, the film has been recognized for </w:t>
                </w:r>
                <w:proofErr w:type="spellStart"/>
                <w:r>
                  <w:t>it</w:t>
                </w:r>
                <w:proofErr w:type="spellEnd"/>
                <w:r>
                  <w:t xml:space="preserve"> modern approach as an open-ended project, requiring viewers to explore divergent interpretations and construct their own meanings.</w:t>
                </w:r>
              </w:p>
            </w:tc>
          </w:sdtContent>
        </w:sdt>
      </w:tr>
      <w:tr w:rsidR="003F0D73" w:rsidTr="003F0D73">
        <w:sdt>
          <w:sdtPr>
            <w:alias w:val="Article text"/>
            <w:tag w:val="articleText"/>
            <w:id w:val="634067588"/>
            <w:placeholder>
              <w:docPart w:val="DA9F8EDA958D4A80B2F50DAEBEFAA0D2"/>
            </w:placeholder>
          </w:sdtPr>
          <w:sdtEndPr>
            <w:rPr>
              <w:b/>
              <w:bCs/>
              <w:color w:val="5B9BD5" w:themeColor="accent1"/>
              <w:sz w:val="18"/>
              <w:szCs w:val="18"/>
            </w:rPr>
          </w:sdtEndPr>
          <w:sdtContent>
            <w:tc>
              <w:tcPr>
                <w:tcW w:w="9016" w:type="dxa"/>
                <w:tcMar>
                  <w:top w:w="113" w:type="dxa"/>
                  <w:bottom w:w="113" w:type="dxa"/>
                </w:tcMar>
              </w:tcPr>
              <w:p w:rsidR="00EC6C0D" w:rsidRDefault="00EC6C0D" w:rsidP="00C27FAB">
                <w:r w:rsidRPr="00624001">
                  <w:rPr>
                    <w:i/>
                  </w:rPr>
                  <w:t>Stromboli</w:t>
                </w:r>
                <w:r>
                  <w:t xml:space="preserve"> is a </w:t>
                </w:r>
                <w:r w:rsidRPr="00624001">
                  <w:t xml:space="preserve">film </w:t>
                </w:r>
                <w:r>
                  <w:t xml:space="preserve">by </w:t>
                </w:r>
                <w:r w:rsidRPr="00624001">
                  <w:t>Italian director Roberto Rossellini</w:t>
                </w:r>
                <w:r>
                  <w:t>, known for its tension between realism and fiction. Its modernism arises from the irreconcilability of these two modes and the film’s awareness of the impossibility of its project.</w:t>
                </w:r>
                <w:r w:rsidRPr="009A3B25">
                  <w:t xml:space="preserve"> </w:t>
                </w:r>
                <w:r>
                  <w:t xml:space="preserve">Ingrid </w:t>
                </w:r>
                <w:r w:rsidRPr="00624001">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rPr>
                  <w:t>‒</w:t>
                </w:r>
                <w:r w:rsidRPr="00624001">
                  <w:t xml:space="preserve"> both in temperament and physical appearance </w:t>
                </w:r>
                <w:r w:rsidRPr="00624001">
                  <w:rPr>
                    <w:rFonts w:eastAsia="Cambria"/>
                  </w:rPr>
                  <w:t>‒</w:t>
                </w:r>
                <w:r w:rsidRPr="00624001">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t>-</w:t>
                </w:r>
                <w:r w:rsidRPr="00624001">
                  <w:t>screen. Reviews have emphasized the</w:t>
                </w:r>
                <w:r>
                  <w:t xml:space="preserve"> representation of</w:t>
                </w:r>
                <w:r w:rsidRPr="00624001">
                  <w:t xml:space="preserve"> psychological aspects of Karin, who is isolated and rejected by the tow</w:t>
                </w:r>
                <w:r>
                  <w:t xml:space="preserve">n. Since </w:t>
                </w:r>
                <w:r w:rsidRPr="00624001">
                  <w:t>Bergman was banished from Hollywood after</w:t>
                </w:r>
                <w:r>
                  <w:t xml:space="preserve"> the film's release due to </w:t>
                </w:r>
                <w:r w:rsidRPr="00624001">
                  <w:t>her scandalous affair with Rossellini during the filming</w:t>
                </w:r>
                <w:r>
                  <w:t xml:space="preserve">, critical discourse has focused disproportionately on the off-screen affair. However, in recent years, the film has been recognized for </w:t>
                </w:r>
                <w:proofErr w:type="spellStart"/>
                <w:r>
                  <w:t>it</w:t>
                </w:r>
                <w:proofErr w:type="spellEnd"/>
                <w:r>
                  <w:t xml:space="preserve"> modern approach as an open-ended project, requiring viewers to explore divergent interpretations and construct their own meanings.</w:t>
                </w:r>
              </w:p>
              <w:p w:rsidR="00EC6C0D" w:rsidRDefault="00EC6C0D" w:rsidP="00C27FAB"/>
              <w:p w:rsidR="00BB7AD8" w:rsidRDefault="00EC6C0D" w:rsidP="00C27FAB">
                <w:r>
                  <w:t>File: stromboli1.jpg</w:t>
                </w:r>
              </w:p>
              <w:p w:rsidR="00BB7AD8" w:rsidRDefault="00BB7AD8" w:rsidP="00BB7AD8">
                <w:pPr>
                  <w:keepNext/>
                </w:pPr>
                <w:r>
                  <w:lastRenderedPageBreak/>
                  <w:t xml:space="preserve">Link: </w:t>
                </w:r>
                <w:r w:rsidRPr="00BB7AD8">
                  <w:t>http://www.filmtv.it/film/691</w:t>
                </w:r>
                <w:bookmarkStart w:id="0" w:name="_GoBack"/>
                <w:bookmarkEnd w:id="0"/>
                <w:r w:rsidRPr="00BB7AD8">
                  <w:t>2/stromboli-terra-di-dio/foto/59765/</w:t>
                </w:r>
              </w:p>
              <w:p w:rsidR="00BB7AD8" w:rsidRDefault="00BB7AD8" w:rsidP="00BB7AD8">
                <w:pPr>
                  <w:pStyle w:val="Caption"/>
                </w:pPr>
                <w:r>
                  <w:fldChar w:fldCharType="begin"/>
                </w:r>
                <w:r>
                  <w:instrText xml:space="preserve"> SEQ Figure \* ARABIC </w:instrText>
                </w:r>
                <w:r>
                  <w:fldChar w:fldCharType="separate"/>
                </w:r>
                <w:r>
                  <w:rPr>
                    <w:noProof/>
                  </w:rPr>
                  <w:t>1</w:t>
                </w:r>
                <w:r>
                  <w:fldChar w:fldCharType="end"/>
                </w:r>
                <w:r>
                  <w:t xml:space="preserve"> </w:t>
                </w:r>
                <w:r w:rsidRPr="00DB5A66">
                  <w:t>Images from the film</w:t>
                </w:r>
              </w:p>
              <w:p w:rsidR="00BB7AD8" w:rsidRDefault="00BB7AD8" w:rsidP="00BB7AD8">
                <w:pPr>
                  <w:keepNext/>
                </w:pPr>
                <w:r>
                  <w:t xml:space="preserve">Link: </w:t>
                </w:r>
                <w:r w:rsidRPr="00BB7AD8">
                  <w:t>https://www.youtube.com/watch?v=8u3NWCvBFaE</w:t>
                </w:r>
              </w:p>
              <w:p w:rsidR="003F0D73" w:rsidRDefault="00BB7AD8" w:rsidP="00BB7AD8">
                <w:pPr>
                  <w:pStyle w:val="Caption"/>
                </w:pPr>
                <w:r>
                  <w:fldChar w:fldCharType="begin"/>
                </w:r>
                <w:r>
                  <w:instrText xml:space="preserve"> SEQ Figure \* ARABIC </w:instrText>
                </w:r>
                <w:r>
                  <w:fldChar w:fldCharType="separate"/>
                </w:r>
                <w:r>
                  <w:rPr>
                    <w:noProof/>
                  </w:rPr>
                  <w:t>2</w:t>
                </w:r>
                <w:r>
                  <w:fldChar w:fldCharType="end"/>
                </w:r>
                <w:r>
                  <w:t xml:space="preserve"> </w:t>
                </w:r>
                <w:r w:rsidRPr="00087490">
                  <w:t>Stromboli Final Scene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5C306541649480FAD996E3854E09D58"/>
              </w:placeholder>
            </w:sdtPr>
            <w:sdtEndPr/>
            <w:sdtContent>
              <w:p w:rsidR="00BB7AD8" w:rsidRDefault="00BB7AD8" w:rsidP="00BB7AD8"/>
              <w:p w:rsidR="00BB7AD8" w:rsidRDefault="00BB7AD8" w:rsidP="00BB7AD8">
                <w:sdt>
                  <w:sdtPr>
                    <w:id w:val="435794070"/>
                    <w:citation/>
                  </w:sdtPr>
                  <w:sdtContent>
                    <w:r>
                      <w:fldChar w:fldCharType="begin"/>
                    </w:r>
                    <w:r>
                      <w:rPr>
                        <w:lang w:val="en-US"/>
                      </w:rPr>
                      <w:instrText xml:space="preserve"> CITATION Bin11 \l 1033 </w:instrText>
                    </w:r>
                    <w:r>
                      <w:fldChar w:fldCharType="separate"/>
                    </w:r>
                    <w:r>
                      <w:rPr>
                        <w:noProof/>
                        <w:lang w:val="en-US"/>
                      </w:rPr>
                      <w:t>(Bingham)</w:t>
                    </w:r>
                    <w:r>
                      <w:fldChar w:fldCharType="end"/>
                    </w:r>
                  </w:sdtContent>
                </w:sdt>
              </w:p>
              <w:p w:rsidR="00BB7AD8" w:rsidRDefault="00BB7AD8" w:rsidP="00BB7AD8"/>
              <w:p w:rsidR="00BB7AD8" w:rsidRDefault="00BB7AD8" w:rsidP="00BB7AD8">
                <w:sdt>
                  <w:sdtPr>
                    <w:id w:val="473415597"/>
                    <w:citation/>
                  </w:sdtPr>
                  <w:sdtContent>
                    <w:r>
                      <w:fldChar w:fldCharType="begin"/>
                    </w:r>
                    <w:r>
                      <w:rPr>
                        <w:lang w:val="en-US"/>
                      </w:rPr>
                      <w:instrText xml:space="preserve"> CITATION Bon011 \l 1033 </w:instrText>
                    </w:r>
                    <w:r>
                      <w:fldChar w:fldCharType="separate"/>
                    </w:r>
                    <w:r>
                      <w:rPr>
                        <w:noProof/>
                        <w:lang w:val="en-US"/>
                      </w:rPr>
                      <w:t>(Bondanella)</w:t>
                    </w:r>
                    <w:r>
                      <w:fldChar w:fldCharType="end"/>
                    </w:r>
                  </w:sdtContent>
                </w:sdt>
              </w:p>
              <w:p w:rsidR="00BB7AD8" w:rsidRDefault="00BB7AD8" w:rsidP="00BB7AD8"/>
              <w:p w:rsidR="00BB7AD8" w:rsidRDefault="00BB7AD8" w:rsidP="00BB7AD8">
                <w:sdt>
                  <w:sdtPr>
                    <w:id w:val="-1891500040"/>
                    <w:citation/>
                  </w:sdtPr>
                  <w:sdtContent>
                    <w:r>
                      <w:fldChar w:fldCharType="begin"/>
                    </w:r>
                    <w:r>
                      <w:rPr>
                        <w:lang w:val="en-US"/>
                      </w:rPr>
                      <w:instrText xml:space="preserve"> CITATION Gel12 \l 1033 </w:instrText>
                    </w:r>
                    <w:r>
                      <w:fldChar w:fldCharType="separate"/>
                    </w:r>
                    <w:r>
                      <w:rPr>
                        <w:noProof/>
                        <w:lang w:val="en-US"/>
                      </w:rPr>
                      <w:t>(Gelly)</w:t>
                    </w:r>
                    <w:r>
                      <w:fldChar w:fldCharType="end"/>
                    </w:r>
                  </w:sdtContent>
                </w:sdt>
              </w:p>
              <w:p w:rsidR="003235A7" w:rsidRDefault="00861DF1" w:rsidP="00BB7AD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DF1" w:rsidRDefault="00861DF1" w:rsidP="007A0D55">
      <w:pPr>
        <w:spacing w:after="0" w:line="240" w:lineRule="auto"/>
      </w:pPr>
      <w:r>
        <w:separator/>
      </w:r>
    </w:p>
  </w:endnote>
  <w:endnote w:type="continuationSeparator" w:id="0">
    <w:p w:rsidR="00861DF1" w:rsidRDefault="00861D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DF1" w:rsidRDefault="00861DF1" w:rsidP="007A0D55">
      <w:pPr>
        <w:spacing w:after="0" w:line="240" w:lineRule="auto"/>
      </w:pPr>
      <w:r>
        <w:separator/>
      </w:r>
    </w:p>
  </w:footnote>
  <w:footnote w:type="continuationSeparator" w:id="0">
    <w:p w:rsidR="00861DF1" w:rsidRDefault="00861DF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8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98B"/>
    <w:rsid w:val="006D0412"/>
    <w:rsid w:val="007411B9"/>
    <w:rsid w:val="00780D95"/>
    <w:rsid w:val="00780DC7"/>
    <w:rsid w:val="007A0D55"/>
    <w:rsid w:val="007B3377"/>
    <w:rsid w:val="007E5F44"/>
    <w:rsid w:val="00821DE3"/>
    <w:rsid w:val="00846CE1"/>
    <w:rsid w:val="00861DF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7AD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C0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4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8B"/>
    <w:rPr>
      <w:rFonts w:ascii="Tahoma" w:hAnsi="Tahoma" w:cs="Tahoma"/>
      <w:sz w:val="16"/>
      <w:szCs w:val="16"/>
    </w:rPr>
  </w:style>
  <w:style w:type="paragraph" w:styleId="Caption">
    <w:name w:val="caption"/>
    <w:basedOn w:val="Normal"/>
    <w:next w:val="Normal"/>
    <w:uiPriority w:val="35"/>
    <w:semiHidden/>
    <w:qFormat/>
    <w:rsid w:val="00BB7AD8"/>
    <w:pPr>
      <w:spacing w:after="200" w:line="240" w:lineRule="auto"/>
    </w:pPr>
    <w:rPr>
      <w:b/>
      <w:bCs/>
      <w:color w:val="5B9BD5" w:themeColor="accent1"/>
      <w:sz w:val="18"/>
      <w:szCs w:val="18"/>
    </w:rPr>
  </w:style>
  <w:style w:type="character" w:styleId="Hyperlink">
    <w:name w:val="Hyperlink"/>
    <w:basedOn w:val="DefaultParagraphFont"/>
    <w:uiPriority w:val="99"/>
    <w:rsid w:val="00BB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3A33B28A8142A2BE0578C8F2A3DD5E"/>
        <w:category>
          <w:name w:val="General"/>
          <w:gallery w:val="placeholder"/>
        </w:category>
        <w:types>
          <w:type w:val="bbPlcHdr"/>
        </w:types>
        <w:behaviors>
          <w:behavior w:val="content"/>
        </w:behaviors>
        <w:guid w:val="{21DBE9DB-8FC4-4669-8271-F937A26B6651}"/>
      </w:docPartPr>
      <w:docPartBody>
        <w:p w:rsidR="00000000" w:rsidRDefault="004D5B92">
          <w:pPr>
            <w:pStyle w:val="9E3A33B28A8142A2BE0578C8F2A3DD5E"/>
          </w:pPr>
          <w:r w:rsidRPr="00CC586D">
            <w:rPr>
              <w:rStyle w:val="PlaceholderText"/>
              <w:b/>
              <w:color w:val="FFFFFF" w:themeColor="background1"/>
            </w:rPr>
            <w:t>[Salutation]</w:t>
          </w:r>
        </w:p>
      </w:docPartBody>
    </w:docPart>
    <w:docPart>
      <w:docPartPr>
        <w:name w:val="774EEE99AB4546049234AAE7642E46A1"/>
        <w:category>
          <w:name w:val="General"/>
          <w:gallery w:val="placeholder"/>
        </w:category>
        <w:types>
          <w:type w:val="bbPlcHdr"/>
        </w:types>
        <w:behaviors>
          <w:behavior w:val="content"/>
        </w:behaviors>
        <w:guid w:val="{82B838B0-BA8A-4200-92AE-C3652D33A2A1}"/>
      </w:docPartPr>
      <w:docPartBody>
        <w:p w:rsidR="00000000" w:rsidRDefault="004D5B92">
          <w:pPr>
            <w:pStyle w:val="774EEE99AB4546049234AAE7642E46A1"/>
          </w:pPr>
          <w:r>
            <w:rPr>
              <w:rStyle w:val="PlaceholderText"/>
            </w:rPr>
            <w:t>[First name]</w:t>
          </w:r>
        </w:p>
      </w:docPartBody>
    </w:docPart>
    <w:docPart>
      <w:docPartPr>
        <w:name w:val="235E87278DEA498BA09E9443E48220AC"/>
        <w:category>
          <w:name w:val="General"/>
          <w:gallery w:val="placeholder"/>
        </w:category>
        <w:types>
          <w:type w:val="bbPlcHdr"/>
        </w:types>
        <w:behaviors>
          <w:behavior w:val="content"/>
        </w:behaviors>
        <w:guid w:val="{B6648234-E1EE-459E-8AC3-0475B7BD2867}"/>
      </w:docPartPr>
      <w:docPartBody>
        <w:p w:rsidR="00000000" w:rsidRDefault="004D5B92">
          <w:pPr>
            <w:pStyle w:val="235E87278DEA498BA09E9443E48220AC"/>
          </w:pPr>
          <w:r>
            <w:rPr>
              <w:rStyle w:val="PlaceholderText"/>
            </w:rPr>
            <w:t>[Middle name]</w:t>
          </w:r>
        </w:p>
      </w:docPartBody>
    </w:docPart>
    <w:docPart>
      <w:docPartPr>
        <w:name w:val="6B7BD0688CFA49FDAC0015562DFCEA51"/>
        <w:category>
          <w:name w:val="General"/>
          <w:gallery w:val="placeholder"/>
        </w:category>
        <w:types>
          <w:type w:val="bbPlcHdr"/>
        </w:types>
        <w:behaviors>
          <w:behavior w:val="content"/>
        </w:behaviors>
        <w:guid w:val="{C18E411B-D18A-46E2-BC4E-86F6D34C5C85}"/>
      </w:docPartPr>
      <w:docPartBody>
        <w:p w:rsidR="00000000" w:rsidRDefault="004D5B92">
          <w:pPr>
            <w:pStyle w:val="6B7BD0688CFA49FDAC0015562DFCEA51"/>
          </w:pPr>
          <w:r>
            <w:rPr>
              <w:rStyle w:val="PlaceholderText"/>
            </w:rPr>
            <w:t>[Last</w:t>
          </w:r>
          <w:r>
            <w:rPr>
              <w:rStyle w:val="PlaceholderText"/>
            </w:rPr>
            <w:t xml:space="preserve"> name]</w:t>
          </w:r>
        </w:p>
      </w:docPartBody>
    </w:docPart>
    <w:docPart>
      <w:docPartPr>
        <w:name w:val="42B7A5CB89604939A549E6CEF2CFF533"/>
        <w:category>
          <w:name w:val="General"/>
          <w:gallery w:val="placeholder"/>
        </w:category>
        <w:types>
          <w:type w:val="bbPlcHdr"/>
        </w:types>
        <w:behaviors>
          <w:behavior w:val="content"/>
        </w:behaviors>
        <w:guid w:val="{F72A7823-CB3C-4C22-9B5D-BA86246C1317}"/>
      </w:docPartPr>
      <w:docPartBody>
        <w:p w:rsidR="00000000" w:rsidRDefault="004D5B92">
          <w:pPr>
            <w:pStyle w:val="42B7A5CB89604939A549E6CEF2CFF533"/>
          </w:pPr>
          <w:r>
            <w:rPr>
              <w:rStyle w:val="PlaceholderText"/>
            </w:rPr>
            <w:t>[Enter your biography]</w:t>
          </w:r>
        </w:p>
      </w:docPartBody>
    </w:docPart>
    <w:docPart>
      <w:docPartPr>
        <w:name w:val="1CB97B72E95F485BA25A88AE73A5CECC"/>
        <w:category>
          <w:name w:val="General"/>
          <w:gallery w:val="placeholder"/>
        </w:category>
        <w:types>
          <w:type w:val="bbPlcHdr"/>
        </w:types>
        <w:behaviors>
          <w:behavior w:val="content"/>
        </w:behaviors>
        <w:guid w:val="{5EF69623-EAC9-4163-AF33-6D78188F5D1F}"/>
      </w:docPartPr>
      <w:docPartBody>
        <w:p w:rsidR="00000000" w:rsidRDefault="004D5B92">
          <w:pPr>
            <w:pStyle w:val="1CB97B72E95F485BA25A88AE73A5CECC"/>
          </w:pPr>
          <w:r>
            <w:rPr>
              <w:rStyle w:val="PlaceholderText"/>
            </w:rPr>
            <w:t>[Enter the institution with which you are affiliated]</w:t>
          </w:r>
        </w:p>
      </w:docPartBody>
    </w:docPart>
    <w:docPart>
      <w:docPartPr>
        <w:name w:val="D373E1AA2A9B4EE6B00D13A6CBBDB06B"/>
        <w:category>
          <w:name w:val="General"/>
          <w:gallery w:val="placeholder"/>
        </w:category>
        <w:types>
          <w:type w:val="bbPlcHdr"/>
        </w:types>
        <w:behaviors>
          <w:behavior w:val="content"/>
        </w:behaviors>
        <w:guid w:val="{7D98343F-D67C-45DC-9E9F-88EC38F547BB}"/>
      </w:docPartPr>
      <w:docPartBody>
        <w:p w:rsidR="00000000" w:rsidRDefault="004D5B92">
          <w:pPr>
            <w:pStyle w:val="D373E1AA2A9B4EE6B00D13A6CBBDB06B"/>
          </w:pPr>
          <w:r w:rsidRPr="00EF74F7">
            <w:rPr>
              <w:b/>
              <w:color w:val="808080" w:themeColor="background1" w:themeShade="80"/>
            </w:rPr>
            <w:t>[Enter the headword for your article]</w:t>
          </w:r>
        </w:p>
      </w:docPartBody>
    </w:docPart>
    <w:docPart>
      <w:docPartPr>
        <w:name w:val="4C9F237A55DF43A1A0D8EFF4D9F72FDD"/>
        <w:category>
          <w:name w:val="General"/>
          <w:gallery w:val="placeholder"/>
        </w:category>
        <w:types>
          <w:type w:val="bbPlcHdr"/>
        </w:types>
        <w:behaviors>
          <w:behavior w:val="content"/>
        </w:behaviors>
        <w:guid w:val="{4B267262-5308-4D4A-BE34-47957785D0F4}"/>
      </w:docPartPr>
      <w:docPartBody>
        <w:p w:rsidR="00000000" w:rsidRDefault="004D5B92">
          <w:pPr>
            <w:pStyle w:val="4C9F237A55DF43A1A0D8EFF4D9F72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F07CFB0D2A4487BBF06DE56AC9B577"/>
        <w:category>
          <w:name w:val="General"/>
          <w:gallery w:val="placeholder"/>
        </w:category>
        <w:types>
          <w:type w:val="bbPlcHdr"/>
        </w:types>
        <w:behaviors>
          <w:behavior w:val="content"/>
        </w:behaviors>
        <w:guid w:val="{AF49C631-B416-4C34-A6BD-CCEC6C664962}"/>
      </w:docPartPr>
      <w:docPartBody>
        <w:p w:rsidR="00000000" w:rsidRDefault="004D5B92">
          <w:pPr>
            <w:pStyle w:val="D5F07CFB0D2A4487BBF06DE56AC9B5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F8EDA958D4A80B2F50DAEBEFAA0D2"/>
        <w:category>
          <w:name w:val="General"/>
          <w:gallery w:val="placeholder"/>
        </w:category>
        <w:types>
          <w:type w:val="bbPlcHdr"/>
        </w:types>
        <w:behaviors>
          <w:behavior w:val="content"/>
        </w:behaviors>
        <w:guid w:val="{BB4B7809-FECE-4D3E-94AF-E1A4F42042F8}"/>
      </w:docPartPr>
      <w:docPartBody>
        <w:p w:rsidR="00000000" w:rsidRDefault="004D5B92">
          <w:pPr>
            <w:pStyle w:val="DA9F8EDA958D4A80B2F50DAEBEFAA0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C306541649480FAD996E3854E09D58"/>
        <w:category>
          <w:name w:val="General"/>
          <w:gallery w:val="placeholder"/>
        </w:category>
        <w:types>
          <w:type w:val="bbPlcHdr"/>
        </w:types>
        <w:behaviors>
          <w:behavior w:val="content"/>
        </w:behaviors>
        <w:guid w:val="{D90AFEC4-4693-4864-9C82-34C4EE9DE346}"/>
      </w:docPartPr>
      <w:docPartBody>
        <w:p w:rsidR="00000000" w:rsidRDefault="004D5B92">
          <w:pPr>
            <w:pStyle w:val="85C306541649480FAD996E3854E09D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92"/>
    <w:rsid w:val="004D5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3A33B28A8142A2BE0578C8F2A3DD5E">
    <w:name w:val="9E3A33B28A8142A2BE0578C8F2A3DD5E"/>
  </w:style>
  <w:style w:type="paragraph" w:customStyle="1" w:styleId="774EEE99AB4546049234AAE7642E46A1">
    <w:name w:val="774EEE99AB4546049234AAE7642E46A1"/>
  </w:style>
  <w:style w:type="paragraph" w:customStyle="1" w:styleId="235E87278DEA498BA09E9443E48220AC">
    <w:name w:val="235E87278DEA498BA09E9443E48220AC"/>
  </w:style>
  <w:style w:type="paragraph" w:customStyle="1" w:styleId="6B7BD0688CFA49FDAC0015562DFCEA51">
    <w:name w:val="6B7BD0688CFA49FDAC0015562DFCEA51"/>
  </w:style>
  <w:style w:type="paragraph" w:customStyle="1" w:styleId="42B7A5CB89604939A549E6CEF2CFF533">
    <w:name w:val="42B7A5CB89604939A549E6CEF2CFF533"/>
  </w:style>
  <w:style w:type="paragraph" w:customStyle="1" w:styleId="1CB97B72E95F485BA25A88AE73A5CECC">
    <w:name w:val="1CB97B72E95F485BA25A88AE73A5CECC"/>
  </w:style>
  <w:style w:type="paragraph" w:customStyle="1" w:styleId="D373E1AA2A9B4EE6B00D13A6CBBDB06B">
    <w:name w:val="D373E1AA2A9B4EE6B00D13A6CBBDB06B"/>
  </w:style>
  <w:style w:type="paragraph" w:customStyle="1" w:styleId="4C9F237A55DF43A1A0D8EFF4D9F72FDD">
    <w:name w:val="4C9F237A55DF43A1A0D8EFF4D9F72FDD"/>
  </w:style>
  <w:style w:type="paragraph" w:customStyle="1" w:styleId="D5F07CFB0D2A4487BBF06DE56AC9B577">
    <w:name w:val="D5F07CFB0D2A4487BBF06DE56AC9B577"/>
  </w:style>
  <w:style w:type="paragraph" w:customStyle="1" w:styleId="DA9F8EDA958D4A80B2F50DAEBEFAA0D2">
    <w:name w:val="DA9F8EDA958D4A80B2F50DAEBEFAA0D2"/>
  </w:style>
  <w:style w:type="paragraph" w:customStyle="1" w:styleId="85C306541649480FAD996E3854E09D58">
    <w:name w:val="85C306541649480FAD996E3854E09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Bin11</b:Tag>
    <b:SourceType>BookSection</b:SourceType>
    <b:Guid>{2A688B9A-647A-4B02-A948-291F2DBF790A}</b:Guid>
    <b:Title>Stromboli</b:Title>
    <b:Year>2011</b:Year>
    <b:City>Bristol</b:City>
    <b:Publisher>Intellect</b:Publisher>
    <b:Author>
      <b:Author>
        <b:NameList>
          <b:Person>
            <b:Last>Bingham</b:Last>
            <b:First>A</b:First>
          </b:Person>
        </b:NameList>
      </b:Author>
      <b:Editor>
        <b:NameList>
          <b:Person>
            <b:Last>Bayman</b:Last>
            <b:First>Louis</b:First>
          </b:Person>
        </b:NameList>
      </b:Editor>
    </b:Author>
    <b:BookTitle>Directory of World Cinema: Italy</b:BookTitle>
    <b:Pages>77-79</b:Pages>
    <b:RefOrder>1</b:RefOrder>
  </b:Source>
  <b:Source>
    <b:Tag>Bon011</b:Tag>
    <b:SourceType>BookSection</b:SourceType>
    <b:Guid>{2185981B-E42D-42B3-BBAB-BB7B39F09ABA}</b:Guid>
    <b:Author>
      <b:Author>
        <b:NameList>
          <b:Person>
            <b:Last>Bondanella</b:Last>
            <b:First>P</b:First>
          </b:Person>
        </b:NameList>
      </b:Author>
    </b:Author>
    <b:BookTitle>Italian Cinema from Neorealism to the Present</b:BookTitle>
    <b:Year>2001</b:Year>
    <b:City>New York</b:City>
    <b:Publisher>Continuum</b:Publisher>
    <b:Edition>Third</b:Edition>
    <b:RefOrder>2</b:RefOrder>
  </b:Source>
  <b:Source>
    <b:Tag>Gel12</b:Tag>
    <b:SourceType>BookSection</b:SourceType>
    <b:Guid>{C7A96457-17B8-43AB-931A-79CAFC80C033}</b:Guid>
    <b:Author>
      <b:Author>
        <b:NameList>
          <b:Person>
            <b:Last>Gelly</b:Last>
            <b:First>O.</b:First>
          </b:Person>
        </b:NameList>
      </b:Author>
    </b:Author>
    <b:BookTitle>Stardom and the Aesthetics of Neorealism</b:BookTitle>
    <b:Year>2012</b:Year>
    <b:City>New York</b:City>
    <b:Publisher>Routledge</b:Publisher>
    <b:RefOrder>3</b:RefOrder>
  </b:Source>
</b:Sources>
</file>

<file path=customXml/itemProps1.xml><?xml version="1.0" encoding="utf-8"?>
<ds:datastoreItem xmlns:ds="http://schemas.openxmlformats.org/officeDocument/2006/customXml" ds:itemID="{32D0262E-E256-4E1A-888C-E924187B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2014-07-03T21:38:00Z</dcterms:created>
  <dcterms:modified xsi:type="dcterms:W3CDTF">2014-07-03T22:08:00Z</dcterms:modified>
</cp:coreProperties>
</file>