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773BF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DANEY, Serge (born June 4, 1944, Paris, France</w:t>
      </w:r>
      <w:r>
        <w:rPr>
          <w:rFonts w:hAnsi="Times New Roman"/>
          <w:b/>
          <w:bCs/>
        </w:rPr>
        <w:t>—</w:t>
      </w:r>
      <w:r>
        <w:rPr>
          <w:rFonts w:ascii="Times New Roman"/>
          <w:b/>
          <w:bCs/>
          <w:lang w:val="de-DE"/>
        </w:rPr>
        <w:t xml:space="preserve">died </w:t>
      </w:r>
      <w:r>
        <w:rPr>
          <w:rFonts w:ascii="Times New Roman"/>
          <w:b/>
          <w:bCs/>
        </w:rPr>
        <w:t>June 12, 1992)</w:t>
      </w:r>
    </w:p>
    <w:p w14:paraId="0DD03763" w14:textId="448932A1" w:rsidR="004263A8" w:rsidRDefault="00860F4F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 w:rsidRPr="00860F4F">
        <w:rPr>
          <w:rFonts w:ascii="Times New Roman" w:eastAsia="Times New Roman" w:hAnsi="Times New Roman" w:cs="Times New Roman"/>
        </w:rPr>
        <w:t>Joel Neville Anderson</w:t>
      </w:r>
    </w:p>
    <w:p w14:paraId="5E68279F" w14:textId="77777777" w:rsidR="00860F4F" w:rsidRDefault="00860F4F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07E99202" w14:textId="704C60BD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Upon his death, Serge Daney was regarded as one of </w:t>
      </w:r>
      <w:r w:rsidR="00AE22B4">
        <w:rPr>
          <w:rFonts w:ascii="Times New Roman"/>
        </w:rPr>
        <w:t xml:space="preserve">the </w:t>
      </w:r>
      <w:r>
        <w:rPr>
          <w:rFonts w:ascii="Times New Roman"/>
        </w:rPr>
        <w:t xml:space="preserve">greatest film critics </w:t>
      </w:r>
      <w:r w:rsidR="00AE22B4">
        <w:rPr>
          <w:rFonts w:ascii="Times New Roman"/>
        </w:rPr>
        <w:t>in French intellectual culture. His untimely demise signalled</w:t>
      </w:r>
      <w:r>
        <w:rPr>
          <w:rFonts w:ascii="Times New Roman"/>
        </w:rPr>
        <w:t xml:space="preserve"> for Jean-Luc Godard the end of criticism as </w:t>
      </w:r>
      <w:r w:rsidR="00AE22B4">
        <w:rPr>
          <w:rFonts w:ascii="Times New Roman"/>
        </w:rPr>
        <w:t>Godard</w:t>
      </w:r>
      <w:r>
        <w:rPr>
          <w:rFonts w:ascii="Times New Roman"/>
        </w:rPr>
        <w:t xml:space="preserve"> knew it (Godard and </w:t>
      </w:r>
      <w:r>
        <w:rPr>
          <w:rFonts w:ascii="Times New Roman"/>
          <w:lang w:val="fr-FR"/>
        </w:rPr>
        <w:t>Ishaghpour</w:t>
      </w:r>
      <w:r w:rsidR="00AE22B4">
        <w:rPr>
          <w:rFonts w:ascii="Times New Roman"/>
        </w:rPr>
        <w:t xml:space="preserve"> </w:t>
      </w:r>
      <w:r>
        <w:rPr>
          <w:rFonts w:ascii="Times New Roman"/>
        </w:rPr>
        <w:t>9). Popularly hailed as heir to Andr</w:t>
      </w:r>
      <w:r>
        <w:rPr>
          <w:rFonts w:hAnsi="Times New Roman"/>
        </w:rPr>
        <w:t>é</w:t>
      </w:r>
      <w:r>
        <w:rPr>
          <w:rFonts w:hAnsi="Times New Roman"/>
        </w:rPr>
        <w:t xml:space="preserve"> </w:t>
      </w:r>
      <w:r>
        <w:rPr>
          <w:rFonts w:ascii="Times New Roman"/>
          <w:lang w:val="it-IT"/>
        </w:rPr>
        <w:t>Bazin,</w:t>
      </w:r>
      <w:r>
        <w:rPr>
          <w:rFonts w:ascii="Times New Roman"/>
        </w:rPr>
        <w:t xml:space="preserve"> Daney began writing for the influential film magazine </w:t>
      </w:r>
      <w:r>
        <w:rPr>
          <w:rFonts w:ascii="Times New Roman"/>
          <w:i/>
          <w:iCs/>
          <w:lang w:val="fr-FR"/>
        </w:rPr>
        <w:t>Cahiers du cin</w:t>
      </w:r>
      <w:r>
        <w:rPr>
          <w:rFonts w:hAnsi="Times New Roman"/>
          <w:i/>
          <w:iCs/>
        </w:rPr>
        <w:t>é</w:t>
      </w:r>
      <w:r>
        <w:rPr>
          <w:rFonts w:ascii="Times New Roman"/>
          <w:i/>
          <w:iCs/>
        </w:rPr>
        <w:t>ma</w:t>
      </w:r>
      <w:r>
        <w:rPr>
          <w:rFonts w:ascii="Times New Roman"/>
        </w:rPr>
        <w:t xml:space="preserve"> in 1964, </w:t>
      </w:r>
      <w:r w:rsidR="00AE22B4">
        <w:rPr>
          <w:rFonts w:ascii="Times New Roman"/>
        </w:rPr>
        <w:t>observing</w:t>
      </w:r>
      <w:r>
        <w:rPr>
          <w:rFonts w:ascii="Times New Roman"/>
        </w:rPr>
        <w:t xml:space="preserve"> a transition from auteurism to a structuralist examination of the ideological functions of cinema, semiotics, and psychoanalysis. Daney served as </w:t>
      </w:r>
      <w:r>
        <w:rPr>
          <w:rFonts w:ascii="Times New Roman"/>
          <w:lang w:val="nl-NL"/>
        </w:rPr>
        <w:t xml:space="preserve">editor-in-chief </w:t>
      </w:r>
      <w:r>
        <w:rPr>
          <w:rFonts w:ascii="Times New Roman"/>
        </w:rPr>
        <w:t xml:space="preserve">of </w:t>
      </w:r>
      <w:r>
        <w:rPr>
          <w:rFonts w:ascii="Times New Roman"/>
          <w:i/>
          <w:iCs/>
          <w:lang w:val="fr-FR"/>
        </w:rPr>
        <w:t>Cahiers</w:t>
      </w:r>
      <w:r>
        <w:rPr>
          <w:rFonts w:ascii="Times New Roman"/>
        </w:rPr>
        <w:t xml:space="preserve"> with Serge Toubiana from 1974, ushering in a return to cinephilia</w:t>
      </w:r>
      <w:r w:rsidR="00AE22B4">
        <w:rPr>
          <w:rFonts w:ascii="Times New Roman"/>
        </w:rPr>
        <w:t>,</w:t>
      </w:r>
      <w:r>
        <w:rPr>
          <w:rFonts w:ascii="Times New Roman"/>
        </w:rPr>
        <w:t xml:space="preserve"> before moving to the leftist daily newspaper </w:t>
      </w:r>
      <w:r>
        <w:rPr>
          <w:rFonts w:ascii="Times New Roman"/>
          <w:i/>
          <w:iCs/>
        </w:rPr>
        <w:t>Lib</w:t>
      </w:r>
      <w:r>
        <w:rPr>
          <w:rFonts w:hAnsi="Times New Roman"/>
          <w:i/>
          <w:iCs/>
        </w:rPr>
        <w:t>é</w:t>
      </w:r>
      <w:r>
        <w:rPr>
          <w:rFonts w:ascii="Times New Roman"/>
          <w:i/>
          <w:iCs/>
        </w:rPr>
        <w:t xml:space="preserve">ration </w:t>
      </w:r>
      <w:r>
        <w:rPr>
          <w:rFonts w:ascii="Times New Roman"/>
        </w:rPr>
        <w:t>i</w:t>
      </w:r>
      <w:r w:rsidR="00AE22B4">
        <w:rPr>
          <w:rFonts w:ascii="Times New Roman"/>
        </w:rPr>
        <w:t>n 1981. Daney</w:t>
      </w:r>
      <w:r w:rsidR="00AE22B4">
        <w:rPr>
          <w:rFonts w:ascii="Times New Roman"/>
        </w:rPr>
        <w:t>’</w:t>
      </w:r>
      <w:r w:rsidR="00AE22B4">
        <w:rPr>
          <w:rFonts w:ascii="Times New Roman"/>
        </w:rPr>
        <w:t xml:space="preserve">s popularity in North America grew as he wrote about </w:t>
      </w:r>
      <w:r>
        <w:rPr>
          <w:rFonts w:ascii="Times New Roman"/>
        </w:rPr>
        <w:t>televised feature films, commercials, and news coverage of the Gulf War. In regular intellectual exchange with Gilles Deleuze, F</w:t>
      </w:r>
      <w:r>
        <w:rPr>
          <w:rFonts w:hAnsi="Times New Roman"/>
        </w:rPr>
        <w:t>é</w:t>
      </w:r>
      <w:r>
        <w:rPr>
          <w:rFonts w:ascii="Times New Roman"/>
        </w:rPr>
        <w:t>lix Guattari, and Roland Barthes, Daney wrote on cinema autobiographically, gay life</w:t>
      </w:r>
      <w:r w:rsidR="00AE22B4">
        <w:rPr>
          <w:rFonts w:ascii="Times New Roman"/>
        </w:rPr>
        <w:t>,</w:t>
      </w:r>
      <w:r>
        <w:rPr>
          <w:rFonts w:ascii="Times New Roman"/>
        </w:rPr>
        <w:t xml:space="preserve"> and his world travels</w:t>
      </w:r>
      <w:r w:rsidR="00AE22B4">
        <w:rPr>
          <w:rFonts w:ascii="Times New Roman"/>
        </w:rPr>
        <w:t>,</w:t>
      </w:r>
      <w:r>
        <w:rPr>
          <w:rFonts w:ascii="Times New Roman"/>
        </w:rPr>
        <w:t xml:space="preserve"> while lyrically analysing a transition from modern cinema to postmodern media. Daney</w:t>
      </w:r>
      <w:r>
        <w:rPr>
          <w:rFonts w:hAnsi="Times New Roman"/>
        </w:rPr>
        <w:t>’</w:t>
      </w:r>
      <w:r>
        <w:rPr>
          <w:rFonts w:ascii="Times New Roman"/>
        </w:rPr>
        <w:t>s ethic of the image described a mode of seeing resistant to a dominant visuality, encouraging reading procedures of technological, political, or military power close to Guy Debord</w:t>
      </w:r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society of the </w:t>
      </w:r>
      <w:r>
        <w:rPr>
          <w:rFonts w:ascii="Times New Roman"/>
          <w:lang w:val="es-ES_tradnl"/>
        </w:rPr>
        <w:t>spectacle</w:t>
      </w:r>
      <w:r>
        <w:rPr>
          <w:rFonts w:ascii="Times New Roman"/>
        </w:rPr>
        <w:t xml:space="preserve">. He founded the interdisciplinary quarterly </w:t>
      </w:r>
      <w:r>
        <w:rPr>
          <w:rFonts w:ascii="Times New Roman"/>
          <w:i/>
          <w:iCs/>
        </w:rPr>
        <w:t>Trafic</w:t>
      </w:r>
      <w:r>
        <w:rPr>
          <w:rFonts w:ascii="Times New Roman"/>
        </w:rPr>
        <w:t xml:space="preserve"> in 1991, dying of AIDS-rel</w:t>
      </w:r>
      <w:r w:rsidR="00AE22B4">
        <w:rPr>
          <w:rFonts w:ascii="Times New Roman"/>
        </w:rPr>
        <w:t>ated causes the following year.</w:t>
      </w:r>
      <w:bookmarkStart w:id="0" w:name="_GoBack"/>
      <w:bookmarkEnd w:id="0"/>
    </w:p>
    <w:p w14:paraId="2692FD51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700CD4CE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References and further reading:</w:t>
      </w:r>
    </w:p>
    <w:p w14:paraId="374CCE82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Andrew, D. (2010) </w:t>
      </w:r>
      <w:r>
        <w:rPr>
          <w:rFonts w:ascii="Times New Roman"/>
          <w:i/>
          <w:iCs/>
        </w:rPr>
        <w:t>What Cinema Is!</w:t>
      </w:r>
      <w:r>
        <w:rPr>
          <w:rFonts w:ascii="Times New Roman"/>
          <w:lang w:val="nl-NL"/>
        </w:rPr>
        <w:t xml:space="preserve"> West Sussex: Wiley-Blackwell.</w:t>
      </w:r>
    </w:p>
    <w:p w14:paraId="189B2BD1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Daney, S. (1999) </w:t>
      </w:r>
      <w:r>
        <w:rPr>
          <w:rFonts w:hAnsi="Times New Roman"/>
        </w:rPr>
        <w:t>“</w:t>
      </w:r>
      <w:r>
        <w:rPr>
          <w:rFonts w:ascii="Times New Roman"/>
        </w:rPr>
        <w:t>Before and After the Image</w:t>
      </w:r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Discourse </w:t>
      </w:r>
      <w:r>
        <w:rPr>
          <w:rFonts w:ascii="Times New Roman"/>
        </w:rPr>
        <w:t>21 (1). McMahon, M. (tr.).</w:t>
      </w:r>
    </w:p>
    <w:p w14:paraId="13ECBB8F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Daney, S. (2002) </w:t>
      </w:r>
      <w:r>
        <w:rPr>
          <w:rFonts w:hAnsi="Times New Roman"/>
        </w:rPr>
        <w:t>“</w:t>
      </w:r>
      <w:r>
        <w:rPr>
          <w:rFonts w:ascii="Times New Roman"/>
        </w:rPr>
        <w:t>From Projector to P</w:t>
      </w:r>
      <w:r>
        <w:rPr>
          <w:rFonts w:ascii="Times New Roman"/>
          <w:lang w:val="sv-SE"/>
        </w:rPr>
        <w:t>arade</w:t>
      </w:r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Film Comment </w:t>
      </w:r>
      <w:r>
        <w:rPr>
          <w:rFonts w:ascii="Times New Roman"/>
        </w:rPr>
        <w:t>38 (4). Lovejoy, A. (tr.).</w:t>
      </w:r>
    </w:p>
    <w:p w14:paraId="7BE40D20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Daney, S. (2007) </w:t>
      </w:r>
      <w:r>
        <w:rPr>
          <w:rFonts w:ascii="Times New Roman"/>
          <w:i/>
          <w:iCs/>
        </w:rPr>
        <w:t>Postcards from the C</w:t>
      </w:r>
      <w:r>
        <w:rPr>
          <w:rFonts w:ascii="Times New Roman"/>
          <w:i/>
          <w:iCs/>
          <w:lang w:val="de-DE"/>
        </w:rPr>
        <w:t>inema</w:t>
      </w:r>
      <w:r>
        <w:rPr>
          <w:rFonts w:ascii="Times New Roman"/>
        </w:rPr>
        <w:t>. New York: Berg. Grant, P. (tr.).</w:t>
      </w:r>
    </w:p>
    <w:p w14:paraId="76D87CF5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Deleuze, G. (1986) </w:t>
      </w:r>
      <w:r>
        <w:rPr>
          <w:rFonts w:ascii="Times New Roman"/>
          <w:i/>
          <w:iCs/>
        </w:rPr>
        <w:t>Cinema 1: The Movement-Image</w:t>
      </w:r>
      <w:r>
        <w:rPr>
          <w:rFonts w:ascii="Times New Roman"/>
        </w:rPr>
        <w:t>. Minneapolis: University of Minnesota Press. Tomlinson, H. and Habberjam, H. (tr)</w:t>
      </w:r>
    </w:p>
    <w:p w14:paraId="6A3EB86A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Deleuze, G. (1989) </w:t>
      </w:r>
      <w:r>
        <w:rPr>
          <w:rFonts w:ascii="Times New Roman"/>
          <w:i/>
          <w:iCs/>
        </w:rPr>
        <w:t>Cinema 2: The Time-Image</w:t>
      </w:r>
      <w:r>
        <w:rPr>
          <w:rFonts w:ascii="Times New Roman"/>
        </w:rPr>
        <w:t>. Minneapolis: University of Minnesota Press. Tomlinson, H. and Galeta, R. (tr)</w:t>
      </w:r>
    </w:p>
    <w:p w14:paraId="0335ACA1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Deleuze, G. (1995) </w:t>
      </w:r>
      <w:r>
        <w:rPr>
          <w:rFonts w:hAnsi="Times New Roman"/>
        </w:rPr>
        <w:t>“</w:t>
      </w:r>
      <w:r>
        <w:rPr>
          <w:rFonts w:ascii="Times New Roman"/>
        </w:rPr>
        <w:t>Letter to Serge Daney: Optimism, Pessimism, and Travel</w:t>
      </w:r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>Negotiations</w:t>
      </w:r>
      <w:r>
        <w:rPr>
          <w:rFonts w:ascii="Times New Roman"/>
        </w:rPr>
        <w:t>. New York: Columbia University Press. Joughin, M.</w:t>
      </w:r>
    </w:p>
    <w:p w14:paraId="3D2C421A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lastRenderedPageBreak/>
        <w:t xml:space="preserve">Godard, J. with Ishaghpour, Y. (2005) </w:t>
      </w:r>
      <w:r>
        <w:rPr>
          <w:rFonts w:ascii="Times New Roman"/>
          <w:i/>
          <w:iCs/>
        </w:rPr>
        <w:t>Cinema: The Archeology of Film and the Memory of a Century</w:t>
      </w:r>
      <w:r>
        <w:rPr>
          <w:rFonts w:ascii="Times New Roman"/>
        </w:rPr>
        <w:t>. New York: Berg. Howe, J. (tr.)</w:t>
      </w:r>
    </w:p>
    <w:p w14:paraId="65F0C05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Margulies, I. (ed.) (2003) </w:t>
      </w:r>
      <w:r>
        <w:rPr>
          <w:rFonts w:ascii="Times New Roman"/>
          <w:i/>
          <w:iCs/>
        </w:rPr>
        <w:t>Rites of Realism: Essays on Corporeal Cinema</w:t>
      </w:r>
      <w:r>
        <w:rPr>
          <w:rFonts w:ascii="Times New Roman"/>
        </w:rPr>
        <w:t>. Durham and London: Duke University Press.</w:t>
      </w:r>
    </w:p>
    <w:p w14:paraId="600F4209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McKibben, T. (2007) </w:t>
      </w:r>
      <w:r>
        <w:rPr>
          <w:rFonts w:hAnsi="Times New Roman"/>
        </w:rPr>
        <w:t>“</w:t>
      </w:r>
      <w:r>
        <w:rPr>
          <w:rFonts w:ascii="Times New Roman"/>
        </w:rPr>
        <w:t xml:space="preserve">The Grocer Who Dreams: </w:t>
      </w:r>
      <w:r>
        <w:rPr>
          <w:rFonts w:ascii="Times New Roman"/>
          <w:i/>
          <w:iCs/>
        </w:rPr>
        <w:t xml:space="preserve">Postcards from the Cinema </w:t>
      </w:r>
      <w:r>
        <w:rPr>
          <w:rFonts w:ascii="Times New Roman"/>
        </w:rPr>
        <w:t>by Serge Daney</w:t>
      </w:r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Senses of Cinema </w:t>
      </w:r>
      <w:r>
        <w:rPr>
          <w:rFonts w:ascii="Times New Roman"/>
        </w:rPr>
        <w:t>44.</w:t>
      </w:r>
    </w:p>
    <w:p w14:paraId="44654636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lang w:val="de-DE"/>
        </w:rPr>
        <w:t>Nagib</w:t>
      </w:r>
      <w:r>
        <w:rPr>
          <w:rFonts w:ascii="Times New Roman"/>
        </w:rPr>
        <w:t xml:space="preserve">, L. (2011) </w:t>
      </w:r>
      <w:r>
        <w:rPr>
          <w:rFonts w:ascii="Times New Roman"/>
          <w:i/>
          <w:iCs/>
        </w:rPr>
        <w:t>World Cinema and the Ethics of Realism</w:t>
      </w:r>
      <w:r>
        <w:rPr>
          <w:rFonts w:ascii="Times New Roman"/>
        </w:rPr>
        <w:t>. London: Continuum.</w:t>
      </w:r>
    </w:p>
    <w:p w14:paraId="7C43518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Rosenbaum, J. (2001) </w:t>
      </w:r>
      <w:r>
        <w:rPr>
          <w:rFonts w:hAnsi="Times New Roman"/>
        </w:rPr>
        <w:t>“</w:t>
      </w:r>
      <w:r>
        <w:rPr>
          <w:rFonts w:ascii="Times New Roman"/>
        </w:rPr>
        <w:t xml:space="preserve">Daney in English: A Letter to </w:t>
      </w:r>
      <w:r>
        <w:rPr>
          <w:rFonts w:ascii="Times New Roman"/>
          <w:i/>
          <w:iCs/>
        </w:rPr>
        <w:t>Trafic</w:t>
      </w:r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Senses of Cinema </w:t>
      </w:r>
      <w:r>
        <w:rPr>
          <w:rFonts w:ascii="Times New Roman"/>
        </w:rPr>
        <w:t>13.</w:t>
      </w:r>
    </w:p>
    <w:p w14:paraId="3D9B353B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0655F11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lang w:val="nl-NL"/>
        </w:rPr>
        <w:t>Joel Neville Anderson</w:t>
      </w:r>
    </w:p>
    <w:p w14:paraId="2A0E3B2C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PhD Student, Visual and Cultural Studies, University of Rochester</w:t>
      </w:r>
    </w:p>
    <w:p w14:paraId="7F00D595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5E0EA3B9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—</w:t>
      </w:r>
    </w:p>
    <w:p w14:paraId="72ABCDF1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4408794E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Paratextual material:</w:t>
      </w:r>
    </w:p>
    <w:p w14:paraId="14228EC3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CCB9820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Serge Daney in Japan, Fran</w:t>
      </w:r>
      <w:r>
        <w:rPr>
          <w:rFonts w:hAnsi="Times New Roman"/>
          <w:b/>
          <w:bCs/>
        </w:rPr>
        <w:t>ç</w:t>
      </w:r>
      <w:r>
        <w:rPr>
          <w:rFonts w:ascii="Times New Roman"/>
          <w:b/>
          <w:bCs/>
          <w:lang w:val="es-ES_tradnl"/>
        </w:rPr>
        <w:t>oise Huguier</w:t>
      </w:r>
      <w:r>
        <w:rPr>
          <w:rFonts w:ascii="Times New Roman"/>
          <w:b/>
          <w:bCs/>
        </w:rPr>
        <w:t xml:space="preserve"> [https://www.dropbox.com/s/c2mrgodh29mbneu/daney_walk.jpg]</w:t>
      </w:r>
    </w:p>
    <w:p w14:paraId="7997A976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4A4D09A7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Serge Daney in New York, November, 1977, photo by Jackie Raynal [https://www.dropbox.com/s/c9t33wyen37wnpt/daney_nyc_nov_1977_photo_jackie_raynal.jpg]</w:t>
      </w:r>
    </w:p>
    <w:p w14:paraId="08783A31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75D1A35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Serge Daney in New York, 1982, photo by Joanne Logue [https://www.dropbox.com/s/bfoz0pq1ks3263i/daney_nyc_1982.jpg]</w:t>
      </w:r>
    </w:p>
    <w:p w14:paraId="19C323C5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6E3FFF1A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Serge Daney photographing Jean-Paul Fargier, New York, 1982, photo by Joan Logue [https://www.dropbox.com/s/6zdqxjq70safnzp/daney_fargier_nyc_1982.jpg]</w:t>
      </w:r>
    </w:p>
    <w:p w14:paraId="282A6DAD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7EBE489B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Jean Narboni and Serge Daney [</w:t>
      </w:r>
      <w:hyperlink r:id="rId7" w:history="1">
        <w:r>
          <w:rPr>
            <w:rStyle w:val="Hyperlink0"/>
            <w:rFonts w:ascii="Times New Roman"/>
            <w:b/>
            <w:bCs/>
          </w:rPr>
          <w:t>https://www.dropbox.com/s/c0sx7f5zq35g445/daney_narboni.jpg</w:t>
        </w:r>
      </w:hyperlink>
      <w:r>
        <w:rPr>
          <w:rFonts w:ascii="Times New Roman"/>
          <w:b/>
          <w:bCs/>
        </w:rPr>
        <w:t>]</w:t>
      </w:r>
    </w:p>
    <w:p w14:paraId="64F45C71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D8B37E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Current online translation/archival project by </w:t>
      </w:r>
      <w:r>
        <w:rPr>
          <w:rFonts w:ascii="Times New Roman"/>
          <w:b/>
          <w:bCs/>
          <w:lang w:val="de-DE"/>
        </w:rPr>
        <w:t>Laurent Kretzschmar</w:t>
      </w:r>
      <w:r>
        <w:rPr>
          <w:rFonts w:ascii="Times New Roman"/>
          <w:b/>
          <w:bCs/>
        </w:rPr>
        <w:t xml:space="preserve">: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>Serge Daney in English</w:t>
      </w:r>
      <w:r>
        <w:rPr>
          <w:rFonts w:hAnsi="Times New Roman"/>
          <w:b/>
          <w:bCs/>
        </w:rPr>
        <w:t>”</w:t>
      </w:r>
      <w:r>
        <w:rPr>
          <w:rFonts w:hAnsi="Times New Roman"/>
          <w:b/>
          <w:bCs/>
        </w:rPr>
        <w:t xml:space="preserve"> </w:t>
      </w:r>
      <w:r>
        <w:rPr>
          <w:rFonts w:ascii="Times New Roman"/>
          <w:b/>
          <w:bCs/>
        </w:rPr>
        <w:t>[</w:t>
      </w:r>
      <w:hyperlink r:id="rId8" w:history="1">
        <w:r>
          <w:rPr>
            <w:rStyle w:val="Hyperlink0"/>
            <w:rFonts w:ascii="Times New Roman"/>
            <w:b/>
            <w:bCs/>
            <w:lang w:val="sv-SE"/>
          </w:rPr>
          <w:t>http://sergedaney.blogspot.co.uk</w:t>
        </w:r>
      </w:hyperlink>
      <w:r>
        <w:rPr>
          <w:rFonts w:ascii="Times New Roman"/>
          <w:b/>
          <w:bCs/>
        </w:rPr>
        <w:t>]</w:t>
      </w:r>
    </w:p>
    <w:p w14:paraId="30EBDB54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6349F38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TV documentary directed by Pierre-Andr</w:t>
      </w:r>
      <w:r>
        <w:rPr>
          <w:rFonts w:hAnsi="Times New Roman"/>
          <w:b/>
          <w:bCs/>
        </w:rPr>
        <w:t>é</w:t>
      </w:r>
      <w:r>
        <w:rPr>
          <w:rFonts w:hAnsi="Times New Roman"/>
          <w:b/>
          <w:bCs/>
        </w:rPr>
        <w:t xml:space="preserve"> </w:t>
      </w:r>
      <w:r>
        <w:rPr>
          <w:rFonts w:ascii="Times New Roman"/>
          <w:b/>
          <w:bCs/>
          <w:lang w:val="fr-FR"/>
        </w:rPr>
        <w:t>Boutang and Dominique Rabourdin</w:t>
      </w:r>
      <w:r>
        <w:rPr>
          <w:rFonts w:ascii="Times New Roman"/>
          <w:b/>
          <w:bCs/>
        </w:rPr>
        <w:t xml:space="preserve">, </w:t>
      </w:r>
      <w:r>
        <w:rPr>
          <w:rFonts w:ascii="Times New Roman"/>
          <w:b/>
          <w:bCs/>
          <w:i/>
          <w:iCs/>
        </w:rPr>
        <w:t>Itin</w:t>
      </w:r>
      <w:r>
        <w:rPr>
          <w:rFonts w:hAnsi="Times New Roman"/>
          <w:b/>
          <w:bCs/>
          <w:i/>
          <w:iCs/>
        </w:rPr>
        <w:t>é</w:t>
      </w:r>
      <w:r>
        <w:rPr>
          <w:rFonts w:ascii="Times New Roman"/>
          <w:b/>
          <w:bCs/>
          <w:i/>
          <w:iCs/>
          <w:lang w:val="fr-FR"/>
        </w:rPr>
        <w:t>raire d'un 'cin</w:t>
      </w:r>
      <w:r>
        <w:rPr>
          <w:rFonts w:hAnsi="Times New Roman"/>
          <w:b/>
          <w:bCs/>
          <w:i/>
          <w:iCs/>
        </w:rPr>
        <w:t>é</w:t>
      </w:r>
      <w:r>
        <w:rPr>
          <w:rFonts w:ascii="Times New Roman"/>
          <w:b/>
          <w:bCs/>
          <w:i/>
          <w:iCs/>
          <w:lang w:val="fr-FR"/>
        </w:rPr>
        <w:t>-fils'</w:t>
      </w:r>
      <w:r>
        <w:rPr>
          <w:rFonts w:ascii="Times New Roman"/>
          <w:b/>
          <w:bCs/>
        </w:rPr>
        <w:t xml:space="preserve"> (Serge Daney: Journey of a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>Cine-Son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>, 1992). Features Daney shortly before his death interviewed by R</w:t>
      </w:r>
      <w:r>
        <w:rPr>
          <w:rFonts w:hAnsi="Times New Roman"/>
          <w:b/>
          <w:bCs/>
        </w:rPr>
        <w:t>é</w:t>
      </w:r>
      <w:r>
        <w:rPr>
          <w:rFonts w:ascii="Times New Roman"/>
          <w:b/>
          <w:bCs/>
        </w:rPr>
        <w:t xml:space="preserve">gis Debray, divided into a prologue and three sections,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 xml:space="preserve">The </w:t>
      </w:r>
      <w:r>
        <w:rPr>
          <w:rFonts w:ascii="Times New Roman"/>
          <w:b/>
          <w:bCs/>
          <w:i/>
          <w:iCs/>
          <w:lang w:val="fr-FR"/>
        </w:rPr>
        <w:t>Cahiers</w:t>
      </w:r>
      <w:r>
        <w:rPr>
          <w:rFonts w:ascii="Times New Roman"/>
          <w:b/>
          <w:bCs/>
        </w:rPr>
        <w:t xml:space="preserve"> Days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 xml:space="preserve">,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 xml:space="preserve">From </w:t>
      </w:r>
      <w:r>
        <w:rPr>
          <w:rFonts w:ascii="Times New Roman"/>
          <w:b/>
          <w:bCs/>
          <w:i/>
          <w:iCs/>
          <w:lang w:val="fr-FR"/>
        </w:rPr>
        <w:t>Cahiers</w:t>
      </w:r>
      <w:r>
        <w:rPr>
          <w:rFonts w:ascii="Times New Roman"/>
          <w:b/>
          <w:bCs/>
        </w:rPr>
        <w:t xml:space="preserve"> to </w:t>
      </w:r>
      <w:r>
        <w:rPr>
          <w:rFonts w:hAnsi="Times New Roman"/>
          <w:b/>
          <w:bCs/>
        </w:rPr>
        <w:t>‘</w:t>
      </w:r>
      <w:r>
        <w:rPr>
          <w:rFonts w:ascii="Times New Roman"/>
          <w:b/>
          <w:bCs/>
          <w:i/>
          <w:iCs/>
        </w:rPr>
        <w:t>Libe</w:t>
      </w:r>
      <w:r>
        <w:rPr>
          <w:rFonts w:hAnsi="Times New Roman"/>
          <w:b/>
          <w:bCs/>
        </w:rPr>
        <w:t>’”</w:t>
      </w:r>
      <w:r>
        <w:rPr>
          <w:rFonts w:ascii="Times New Roman"/>
          <w:b/>
          <w:bCs/>
        </w:rPr>
        <w:t xml:space="preserve">, and </w:t>
      </w:r>
      <w:r>
        <w:rPr>
          <w:rFonts w:hAnsi="Times New Roman"/>
          <w:b/>
          <w:bCs/>
          <w:i/>
          <w:iCs/>
        </w:rPr>
        <w:t>“</w:t>
      </w:r>
      <w:r>
        <w:rPr>
          <w:rFonts w:ascii="Times New Roman"/>
          <w:b/>
          <w:bCs/>
        </w:rPr>
        <w:t>Gaze of the Channel Zapper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 xml:space="preserve">. [Video files downloaded with separate subtitle files here: </w:t>
      </w:r>
      <w:hyperlink r:id="rId9" w:history="1">
        <w:r>
          <w:rPr>
            <w:rStyle w:val="Hyperlink0"/>
            <w:rFonts w:ascii="Times New Roman"/>
            <w:b/>
            <w:bCs/>
          </w:rPr>
          <w:t>https://www.dropbox.com/sh/v6y8mtcjoye9clk/o-H1mePMFx</w:t>
        </w:r>
      </w:hyperlink>
      <w:r>
        <w:rPr>
          <w:rFonts w:ascii="Times New Roman"/>
          <w:b/>
          <w:bCs/>
        </w:rPr>
        <w:t xml:space="preserve">] [Youtube links with optional English subtitles: Pt. 1: </w:t>
      </w:r>
      <w:hyperlink r:id="rId10" w:history="1">
        <w:r>
          <w:rPr>
            <w:rStyle w:val="Hyperlink0"/>
            <w:rFonts w:ascii="Times New Roman"/>
            <w:b/>
            <w:bCs/>
            <w:lang w:val="nl-NL"/>
          </w:rPr>
          <w:t>http://www.youtube.com/watch?v=-MdKs7Qd4Kk</w:t>
        </w:r>
      </w:hyperlink>
      <w:r>
        <w:rPr>
          <w:rFonts w:ascii="Times New Roman"/>
          <w:b/>
          <w:bCs/>
        </w:rPr>
        <w:t xml:space="preserve">, Pt. 2: </w:t>
      </w:r>
      <w:hyperlink r:id="rId11" w:history="1">
        <w:r>
          <w:rPr>
            <w:rStyle w:val="Hyperlink0"/>
            <w:rFonts w:ascii="Times New Roman"/>
            <w:b/>
            <w:bCs/>
          </w:rPr>
          <w:t>http://www.youtube.com/watch?v=nhCNTr5OQzs</w:t>
        </w:r>
      </w:hyperlink>
      <w:r>
        <w:rPr>
          <w:rFonts w:ascii="Times New Roman"/>
          <w:b/>
          <w:bCs/>
        </w:rPr>
        <w:t xml:space="preserve">, Pt. 3: </w:t>
      </w:r>
      <w:hyperlink r:id="rId12" w:history="1">
        <w:r>
          <w:rPr>
            <w:rStyle w:val="Hyperlink0"/>
            <w:rFonts w:ascii="Times New Roman"/>
            <w:b/>
            <w:bCs/>
            <w:lang w:val="nl-NL"/>
          </w:rPr>
          <w:t>http://www.youtube.com/watch?v=0C08PlsRoZ0</w:t>
        </w:r>
      </w:hyperlink>
      <w:r>
        <w:rPr>
          <w:rFonts w:ascii="Times New Roman"/>
          <w:b/>
          <w:bCs/>
        </w:rPr>
        <w:t xml:space="preserve">, Pt. 4: </w:t>
      </w:r>
      <w:hyperlink r:id="rId13" w:history="1">
        <w:r>
          <w:rPr>
            <w:rStyle w:val="Hyperlink0"/>
            <w:rFonts w:ascii="Times New Roman"/>
            <w:b/>
            <w:bCs/>
            <w:lang w:val="nl-NL"/>
          </w:rPr>
          <w:t>http://www.youtube.com/watch?v=Q_WNkwaH-_M</w:t>
        </w:r>
      </w:hyperlink>
      <w:r>
        <w:rPr>
          <w:rFonts w:ascii="Times New Roman"/>
          <w:b/>
          <w:bCs/>
        </w:rPr>
        <w:t>]</w:t>
      </w:r>
    </w:p>
    <w:p w14:paraId="270FEC2A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8E3DF9A" w14:textId="77777777" w:rsidR="004263A8" w:rsidRDefault="00C573C2">
      <w:pPr>
        <w:pStyle w:val="Body"/>
        <w:spacing w:line="360" w:lineRule="auto"/>
      </w:pPr>
      <w:r>
        <w:rPr>
          <w:rFonts w:ascii="Times New Roman"/>
          <w:b/>
          <w:bCs/>
        </w:rPr>
        <w:t xml:space="preserve">A scene from </w:t>
      </w:r>
      <w:r>
        <w:rPr>
          <w:rFonts w:ascii="Times New Roman"/>
          <w:b/>
          <w:bCs/>
          <w:lang w:val="it-IT"/>
        </w:rPr>
        <w:t>Gillo Pontecorvo</w:t>
      </w:r>
      <w:r>
        <w:rPr>
          <w:rFonts w:hAnsi="Times New Roman"/>
          <w:b/>
          <w:bCs/>
        </w:rPr>
        <w:t>’</w:t>
      </w:r>
      <w:r>
        <w:rPr>
          <w:rFonts w:ascii="Times New Roman"/>
          <w:b/>
          <w:bCs/>
          <w:lang w:val="fr-FR"/>
        </w:rPr>
        <w:t>s 1960 concentration camp drama</w:t>
      </w:r>
      <w:r>
        <w:rPr>
          <w:rFonts w:ascii="Times New Roman"/>
          <w:b/>
          <w:bCs/>
        </w:rPr>
        <w:t xml:space="preserve"> </w:t>
      </w:r>
      <w:r>
        <w:rPr>
          <w:rFonts w:ascii="Times New Roman"/>
          <w:b/>
          <w:bCs/>
          <w:i/>
          <w:iCs/>
        </w:rPr>
        <w:t>Kap</w:t>
      </w:r>
      <w:r>
        <w:rPr>
          <w:rFonts w:hAnsi="Times New Roman"/>
          <w:b/>
          <w:bCs/>
          <w:i/>
          <w:iCs/>
          <w:lang w:val="it-IT"/>
        </w:rPr>
        <w:t>ò</w:t>
      </w:r>
      <w:r>
        <w:rPr>
          <w:rFonts w:ascii="Times New Roman"/>
          <w:b/>
          <w:bCs/>
        </w:rPr>
        <w:t>, discussed at length in Daney</w:t>
      </w:r>
      <w:r>
        <w:rPr>
          <w:rFonts w:hAnsi="Times New Roman"/>
          <w:b/>
          <w:bCs/>
        </w:rPr>
        <w:t>’</w:t>
      </w:r>
      <w:r>
        <w:rPr>
          <w:rFonts w:ascii="Times New Roman"/>
          <w:b/>
          <w:bCs/>
        </w:rPr>
        <w:t xml:space="preserve">s essay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 xml:space="preserve">The Tracking Shot in </w:t>
      </w:r>
      <w:r>
        <w:rPr>
          <w:rFonts w:ascii="Times New Roman"/>
          <w:b/>
          <w:bCs/>
          <w:i/>
          <w:iCs/>
        </w:rPr>
        <w:t>Kap</w:t>
      </w:r>
      <w:r>
        <w:rPr>
          <w:rFonts w:hAnsi="Times New Roman"/>
          <w:b/>
          <w:bCs/>
          <w:i/>
          <w:iCs/>
          <w:lang w:val="it-IT"/>
        </w:rPr>
        <w:t>ò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 xml:space="preserve">, originally published in </w:t>
      </w:r>
      <w:r>
        <w:rPr>
          <w:rFonts w:ascii="Times New Roman"/>
          <w:b/>
          <w:bCs/>
          <w:i/>
          <w:iCs/>
        </w:rPr>
        <w:t xml:space="preserve">Trafic </w:t>
      </w:r>
      <w:r>
        <w:rPr>
          <w:rFonts w:ascii="Times New Roman"/>
          <w:b/>
          <w:bCs/>
        </w:rPr>
        <w:t xml:space="preserve">in 1992, later included as the first chapter of the posthumous </w:t>
      </w:r>
      <w:r>
        <w:rPr>
          <w:rFonts w:ascii="Times New Roman"/>
          <w:b/>
          <w:bCs/>
          <w:i/>
          <w:iCs/>
        </w:rPr>
        <w:t>Pers</w:t>
      </w:r>
      <w:r>
        <w:rPr>
          <w:rFonts w:hAnsi="Times New Roman"/>
          <w:b/>
          <w:bCs/>
          <w:i/>
          <w:iCs/>
        </w:rPr>
        <w:t>é</w:t>
      </w:r>
      <w:r>
        <w:rPr>
          <w:rFonts w:ascii="Times New Roman"/>
          <w:b/>
          <w:bCs/>
          <w:i/>
          <w:iCs/>
          <w:lang w:val="fr-FR"/>
        </w:rPr>
        <w:t>verance: Entretien avec Serge Toubiana</w:t>
      </w:r>
      <w:r>
        <w:rPr>
          <w:rFonts w:ascii="Times New Roman"/>
          <w:b/>
          <w:bCs/>
          <w:i/>
          <w:iCs/>
        </w:rPr>
        <w:t xml:space="preserve"> </w:t>
      </w:r>
      <w:r>
        <w:rPr>
          <w:rFonts w:ascii="Times New Roman"/>
          <w:b/>
          <w:bCs/>
        </w:rPr>
        <w:t xml:space="preserve">(1994) and its translation, </w:t>
      </w:r>
      <w:r>
        <w:rPr>
          <w:rFonts w:ascii="Times New Roman"/>
          <w:b/>
          <w:bCs/>
          <w:i/>
          <w:iCs/>
        </w:rPr>
        <w:t>Postcards from the Cinema</w:t>
      </w:r>
      <w:r>
        <w:rPr>
          <w:rFonts w:ascii="Times New Roman"/>
          <w:b/>
          <w:bCs/>
        </w:rPr>
        <w:t xml:space="preserve"> (2007) [Pull clip from 2010 Criterion Collection edition, timecode 01:06:34 - 01:10:48]</w:t>
      </w:r>
    </w:p>
    <w:sectPr w:rsidR="004263A8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AF131" w14:textId="77777777" w:rsidR="00E875F1" w:rsidRDefault="00E875F1">
      <w:r>
        <w:separator/>
      </w:r>
    </w:p>
  </w:endnote>
  <w:endnote w:type="continuationSeparator" w:id="0">
    <w:p w14:paraId="648B05A1" w14:textId="77777777" w:rsidR="00E875F1" w:rsidRDefault="00E8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04C9E" w14:textId="77777777" w:rsidR="004263A8" w:rsidRDefault="00C573C2">
    <w:pPr>
      <w:pStyle w:val="HeaderFooter"/>
      <w:tabs>
        <w:tab w:val="center" w:pos="4680"/>
      </w:tabs>
    </w:pPr>
    <w:r>
      <w:rPr>
        <w:rFonts w:ascii="Times New Roman"/>
        <w:sz w:val="22"/>
        <w:szCs w:val="22"/>
      </w:rPr>
      <w:fldChar w:fldCharType="begin"/>
    </w:r>
    <w:r>
      <w:rPr>
        <w:rFonts w:ascii="Times New Roman"/>
        <w:sz w:val="22"/>
        <w:szCs w:val="22"/>
      </w:rPr>
      <w:instrText xml:space="preserve"> PAGE </w:instrText>
    </w:r>
    <w:r>
      <w:rPr>
        <w:rFonts w:ascii="Times New Roman"/>
        <w:sz w:val="22"/>
        <w:szCs w:val="22"/>
      </w:rPr>
      <w:fldChar w:fldCharType="separate"/>
    </w:r>
    <w:r w:rsidR="00AE22B4">
      <w:rPr>
        <w:rFonts w:ascii="Times New Roman"/>
        <w:noProof/>
        <w:sz w:val="22"/>
        <w:szCs w:val="22"/>
      </w:rPr>
      <w:t>1</w:t>
    </w:r>
    <w:r>
      <w:rPr>
        <w:rFonts w:ascii="Times New Roman"/>
        <w:sz w:val="22"/>
        <w:szCs w:val="22"/>
      </w:rPr>
      <w:fldChar w:fldCharType="end"/>
    </w:r>
    <w:r>
      <w:rPr>
        <w:rFonts w:ascii="Times New Roman"/>
        <w:sz w:val="22"/>
        <w:szCs w:val="22"/>
      </w:rPr>
      <w:t>/</w:t>
    </w: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 xml:space="preserve"> NUMPAGES 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AE22B4">
      <w:rPr>
        <w:rFonts w:ascii="Times New Roman" w:eastAsia="Times New Roman" w:hAnsi="Times New Roman" w:cs="Times New Roman"/>
        <w:noProof/>
        <w:sz w:val="22"/>
        <w:szCs w:val="22"/>
      </w:rPr>
      <w:t>3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F589A" w14:textId="77777777" w:rsidR="00E875F1" w:rsidRDefault="00E875F1">
      <w:r>
        <w:separator/>
      </w:r>
    </w:p>
  </w:footnote>
  <w:footnote w:type="continuationSeparator" w:id="0">
    <w:p w14:paraId="29EC02A8" w14:textId="77777777" w:rsidR="00E875F1" w:rsidRDefault="00E87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11C60" w14:textId="77777777" w:rsidR="004263A8" w:rsidRDefault="004263A8">
    <w:pPr>
      <w:tabs>
        <w:tab w:val="right" w:pos="9360"/>
      </w:tabs>
      <w:rPr>
        <w:rFonts w:ascii="Helvetica" w:hAnsi="Arial Unicode MS" w:cs="Arial Unicode M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263A8"/>
    <w:rsid w:val="00067CED"/>
    <w:rsid w:val="003E32D3"/>
    <w:rsid w:val="004263A8"/>
    <w:rsid w:val="005518E7"/>
    <w:rsid w:val="00860F4F"/>
    <w:rsid w:val="00AE22B4"/>
    <w:rsid w:val="00C573C2"/>
    <w:rsid w:val="00E719DE"/>
    <w:rsid w:val="00E8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E39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gedaney.blogspot.co.uk" TargetMode="External"/><Relationship Id="rId13" Type="http://schemas.openxmlformats.org/officeDocument/2006/relationships/hyperlink" Target="http://www.youtube.com/watch?v=Q_WNkwaH-_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c0sx7f5zq35g445/daney_narboni.jpg" TargetMode="External"/><Relationship Id="rId12" Type="http://schemas.openxmlformats.org/officeDocument/2006/relationships/hyperlink" Target="http://www.youtube.com/watch?v=0C08PlsRoZ0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nhCNTr5OQz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youtube.com/watch?v=-MdKs7Qd4K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h/v6y8mtcjoye9clk/o-H1mePMF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762</Words>
  <Characters>4346</Characters>
  <Application>Microsoft Office Word</Application>
  <DocSecurity>0</DocSecurity>
  <Lines>36</Lines>
  <Paragraphs>10</Paragraphs>
  <ScaleCrop>false</ScaleCrop>
  <Company>Yale University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2014-11-14T01:10:00Z</dcterms:created>
  <dcterms:modified xsi:type="dcterms:W3CDTF">2014-11-14T01:17:00Z</dcterms:modified>
</cp:coreProperties>
</file>