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17BA" w:rsidRDefault="00C4588D">
      <w:pPr>
        <w:pStyle w:val="Heading3"/>
        <w:spacing w:before="0" w:after="0"/>
        <w:rPr>
          <w:sz w:val="24"/>
        </w:rPr>
      </w:pPr>
      <w:bookmarkStart w:id="0" w:name="h.gjdgxs" w:colFirst="0" w:colLast="0"/>
      <w:bookmarkEnd w:id="0"/>
      <w:proofErr w:type="gramStart"/>
      <w:r>
        <w:rPr>
          <w:sz w:val="24"/>
        </w:rPr>
        <w:t xml:space="preserve">Yu </w:t>
      </w:r>
      <w:proofErr w:type="spellStart"/>
      <w:r>
        <w:rPr>
          <w:sz w:val="24"/>
        </w:rPr>
        <w:t>Dafu</w:t>
      </w:r>
      <w:proofErr w:type="spellEnd"/>
      <w:r>
        <w:rPr>
          <w:b w:val="0"/>
          <w:sz w:val="24"/>
        </w:rPr>
        <w:t xml:space="preserve"> </w:t>
      </w:r>
      <w:hyperlink r:id="rId5">
        <w:proofErr w:type="spellStart"/>
        <w:r>
          <w:rPr>
            <w:sz w:val="24"/>
          </w:rPr>
          <w:t>郁</w:t>
        </w:r>
      </w:hyperlink>
      <w:r>
        <w:rPr>
          <w:sz w:val="24"/>
        </w:rPr>
        <w:t>達夫</w:t>
      </w:r>
      <w:proofErr w:type="spellEnd"/>
      <w:r w:rsidR="00755B8C">
        <w:rPr>
          <w:sz w:val="24"/>
        </w:rPr>
        <w:t xml:space="preserve"> </w:t>
      </w:r>
      <w:r>
        <w:rPr>
          <w:sz w:val="24"/>
        </w:rPr>
        <w:t>(1896 – 1945?)</w:t>
      </w:r>
      <w:proofErr w:type="gramEnd"/>
      <w:r>
        <w:rPr>
          <w:sz w:val="24"/>
        </w:rPr>
        <w:t xml:space="preserve"> </w:t>
      </w:r>
    </w:p>
    <w:p w:rsidR="007B5B6B" w:rsidRPr="007B5B6B" w:rsidRDefault="007B5B6B" w:rsidP="007B5B6B">
      <w:r>
        <w:t>Yu Wen</w:t>
      </w:r>
    </w:p>
    <w:p w:rsidR="001917BA" w:rsidRDefault="001917BA">
      <w:pPr>
        <w:pStyle w:val="Heading3"/>
        <w:spacing w:before="0" w:after="0"/>
      </w:pPr>
    </w:p>
    <w:p w:rsidR="001917BA" w:rsidRDefault="00C4588D">
      <w:pPr>
        <w:spacing w:line="360" w:lineRule="auto"/>
        <w:jc w:val="both"/>
      </w:pPr>
      <w:r>
        <w:rPr>
          <w:rFonts w:ascii="Times New Roman" w:eastAsia="Times New Roman" w:hAnsi="Times New Roman" w:cs="Times New Roman"/>
          <w:sz w:val="24"/>
        </w:rPr>
        <w:t>Best regarded as a</w:t>
      </w:r>
      <w:r w:rsidR="007B5B6B">
        <w:rPr>
          <w:rFonts w:ascii="Times New Roman" w:eastAsia="Times New Roman" w:hAnsi="Times New Roman" w:cs="Times New Roman"/>
          <w:sz w:val="24"/>
        </w:rPr>
        <w:t xml:space="preserve"> member of the vanguard of the ‘New Literature’</w:t>
      </w:r>
      <w:r>
        <w:rPr>
          <w:rFonts w:ascii="Times New Roman" w:eastAsia="Times New Roman" w:hAnsi="Times New Roman" w:cs="Times New Roman"/>
          <w:sz w:val="24"/>
        </w:rPr>
        <w:t xml:space="preserve"> movement closely related to the nationalist May Fourth Incident in 1919, Yu </w:t>
      </w:r>
      <w:proofErr w:type="spellStart"/>
      <w:r>
        <w:rPr>
          <w:rFonts w:ascii="Times New Roman" w:eastAsia="Times New Roman" w:hAnsi="Times New Roman" w:cs="Times New Roman"/>
          <w:sz w:val="24"/>
        </w:rPr>
        <w:t>Dafu</w:t>
      </w:r>
      <w:proofErr w:type="spellEnd"/>
      <w:r>
        <w:rPr>
          <w:rFonts w:ascii="Times New Roman" w:eastAsia="Times New Roman" w:hAnsi="Times New Roman" w:cs="Times New Roman"/>
          <w:sz w:val="24"/>
        </w:rPr>
        <w:t xml:space="preserve"> was a distinguished figure in the Chinese literary scene of the 1920s and the 1930s.</w:t>
      </w:r>
      <w:r w:rsidR="00755B8C">
        <w:rPr>
          <w:rFonts w:ascii="Times New Roman" w:eastAsia="Times New Roman" w:hAnsi="Times New Roman" w:cs="Times New Roman"/>
          <w:sz w:val="24"/>
        </w:rPr>
        <w:t xml:space="preserve"> </w:t>
      </w:r>
      <w:r>
        <w:rPr>
          <w:rFonts w:ascii="Times New Roman" w:eastAsia="Times New Roman" w:hAnsi="Times New Roman" w:cs="Times New Roman"/>
          <w:sz w:val="24"/>
        </w:rPr>
        <w:t>He was known especially</w:t>
      </w:r>
      <w:r>
        <w:rPr>
          <w:rFonts w:ascii="Times New Roman" w:eastAsia="Times New Roman" w:hAnsi="Times New Roman" w:cs="Times New Roman"/>
          <w:sz w:val="24"/>
        </w:rPr>
        <w:t xml:space="preserve"> for his explicit depictions of eroticism and sexuality. In 1921, towards the end of his sojourn in Japan, Yu published his first book through the Creation Society (</w:t>
      </w:r>
      <w:proofErr w:type="spellStart"/>
      <w:r>
        <w:rPr>
          <w:rFonts w:ascii="Times New Roman" w:eastAsia="Times New Roman" w:hAnsi="Times New Roman" w:cs="Times New Roman"/>
          <w:sz w:val="24"/>
        </w:rPr>
        <w:t>創造社</w:t>
      </w:r>
      <w:proofErr w:type="spellEnd"/>
      <w:r>
        <w:rPr>
          <w:rFonts w:ascii="Times New Roman" w:eastAsia="Times New Roman" w:hAnsi="Times New Roman" w:cs="Times New Roman"/>
          <w:sz w:val="24"/>
        </w:rPr>
        <w:t>) (1921-1930), a literary organization he co-founded with like-minded friends who subscr</w:t>
      </w:r>
      <w:r>
        <w:rPr>
          <w:rFonts w:ascii="Times New Roman" w:eastAsia="Times New Roman" w:hAnsi="Times New Roman" w:cs="Times New Roman"/>
          <w:sz w:val="24"/>
        </w:rPr>
        <w:t xml:space="preserve">ibed to similar romantic notions about literature. He went on to become a prolific writer of fiction, essays and classical poetry, an occasional translator, </w:t>
      </w:r>
      <w:r w:rsidR="007B5B6B">
        <w:rPr>
          <w:rFonts w:ascii="Times New Roman" w:eastAsia="Times New Roman" w:hAnsi="Times New Roman" w:cs="Times New Roman"/>
          <w:sz w:val="24"/>
        </w:rPr>
        <w:t>and</w:t>
      </w:r>
      <w:r>
        <w:rPr>
          <w:rFonts w:ascii="Times New Roman" w:eastAsia="Times New Roman" w:hAnsi="Times New Roman" w:cs="Times New Roman"/>
          <w:sz w:val="24"/>
        </w:rPr>
        <w:t xml:space="preserve"> an editor of several lite</w:t>
      </w:r>
      <w:r w:rsidR="007B5B6B">
        <w:rPr>
          <w:rFonts w:ascii="Times New Roman" w:eastAsia="Times New Roman" w:hAnsi="Times New Roman" w:cs="Times New Roman"/>
          <w:sz w:val="24"/>
        </w:rPr>
        <w:t>rary journals. Contending that ‘a</w:t>
      </w:r>
      <w:r>
        <w:rPr>
          <w:rFonts w:ascii="Times New Roman" w:eastAsia="Times New Roman" w:hAnsi="Times New Roman" w:cs="Times New Roman"/>
          <w:sz w:val="24"/>
        </w:rPr>
        <w:t>ll literary works are autobiog</w:t>
      </w:r>
      <w:r w:rsidR="007B5B6B">
        <w:rPr>
          <w:rFonts w:ascii="Times New Roman" w:eastAsia="Times New Roman" w:hAnsi="Times New Roman" w:cs="Times New Roman"/>
          <w:sz w:val="24"/>
        </w:rPr>
        <w:t>raphies of their authors,’</w:t>
      </w:r>
      <w:r>
        <w:rPr>
          <w:rFonts w:ascii="Times New Roman" w:eastAsia="Times New Roman" w:hAnsi="Times New Roman" w:cs="Times New Roman"/>
          <w:sz w:val="24"/>
        </w:rPr>
        <w:t xml:space="preserve"> his prose writings familiarized readers with his creative drive, as well as his peripatetic experiences in China and Japan, places that provide the setting for most of his fictional works. He spent the last eight years of his lif</w:t>
      </w:r>
      <w:r>
        <w:rPr>
          <w:rFonts w:ascii="Times New Roman" w:eastAsia="Times New Roman" w:hAnsi="Times New Roman" w:cs="Times New Roman"/>
          <w:sz w:val="24"/>
        </w:rPr>
        <w:t>e in Southeast Asia (1938 – 1945?), first working as a newspaper editor</w:t>
      </w:r>
      <w:r w:rsidR="007B5B6B">
        <w:rPr>
          <w:rFonts w:ascii="Times New Roman" w:eastAsia="Times New Roman" w:hAnsi="Times New Roman" w:cs="Times New Roman"/>
          <w:sz w:val="24"/>
        </w:rPr>
        <w:t>, and later</w:t>
      </w:r>
      <w:r>
        <w:rPr>
          <w:rFonts w:ascii="Times New Roman" w:eastAsia="Times New Roman" w:hAnsi="Times New Roman" w:cs="Times New Roman"/>
          <w:sz w:val="24"/>
        </w:rPr>
        <w:t xml:space="preserve"> becoming a wanted fugitive during the Second World War.</w:t>
      </w:r>
      <w:r w:rsidR="00755B8C">
        <w:rPr>
          <w:rFonts w:ascii="Times New Roman" w:eastAsia="Times New Roman" w:hAnsi="Times New Roman" w:cs="Times New Roman"/>
          <w:sz w:val="24"/>
        </w:rPr>
        <w:t xml:space="preserve"> </w:t>
      </w:r>
      <w:r>
        <w:rPr>
          <w:rFonts w:ascii="Times New Roman" w:eastAsia="Times New Roman" w:hAnsi="Times New Roman" w:cs="Times New Roman"/>
          <w:sz w:val="24"/>
        </w:rPr>
        <w:t>His career and life ended with his enigmatic disappearance in Sumatra, Indonesia, soon after Japan officially surr</w:t>
      </w:r>
      <w:r>
        <w:rPr>
          <w:rFonts w:ascii="Times New Roman" w:eastAsia="Times New Roman" w:hAnsi="Times New Roman" w:cs="Times New Roman"/>
          <w:sz w:val="24"/>
        </w:rPr>
        <w:t>endered to the Allied Forces. He is believed to have been killed by the Japanese before their retreat.</w:t>
      </w:r>
      <w:r w:rsidR="00755B8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His body was never recovered. </w:t>
      </w:r>
      <w:r>
        <w:rPr>
          <w:noProof/>
        </w:rPr>
        <w:drawing>
          <wp:anchor distT="0" distB="0" distL="114300" distR="114300" simplePos="0" relativeHeight="251658240" behindDoc="0" locked="0" layoutInCell="0" hidden="0" allowOverlap="0" wp14:anchorId="33FCE110" wp14:editId="0752EC65">
            <wp:simplePos x="0" y="0"/>
            <wp:positionH relativeFrom="margin">
              <wp:posOffset>19050</wp:posOffset>
            </wp:positionH>
            <wp:positionV relativeFrom="paragraph">
              <wp:posOffset>-2539</wp:posOffset>
            </wp:positionV>
            <wp:extent cx="2038350" cy="3028950"/>
            <wp:effectExtent l="0" t="0" r="0" b="0"/>
            <wp:wrapSquare wrapText="bothSides" distT="0" distB="0" distL="114300" distR="11430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rcRect/>
                    <a:stretch>
                      <a:fillRect/>
                    </a:stretch>
                  </pic:blipFill>
                  <pic:spPr>
                    <a:xfrm>
                      <a:off x="0" y="0"/>
                      <a:ext cx="2038350" cy="3028950"/>
                    </a:xfrm>
                    <a:prstGeom prst="rect">
                      <a:avLst/>
                    </a:prstGeom>
                    <a:ln/>
                  </pic:spPr>
                </pic:pic>
              </a:graphicData>
            </a:graphic>
          </wp:anchor>
        </w:drawing>
      </w:r>
    </w:p>
    <w:p w:rsidR="001917BA" w:rsidRDefault="007B5B6B">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w:t>
      </w:r>
      <w:r w:rsidR="00C4588D">
        <w:rPr>
          <w:rFonts w:ascii="Times New Roman" w:eastAsia="Times New Roman" w:hAnsi="Times New Roman" w:cs="Times New Roman"/>
          <w:sz w:val="24"/>
        </w:rPr>
        <w:t xml:space="preserve">orn in the </w:t>
      </w:r>
      <w:proofErr w:type="spellStart"/>
      <w:r w:rsidR="00C4588D">
        <w:rPr>
          <w:rFonts w:ascii="Times New Roman" w:eastAsia="Times New Roman" w:hAnsi="Times New Roman" w:cs="Times New Roman"/>
          <w:sz w:val="24"/>
        </w:rPr>
        <w:t>Fuyang</w:t>
      </w:r>
      <w:proofErr w:type="spellEnd"/>
      <w:r w:rsidR="00C4588D">
        <w:rPr>
          <w:rFonts w:ascii="Times New Roman" w:eastAsia="Times New Roman" w:hAnsi="Times New Roman" w:cs="Times New Roman"/>
          <w:sz w:val="24"/>
        </w:rPr>
        <w:t xml:space="preserve"> </w:t>
      </w:r>
      <w:proofErr w:type="gramStart"/>
      <w:r w:rsidR="00C4588D">
        <w:rPr>
          <w:rFonts w:ascii="Times New Roman" w:eastAsia="Times New Roman" w:hAnsi="Times New Roman" w:cs="Times New Roman"/>
          <w:sz w:val="24"/>
        </w:rPr>
        <w:t>county</w:t>
      </w:r>
      <w:proofErr w:type="gramEnd"/>
      <w:r w:rsidR="00C4588D">
        <w:rPr>
          <w:rFonts w:ascii="Times New Roman" w:eastAsia="Times New Roman" w:hAnsi="Times New Roman" w:cs="Times New Roman"/>
          <w:sz w:val="24"/>
        </w:rPr>
        <w:t xml:space="preserve"> of the Zhejiang province in China and raised in a poor literati famil</w:t>
      </w:r>
      <w:r w:rsidR="00C4588D">
        <w:rPr>
          <w:rFonts w:ascii="Times New Roman" w:eastAsia="Times New Roman" w:hAnsi="Times New Roman" w:cs="Times New Roman"/>
          <w:sz w:val="24"/>
        </w:rPr>
        <w:t>y, Yu</w:t>
      </w:r>
      <w:r>
        <w:rPr>
          <w:rFonts w:ascii="Times New Roman" w:eastAsia="Times New Roman" w:hAnsi="Times New Roman" w:cs="Times New Roman"/>
          <w:sz w:val="24"/>
        </w:rPr>
        <w:t xml:space="preserve"> (originally named Yu Wen)</w:t>
      </w:r>
      <w:r w:rsidR="00C4588D">
        <w:rPr>
          <w:rFonts w:ascii="Times New Roman" w:eastAsia="Times New Roman" w:hAnsi="Times New Roman" w:cs="Times New Roman"/>
          <w:sz w:val="24"/>
        </w:rPr>
        <w:t xml:space="preserve"> read widely in classical Chinese literature. His first creative works, published in China while he was an overseas student in Japan, were classical poems. Japan provided the initial foreign se</w:t>
      </w:r>
      <w:r w:rsidR="00C4588D">
        <w:rPr>
          <w:rFonts w:ascii="Times New Roman" w:eastAsia="Times New Roman" w:hAnsi="Times New Roman" w:cs="Times New Roman"/>
          <w:sz w:val="24"/>
        </w:rPr>
        <w:t xml:space="preserve">tting, as it did for many early </w:t>
      </w:r>
      <w:r w:rsidR="00C4588D">
        <w:rPr>
          <w:rFonts w:ascii="Times New Roman" w:eastAsia="Times New Roman" w:hAnsi="Times New Roman" w:cs="Times New Roman"/>
          <w:sz w:val="24"/>
        </w:rPr>
        <w:t xml:space="preserve">twentieth </w:t>
      </w:r>
      <w:r w:rsidR="00C4588D">
        <w:rPr>
          <w:rFonts w:ascii="Times New Roman" w:eastAsia="Times New Roman" w:hAnsi="Times New Roman" w:cs="Times New Roman"/>
          <w:sz w:val="24"/>
        </w:rPr>
        <w:t>century young Ch</w:t>
      </w:r>
      <w:r>
        <w:rPr>
          <w:rFonts w:ascii="Times New Roman" w:eastAsia="Times New Roman" w:hAnsi="Times New Roman" w:cs="Times New Roman"/>
          <w:sz w:val="24"/>
        </w:rPr>
        <w:t>inese intellectuals, where Yu</w:t>
      </w:r>
      <w:r w:rsidR="00C4588D">
        <w:rPr>
          <w:rFonts w:ascii="Times New Roman" w:eastAsia="Times New Roman" w:hAnsi="Times New Roman" w:cs="Times New Roman"/>
          <w:sz w:val="24"/>
        </w:rPr>
        <w:t xml:space="preserve"> absorbed Western literature voraciously.</w:t>
      </w:r>
      <w:r w:rsidR="00755B8C">
        <w:rPr>
          <w:rFonts w:ascii="Times New Roman" w:eastAsia="Times New Roman" w:hAnsi="Times New Roman" w:cs="Times New Roman"/>
          <w:sz w:val="24"/>
        </w:rPr>
        <w:t xml:space="preserve"> </w:t>
      </w:r>
      <w:r w:rsidR="00C4588D">
        <w:rPr>
          <w:rFonts w:ascii="Times New Roman" w:eastAsia="Times New Roman" w:hAnsi="Times New Roman" w:cs="Times New Roman"/>
          <w:sz w:val="24"/>
        </w:rPr>
        <w:t>He claimed to have read around a thousand works of Russian, German, British, Japanese and French fiction in four years. In 1921, responding to ideas of a Chinese literary revolution, h</w:t>
      </w:r>
      <w:r w:rsidR="00C4588D">
        <w:rPr>
          <w:rFonts w:ascii="Times New Roman" w:eastAsia="Times New Roman" w:hAnsi="Times New Roman" w:cs="Times New Roman"/>
          <w:sz w:val="24"/>
        </w:rPr>
        <w:t>e started using the vernacular Chinese language to</w:t>
      </w:r>
      <w:r>
        <w:rPr>
          <w:rFonts w:ascii="Times New Roman" w:eastAsia="Times New Roman" w:hAnsi="Times New Roman" w:cs="Times New Roman"/>
          <w:sz w:val="24"/>
        </w:rPr>
        <w:t xml:space="preserve"> compose his first short story ‘A Silvery Grey Death’ </w:t>
      </w:r>
      <w:r w:rsidR="00C7521E">
        <w:rPr>
          <w:rFonts w:ascii="Times New Roman" w:eastAsia="Times New Roman" w:hAnsi="Times New Roman" w:cs="Times New Roman"/>
          <w:sz w:val="24"/>
        </w:rPr>
        <w:t>[</w:t>
      </w:r>
      <w:proofErr w:type="spellStart"/>
      <w:r w:rsidR="00C7521E">
        <w:rPr>
          <w:rFonts w:ascii="Times New Roman" w:eastAsia="Times New Roman" w:hAnsi="Times New Roman" w:cs="Times New Roman"/>
          <w:sz w:val="24"/>
        </w:rPr>
        <w:t>銀灰色的死</w:t>
      </w:r>
      <w:proofErr w:type="spellEnd"/>
      <w:r w:rsidR="00C7521E">
        <w:rPr>
          <w:rFonts w:ascii="Times New Roman" w:eastAsia="Times New Roman" w:hAnsi="Times New Roman" w:cs="Times New Roman"/>
          <w:sz w:val="24"/>
        </w:rPr>
        <w:t>]</w:t>
      </w:r>
      <w:r w:rsidR="00C4588D">
        <w:rPr>
          <w:rFonts w:ascii="Times New Roman" w:eastAsia="Times New Roman" w:hAnsi="Times New Roman" w:cs="Times New Roman"/>
          <w:sz w:val="24"/>
        </w:rPr>
        <w:t>.</w:t>
      </w:r>
      <w:r w:rsidR="00755B8C">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It was included in </w:t>
      </w:r>
      <w:r w:rsidRPr="007B5B6B">
        <w:rPr>
          <w:rFonts w:ascii="Times New Roman" w:eastAsia="Times New Roman" w:hAnsi="Times New Roman" w:cs="Times New Roman"/>
          <w:i/>
          <w:sz w:val="24"/>
        </w:rPr>
        <w:t>Sinking</w:t>
      </w:r>
      <w:r>
        <w:rPr>
          <w:rFonts w:ascii="Times New Roman" w:eastAsia="Times New Roman" w:hAnsi="Times New Roman" w:cs="Times New Roman"/>
          <w:sz w:val="24"/>
        </w:rPr>
        <w:t xml:space="preserve"> </w:t>
      </w:r>
      <w:r w:rsidR="00C7521E">
        <w:rPr>
          <w:rFonts w:ascii="Times New Roman" w:eastAsia="Times New Roman" w:hAnsi="Times New Roman" w:cs="Times New Roman"/>
          <w:sz w:val="24"/>
        </w:rPr>
        <w:t>(1921) [</w:t>
      </w:r>
      <w:proofErr w:type="spellStart"/>
      <w:r w:rsidR="00C7521E">
        <w:rPr>
          <w:rFonts w:ascii="Times New Roman" w:eastAsia="Times New Roman" w:hAnsi="Times New Roman" w:cs="Times New Roman"/>
          <w:sz w:val="24"/>
        </w:rPr>
        <w:t>沉淪</w:t>
      </w:r>
      <w:proofErr w:type="spellEnd"/>
      <w:r w:rsidR="00C7521E">
        <w:rPr>
          <w:rFonts w:ascii="Times New Roman" w:eastAsia="Times New Roman" w:hAnsi="Times New Roman" w:cs="Times New Roman"/>
          <w:sz w:val="24"/>
        </w:rPr>
        <w:t>]</w:t>
      </w:r>
      <w:r w:rsidR="00C4588D">
        <w:rPr>
          <w:rFonts w:ascii="Times New Roman" w:eastAsia="Times New Roman" w:hAnsi="Times New Roman" w:cs="Times New Roman"/>
          <w:sz w:val="24"/>
        </w:rPr>
        <w:t>, his debu</w:t>
      </w:r>
      <w:r w:rsidR="00DE52DA">
        <w:rPr>
          <w:rFonts w:ascii="Times New Roman" w:eastAsia="Times New Roman" w:hAnsi="Times New Roman" w:cs="Times New Roman"/>
          <w:sz w:val="24"/>
        </w:rPr>
        <w:t xml:space="preserve">t collection of fictional works. The collection </w:t>
      </w:r>
      <w:r w:rsidR="00C4588D">
        <w:rPr>
          <w:rFonts w:ascii="Times New Roman" w:eastAsia="Times New Roman" w:hAnsi="Times New Roman" w:cs="Times New Roman"/>
          <w:sz w:val="24"/>
        </w:rPr>
        <w:t>also contains the eponymous short story now commonly a</w:t>
      </w:r>
      <w:r w:rsidR="00C4588D">
        <w:rPr>
          <w:rFonts w:ascii="Times New Roman" w:eastAsia="Times New Roman" w:hAnsi="Times New Roman" w:cs="Times New Roman"/>
          <w:sz w:val="24"/>
        </w:rPr>
        <w:t>cknowledged as Yu’s most significant contribution to the</w:t>
      </w:r>
      <w:r w:rsidR="00DE52DA">
        <w:rPr>
          <w:rFonts w:ascii="Times New Roman" w:eastAsia="Times New Roman" w:hAnsi="Times New Roman" w:cs="Times New Roman"/>
          <w:sz w:val="24"/>
        </w:rPr>
        <w:t xml:space="preserve"> modern Chinese literary canon. ‘Sinking’</w:t>
      </w:r>
      <w:r w:rsidR="00C4588D">
        <w:rPr>
          <w:rFonts w:ascii="Times New Roman" w:eastAsia="Times New Roman" w:hAnsi="Times New Roman" w:cs="Times New Roman"/>
          <w:sz w:val="24"/>
        </w:rPr>
        <w:t xml:space="preserve"> depicts a Chinese university student in Japan deeply troubled by his repressed sexual desire, </w:t>
      </w:r>
      <w:r w:rsidR="00206445">
        <w:rPr>
          <w:rFonts w:ascii="Times New Roman" w:eastAsia="Times New Roman" w:hAnsi="Times New Roman" w:cs="Times New Roman"/>
          <w:sz w:val="24"/>
        </w:rPr>
        <w:t>whose actions gi</w:t>
      </w:r>
      <w:r w:rsidR="00C4588D">
        <w:rPr>
          <w:rFonts w:ascii="Times New Roman" w:eastAsia="Times New Roman" w:hAnsi="Times New Roman" w:cs="Times New Roman"/>
          <w:sz w:val="24"/>
        </w:rPr>
        <w:t>ve figuration to his profound sense of nati</w:t>
      </w:r>
      <w:r w:rsidR="00755B8C">
        <w:rPr>
          <w:rFonts w:ascii="Times New Roman" w:eastAsia="Times New Roman" w:hAnsi="Times New Roman" w:cs="Times New Roman"/>
          <w:sz w:val="24"/>
        </w:rPr>
        <w:t xml:space="preserve">onal failure, </w:t>
      </w:r>
      <w:r w:rsidR="00C4588D">
        <w:rPr>
          <w:rFonts w:ascii="Times New Roman" w:eastAsia="Times New Roman" w:hAnsi="Times New Roman" w:cs="Times New Roman"/>
          <w:sz w:val="24"/>
        </w:rPr>
        <w:t>alleviated through masochistic self-torture. Reception of the controversial story was polarized. Some readers felt offended by the bold representations of erotic fantasies.</w:t>
      </w:r>
      <w:r w:rsidR="00755B8C">
        <w:rPr>
          <w:rFonts w:ascii="Times New Roman" w:eastAsia="Times New Roman" w:hAnsi="Times New Roman" w:cs="Times New Roman"/>
          <w:sz w:val="24"/>
        </w:rPr>
        <w:t xml:space="preserve"> </w:t>
      </w:r>
      <w:r w:rsidR="00C4588D">
        <w:rPr>
          <w:rFonts w:ascii="Times New Roman" w:eastAsia="Times New Roman" w:hAnsi="Times New Roman" w:cs="Times New Roman"/>
          <w:sz w:val="24"/>
        </w:rPr>
        <w:t>Others gave him more credit for a veiled, underlying social cr</w:t>
      </w:r>
      <w:r w:rsidR="00C4588D">
        <w:rPr>
          <w:rFonts w:ascii="Times New Roman" w:eastAsia="Times New Roman" w:hAnsi="Times New Roman" w:cs="Times New Roman"/>
          <w:sz w:val="24"/>
        </w:rPr>
        <w:t xml:space="preserve">itique against traditional morality. </w:t>
      </w:r>
    </w:p>
    <w:p w:rsidR="00C4588D" w:rsidRPr="00DE52DA" w:rsidRDefault="00C4588D">
      <w:pPr>
        <w:spacing w:line="360" w:lineRule="auto"/>
        <w:jc w:val="both"/>
        <w:rPr>
          <w:rFonts w:ascii="Times New Roman" w:eastAsia="Times New Roman" w:hAnsi="Times New Roman" w:cs="Times New Roman"/>
          <w:sz w:val="24"/>
        </w:rPr>
      </w:pPr>
    </w:p>
    <w:p w:rsidR="001917BA" w:rsidRDefault="00C4588D">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C</w:t>
      </w:r>
      <w:r>
        <w:rPr>
          <w:rFonts w:ascii="Times New Roman" w:eastAsia="Times New Roman" w:hAnsi="Times New Roman" w:cs="Times New Roman"/>
          <w:sz w:val="24"/>
        </w:rPr>
        <w:t>harges of immorality persisted and were fanned by his chequ</w:t>
      </w:r>
      <w:r>
        <w:rPr>
          <w:rFonts w:ascii="Times New Roman" w:eastAsia="Times New Roman" w:hAnsi="Times New Roman" w:cs="Times New Roman"/>
          <w:sz w:val="24"/>
        </w:rPr>
        <w:t>ered personal life, which involved discontented marriages and extra</w:t>
      </w:r>
      <w:r>
        <w:rPr>
          <w:rFonts w:ascii="Times New Roman" w:eastAsia="Times New Roman" w:hAnsi="Times New Roman" w:cs="Times New Roman"/>
          <w:sz w:val="24"/>
        </w:rPr>
        <w:t>marital affairs. L</w:t>
      </w:r>
      <w:r>
        <w:rPr>
          <w:rFonts w:ascii="Times New Roman" w:eastAsia="Times New Roman" w:hAnsi="Times New Roman" w:cs="Times New Roman"/>
          <w:sz w:val="24"/>
        </w:rPr>
        <w:t>iterary scholars have identified the diverse literary traditions that constitute Yu’s self-fashioning in both his life and works</w:t>
      </w:r>
      <w:r>
        <w:rPr>
          <w:rFonts w:ascii="Times New Roman" w:eastAsia="Times New Roman" w:hAnsi="Times New Roman" w:cs="Times New Roman"/>
          <w:sz w:val="24"/>
        </w:rPr>
        <w:t xml:space="preserve">: he distills </w:t>
      </w:r>
      <w:r>
        <w:rPr>
          <w:rFonts w:ascii="Times New Roman" w:eastAsia="Times New Roman" w:hAnsi="Times New Roman" w:cs="Times New Roman"/>
          <w:sz w:val="24"/>
        </w:rPr>
        <w:t>the confessional impulses of the Japanese ‘</w:t>
      </w:r>
      <w:r>
        <w:rPr>
          <w:rFonts w:ascii="Times New Roman" w:eastAsia="Times New Roman" w:hAnsi="Times New Roman" w:cs="Times New Roman"/>
          <w:sz w:val="24"/>
        </w:rPr>
        <w:t>I-novel’</w:t>
      </w:r>
      <w:r>
        <w:rPr>
          <w:rFonts w:ascii="Times New Roman" w:eastAsia="Times New Roman" w:hAnsi="Times New Roman" w:cs="Times New Roman"/>
          <w:sz w:val="24"/>
        </w:rPr>
        <w:t>, the ch</w:t>
      </w:r>
      <w:r>
        <w:rPr>
          <w:rFonts w:ascii="Times New Roman" w:eastAsia="Times New Roman" w:hAnsi="Times New Roman" w:cs="Times New Roman"/>
          <w:sz w:val="24"/>
        </w:rPr>
        <w:t>aracter type of Turgenev’s</w:t>
      </w:r>
      <w:r w:rsidR="00755B8C">
        <w:rPr>
          <w:rFonts w:ascii="Times New Roman" w:eastAsia="Times New Roman" w:hAnsi="Times New Roman" w:cs="Times New Roman"/>
          <w:sz w:val="24"/>
        </w:rPr>
        <w:t xml:space="preserve"> </w:t>
      </w:r>
      <w:r>
        <w:rPr>
          <w:rFonts w:ascii="Times New Roman" w:eastAsia="Times New Roman" w:hAnsi="Times New Roman" w:cs="Times New Roman"/>
          <w:sz w:val="24"/>
        </w:rPr>
        <w:t>‘superfluous man’</w:t>
      </w:r>
      <w:r>
        <w:rPr>
          <w:rFonts w:ascii="Times New Roman" w:eastAsia="Times New Roman" w:hAnsi="Times New Roman" w:cs="Times New Roman"/>
          <w:sz w:val="24"/>
        </w:rPr>
        <w:t xml:space="preserve"> (representative of nineteenth-</w:t>
      </w:r>
      <w:r>
        <w:rPr>
          <w:rFonts w:ascii="Times New Roman" w:eastAsia="Times New Roman" w:hAnsi="Times New Roman" w:cs="Times New Roman"/>
          <w:sz w:val="24"/>
        </w:rPr>
        <w:t>century Russian fiction)</w:t>
      </w:r>
      <w:r>
        <w:rPr>
          <w:rFonts w:ascii="Times New Roman" w:eastAsia="Times New Roman" w:hAnsi="Times New Roman" w:cs="Times New Roman"/>
          <w:sz w:val="24"/>
        </w:rPr>
        <w:t>, and</w:t>
      </w:r>
      <w:r>
        <w:rPr>
          <w:rFonts w:ascii="Times New Roman" w:eastAsia="Times New Roman" w:hAnsi="Times New Roman" w:cs="Times New Roman"/>
          <w:sz w:val="24"/>
        </w:rPr>
        <w:t xml:space="preserve"> traces of Rousseau’s iconoclastic stance</w:t>
      </w:r>
      <w:r>
        <w:rPr>
          <w:rFonts w:ascii="Times New Roman" w:eastAsia="Times New Roman" w:hAnsi="Times New Roman" w:cs="Times New Roman"/>
          <w:sz w:val="24"/>
        </w:rPr>
        <w:t xml:space="preserve">. What marks his sentimental fiction as modern is a focus on the protagonists’ desolate psychological landscapes and a signature style generally associated with decadence. </w:t>
      </w:r>
    </w:p>
    <w:p w:rsidR="00C4588D" w:rsidRDefault="00C4588D">
      <w:pPr>
        <w:spacing w:line="360" w:lineRule="auto"/>
        <w:jc w:val="both"/>
      </w:pPr>
    </w:p>
    <w:p w:rsidR="00C4588D" w:rsidRDefault="00C4588D">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Yu’s legacy for modern Chinese literature spans a larger </w:t>
      </w:r>
      <w:r>
        <w:rPr>
          <w:rFonts w:ascii="Times New Roman" w:eastAsia="Times New Roman" w:hAnsi="Times New Roman" w:cs="Times New Roman"/>
          <w:sz w:val="24"/>
        </w:rPr>
        <w:t xml:space="preserve">geographical breadth than is usually acknowledged. Treating Yu as a striking case study, literary scholars with visions beyond China have come to assess its implications for the </w:t>
      </w:r>
      <w:proofErr w:type="spellStart"/>
      <w:r>
        <w:rPr>
          <w:rFonts w:ascii="Times New Roman" w:eastAsia="Times New Roman" w:hAnsi="Times New Roman" w:cs="Times New Roman"/>
          <w:sz w:val="24"/>
        </w:rPr>
        <w:t>Sinophone</w:t>
      </w:r>
      <w:proofErr w:type="spellEnd"/>
      <w:r>
        <w:rPr>
          <w:rFonts w:ascii="Times New Roman" w:eastAsia="Times New Roman" w:hAnsi="Times New Roman" w:cs="Times New Roman"/>
          <w:sz w:val="24"/>
        </w:rPr>
        <w:t xml:space="preserve"> literary and cultural relationship between the mainland state and So</w:t>
      </w:r>
      <w:r>
        <w:rPr>
          <w:rFonts w:ascii="Times New Roman" w:eastAsia="Times New Roman" w:hAnsi="Times New Roman" w:cs="Times New Roman"/>
          <w:sz w:val="24"/>
        </w:rPr>
        <w:t>utheast Asia.</w:t>
      </w:r>
      <w:r w:rsidR="00755B8C">
        <w:rPr>
          <w:rFonts w:ascii="Times New Roman" w:eastAsia="Times New Roman" w:hAnsi="Times New Roman" w:cs="Times New Roman"/>
          <w:sz w:val="24"/>
        </w:rPr>
        <w:t xml:space="preserve"> </w:t>
      </w:r>
      <w:r>
        <w:rPr>
          <w:rFonts w:ascii="Times New Roman" w:eastAsia="Times New Roman" w:hAnsi="Times New Roman" w:cs="Times New Roman"/>
          <w:sz w:val="24"/>
        </w:rPr>
        <w:t>Yu</w:t>
      </w:r>
      <w:r>
        <w:rPr>
          <w:rFonts w:ascii="Times New Roman" w:eastAsia="Times New Roman" w:hAnsi="Times New Roman" w:cs="Times New Roman"/>
          <w:sz w:val="24"/>
        </w:rPr>
        <w:t xml:space="preserve"> was one of the most prominent Chinese writers to sojourn in the region.</w:t>
      </w:r>
    </w:p>
    <w:p w:rsidR="00C4588D" w:rsidRPr="00C4588D" w:rsidRDefault="00C4588D">
      <w:pPr>
        <w:spacing w:line="360" w:lineRule="auto"/>
        <w:jc w:val="both"/>
        <w:rPr>
          <w:rFonts w:ascii="Times New Roman" w:eastAsia="Times New Roman" w:hAnsi="Times New Roman" w:cs="Times New Roman"/>
          <w:b/>
          <w:sz w:val="24"/>
        </w:rPr>
      </w:pPr>
      <w:r w:rsidRPr="00C4588D">
        <w:rPr>
          <w:rFonts w:ascii="Times New Roman" w:eastAsia="Times New Roman" w:hAnsi="Times New Roman" w:cs="Times New Roman"/>
          <w:b/>
          <w:sz w:val="24"/>
        </w:rPr>
        <w:t>Change of Genre</w:t>
      </w:r>
    </w:p>
    <w:p w:rsidR="001917BA" w:rsidRDefault="00C4588D">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From</w:t>
      </w:r>
      <w:r>
        <w:rPr>
          <w:rFonts w:ascii="Times New Roman" w:eastAsia="Times New Roman" w:hAnsi="Times New Roman" w:cs="Times New Roman"/>
          <w:sz w:val="24"/>
        </w:rPr>
        <w:t xml:space="preserve"> 1934, Yu’s</w:t>
      </w:r>
      <w:r>
        <w:rPr>
          <w:rFonts w:ascii="Times New Roman" w:eastAsia="Times New Roman" w:hAnsi="Times New Roman" w:cs="Times New Roman"/>
          <w:sz w:val="24"/>
        </w:rPr>
        <w:t xml:space="preserve"> literary output </w:t>
      </w:r>
      <w:r>
        <w:rPr>
          <w:rFonts w:ascii="Times New Roman" w:eastAsia="Times New Roman" w:hAnsi="Times New Roman" w:cs="Times New Roman"/>
          <w:sz w:val="24"/>
        </w:rPr>
        <w:t xml:space="preserve">shifted conspicuously from fiction to essays and classical poetry. During his limited residence in Malaya (comprising current day </w:t>
      </w:r>
      <w:r>
        <w:rPr>
          <w:rFonts w:ascii="Times New Roman" w:eastAsia="Times New Roman" w:hAnsi="Times New Roman" w:cs="Times New Roman"/>
          <w:sz w:val="24"/>
        </w:rPr>
        <w:t>Malaysia and Singapore), he added a substantial body of current affairs commentaries to his writing profile,</w:t>
      </w:r>
      <w:r>
        <w:rPr>
          <w:rFonts w:ascii="Times New Roman" w:eastAsia="Times New Roman" w:hAnsi="Times New Roman" w:cs="Times New Roman"/>
          <w:sz w:val="24"/>
        </w:rPr>
        <w:t xml:space="preserve"> while demonstrating active cultural leadership. From managing several literary supplements for the newspaper </w:t>
      </w:r>
      <w:r>
        <w:rPr>
          <w:rFonts w:ascii="Times New Roman" w:eastAsia="Times New Roman" w:hAnsi="Times New Roman" w:cs="Times New Roman"/>
          <w:i/>
          <w:sz w:val="24"/>
        </w:rPr>
        <w:t xml:space="preserve">Sin Chew </w:t>
      </w:r>
      <w:proofErr w:type="spellStart"/>
      <w:r>
        <w:rPr>
          <w:rFonts w:ascii="Times New Roman" w:eastAsia="Times New Roman" w:hAnsi="Times New Roman" w:cs="Times New Roman"/>
          <w:i/>
          <w:sz w:val="24"/>
        </w:rPr>
        <w:t>Jit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Poh</w:t>
      </w:r>
      <w:proofErr w:type="spellEnd"/>
      <w:r>
        <w:rPr>
          <w:rFonts w:ascii="Times New Roman" w:eastAsia="Times New Roman" w:hAnsi="Times New Roman" w:cs="Times New Roman"/>
          <w:i/>
          <w:sz w:val="24"/>
        </w:rPr>
        <w:t xml:space="preserve"> </w:t>
      </w:r>
      <w:r w:rsidRPr="00C4588D">
        <w:rPr>
          <w:rFonts w:ascii="Times New Roman" w:eastAsia="Times New Roman" w:hAnsi="Times New Roman" w:cs="Times New Roman"/>
          <w:sz w:val="24"/>
        </w:rPr>
        <w:t>[</w:t>
      </w:r>
      <w:proofErr w:type="spellStart"/>
      <w:r>
        <w:rPr>
          <w:rFonts w:ascii="Times New Roman" w:eastAsia="Times New Roman" w:hAnsi="Times New Roman" w:cs="Times New Roman"/>
          <w:sz w:val="24"/>
        </w:rPr>
        <w:t>星洲日報</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 to establishing</w:t>
      </w:r>
      <w:r>
        <w:rPr>
          <w:rFonts w:ascii="Times New Roman" w:eastAsia="Times New Roman" w:hAnsi="Times New Roman" w:cs="Times New Roman"/>
          <w:sz w:val="24"/>
        </w:rPr>
        <w:t xml:space="preserve"> t</w:t>
      </w:r>
      <w:r w:rsidRPr="00C4588D">
        <w:rPr>
          <w:rFonts w:ascii="Times New Roman" w:eastAsia="Times New Roman" w:hAnsi="Times New Roman" w:cs="Times New Roman"/>
          <w:sz w:val="24"/>
        </w:rPr>
        <w:t xml:space="preserve">he China South Seas Society </w:t>
      </w:r>
      <w:r>
        <w:rPr>
          <w:rFonts w:ascii="Times New Roman" w:eastAsia="Times New Roman" w:hAnsi="Times New Roman" w:cs="Times New Roman"/>
          <w:sz w:val="24"/>
        </w:rPr>
        <w:lastRenderedPageBreak/>
        <w:t>(</w:t>
      </w:r>
      <w:proofErr w:type="spellStart"/>
      <w:r>
        <w:rPr>
          <w:rFonts w:ascii="Times New Roman" w:eastAsia="Times New Roman" w:hAnsi="Times New Roman" w:cs="Times New Roman"/>
          <w:sz w:val="24"/>
        </w:rPr>
        <w:t>中國南洋學會</w:t>
      </w:r>
      <w:proofErr w:type="spellEnd"/>
      <w:r>
        <w:rPr>
          <w:rFonts w:ascii="Times New Roman" w:eastAsia="Times New Roman" w:hAnsi="Times New Roman" w:cs="Times New Roman"/>
          <w:sz w:val="24"/>
        </w:rPr>
        <w:t>), a local academic association, to</w:t>
      </w:r>
      <w:r>
        <w:rPr>
          <w:rFonts w:ascii="Times New Roman" w:eastAsia="Times New Roman" w:hAnsi="Times New Roman" w:cs="Times New Roman"/>
          <w:sz w:val="24"/>
        </w:rPr>
        <w:t xml:space="preserve"> organizing anti-Japanese activities, he left an enduring legacy in the local </w:t>
      </w:r>
      <w:proofErr w:type="spellStart"/>
      <w:r>
        <w:rPr>
          <w:rFonts w:ascii="Times New Roman" w:eastAsia="Times New Roman" w:hAnsi="Times New Roman" w:cs="Times New Roman"/>
          <w:sz w:val="24"/>
        </w:rPr>
        <w:t>Sinophone</w:t>
      </w:r>
      <w:proofErr w:type="spellEnd"/>
      <w:r>
        <w:rPr>
          <w:rFonts w:ascii="Times New Roman" w:eastAsia="Times New Roman" w:hAnsi="Times New Roman" w:cs="Times New Roman"/>
          <w:sz w:val="24"/>
        </w:rPr>
        <w:t xml:space="preserve"> literary circles of the British colonies. His martyrdom in Indonesia augmented the sense of his </w:t>
      </w:r>
      <w:r>
        <w:rPr>
          <w:rFonts w:ascii="Times New Roman" w:eastAsia="Times New Roman" w:hAnsi="Times New Roman" w:cs="Times New Roman"/>
          <w:sz w:val="24"/>
        </w:rPr>
        <w:t>con</w:t>
      </w:r>
      <w:r>
        <w:rPr>
          <w:rFonts w:ascii="Times New Roman" w:eastAsia="Times New Roman" w:hAnsi="Times New Roman" w:cs="Times New Roman"/>
          <w:sz w:val="24"/>
        </w:rPr>
        <w:t>nection to the mainland literary genealogy, an issue that has been widely debated.</w:t>
      </w:r>
    </w:p>
    <w:p w:rsidR="00C4588D" w:rsidRDefault="00C4588D">
      <w:pPr>
        <w:spacing w:line="360" w:lineRule="auto"/>
        <w:jc w:val="both"/>
      </w:pPr>
    </w:p>
    <w:p w:rsidR="001917BA" w:rsidRDefault="00C4588D" w:rsidP="00C4588D">
      <w:pPr>
        <w:spacing w:line="360" w:lineRule="auto"/>
        <w:jc w:val="both"/>
      </w:pPr>
      <w:r>
        <w:rPr>
          <w:rFonts w:ascii="Times New Roman" w:eastAsia="Times New Roman" w:hAnsi="Times New Roman" w:cs="Times New Roman"/>
          <w:sz w:val="24"/>
        </w:rPr>
        <w:t xml:space="preserve">Yu’s stature in </w:t>
      </w:r>
      <w:proofErr w:type="spellStart"/>
      <w:r>
        <w:rPr>
          <w:rFonts w:ascii="Times New Roman" w:eastAsia="Times New Roman" w:hAnsi="Times New Roman" w:cs="Times New Roman"/>
          <w:sz w:val="24"/>
        </w:rPr>
        <w:t>Sinophone</w:t>
      </w:r>
      <w:proofErr w:type="spellEnd"/>
      <w:r>
        <w:rPr>
          <w:rFonts w:ascii="Times New Roman" w:eastAsia="Times New Roman" w:hAnsi="Times New Roman" w:cs="Times New Roman"/>
          <w:sz w:val="24"/>
        </w:rPr>
        <w:t xml:space="preserve"> Southeast Asian literary history is not only attributed to the cultural </w:t>
      </w: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political footprints he left behind. Notably, his persona took on an a</w:t>
      </w:r>
      <w:r>
        <w:rPr>
          <w:rFonts w:ascii="Times New Roman" w:eastAsia="Times New Roman" w:hAnsi="Times New Roman" w:cs="Times New Roman"/>
          <w:sz w:val="24"/>
        </w:rPr>
        <w:t>lmost mythical overtone after become a recurring character in the narratives of modern Malaysian Chinese fiction written by the Taiwan-based Malaysian literary critic, scholar-cum-</w:t>
      </w:r>
      <w:r>
        <w:rPr>
          <w:rFonts w:ascii="Times New Roman" w:eastAsia="Times New Roman" w:hAnsi="Times New Roman" w:cs="Times New Roman"/>
          <w:sz w:val="24"/>
        </w:rPr>
        <w:t>writer Ng Kim Chew (</w:t>
      </w:r>
      <w:proofErr w:type="spellStart"/>
      <w:r>
        <w:rPr>
          <w:rFonts w:ascii="Times New Roman" w:eastAsia="Times New Roman" w:hAnsi="Times New Roman" w:cs="Times New Roman"/>
          <w:sz w:val="24"/>
        </w:rPr>
        <w:t>黃錦樹</w:t>
      </w:r>
      <w:proofErr w:type="spellEnd"/>
      <w:r>
        <w:rPr>
          <w:rFonts w:ascii="Times New Roman" w:eastAsia="Times New Roman" w:hAnsi="Times New Roman" w:cs="Times New Roman"/>
          <w:sz w:val="24"/>
        </w:rPr>
        <w:t>). With</w:t>
      </w:r>
      <w:r>
        <w:rPr>
          <w:rFonts w:ascii="Times New Roman" w:eastAsia="Times New Roman" w:hAnsi="Times New Roman" w:cs="Times New Roman"/>
          <w:sz w:val="24"/>
        </w:rPr>
        <w:t xml:space="preserve"> different degrees of </w:t>
      </w:r>
      <w:proofErr w:type="spellStart"/>
      <w:r>
        <w:rPr>
          <w:rFonts w:ascii="Times New Roman" w:eastAsia="Times New Roman" w:hAnsi="Times New Roman" w:cs="Times New Roman"/>
          <w:sz w:val="24"/>
        </w:rPr>
        <w:t>parodic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emplotment</w:t>
      </w:r>
      <w:proofErr w:type="spellEnd"/>
      <w:r>
        <w:rPr>
          <w:rFonts w:ascii="Times New Roman" w:eastAsia="Times New Roman" w:hAnsi="Times New Roman" w:cs="Times New Roman"/>
          <w:sz w:val="24"/>
        </w:rPr>
        <w:t>, Ng inc</w:t>
      </w:r>
      <w:r>
        <w:rPr>
          <w:rFonts w:ascii="Times New Roman" w:eastAsia="Times New Roman" w:hAnsi="Times New Roman" w:cs="Times New Roman"/>
          <w:sz w:val="24"/>
        </w:rPr>
        <w:t xml:space="preserve">orporates Yu into several of his </w:t>
      </w:r>
      <w:proofErr w:type="spellStart"/>
      <w:r>
        <w:rPr>
          <w:rFonts w:ascii="Times New Roman" w:eastAsia="Times New Roman" w:hAnsi="Times New Roman" w:cs="Times New Roman"/>
          <w:sz w:val="24"/>
        </w:rPr>
        <w:t>Borgesian</w:t>
      </w:r>
      <w:proofErr w:type="spellEnd"/>
      <w:r>
        <w:rPr>
          <w:rFonts w:ascii="Times New Roman" w:eastAsia="Times New Roman" w:hAnsi="Times New Roman" w:cs="Times New Roman"/>
          <w:sz w:val="24"/>
        </w:rPr>
        <w:t xml:space="preserve"> short stories, using </w:t>
      </w:r>
      <w:r>
        <w:rPr>
          <w:rFonts w:ascii="Times New Roman" w:eastAsia="Times New Roman" w:hAnsi="Times New Roman" w:cs="Times New Roman"/>
          <w:sz w:val="24"/>
        </w:rPr>
        <w:t xml:space="preserve">narrative devices such as fabricated literary events, </w:t>
      </w:r>
      <w:hyperlink r:id="rId7">
        <w:r>
          <w:rPr>
            <w:rFonts w:ascii="Times New Roman" w:eastAsia="Times New Roman" w:hAnsi="Times New Roman" w:cs="Times New Roman"/>
            <w:sz w:val="24"/>
          </w:rPr>
          <w:t>posthumous</w:t>
        </w:r>
      </w:hyperlink>
      <w:r>
        <w:rPr>
          <w:rFonts w:ascii="Times New Roman" w:eastAsia="Times New Roman" w:hAnsi="Times New Roman" w:cs="Times New Roman"/>
          <w:sz w:val="24"/>
        </w:rPr>
        <w:t> </w:t>
      </w:r>
      <w:hyperlink r:id="rId8">
        <w:r>
          <w:rPr>
            <w:rFonts w:ascii="Times New Roman" w:eastAsia="Times New Roman" w:hAnsi="Times New Roman" w:cs="Times New Roman"/>
            <w:sz w:val="24"/>
          </w:rPr>
          <w:t>m</w:t>
        </w:r>
        <w:r>
          <w:rPr>
            <w:rFonts w:ascii="Times New Roman" w:eastAsia="Times New Roman" w:hAnsi="Times New Roman" w:cs="Times New Roman"/>
            <w:sz w:val="24"/>
          </w:rPr>
          <w:t>anuscript</w:t>
        </w:r>
      </w:hyperlink>
      <w:r>
        <w:rPr>
          <w:rFonts w:ascii="Times New Roman" w:eastAsia="Times New Roman" w:hAnsi="Times New Roman" w:cs="Times New Roman"/>
          <w:sz w:val="24"/>
        </w:rPr>
        <w:t>s, footnotes, and academic research. Critics have pointed out the way</w:t>
      </w:r>
      <w:r>
        <w:rPr>
          <w:rFonts w:ascii="Times New Roman" w:eastAsia="Times New Roman" w:hAnsi="Times New Roman" w:cs="Times New Roman"/>
          <w:sz w:val="24"/>
        </w:rPr>
        <w:t xml:space="preserve"> Yu provides a persistent trope that allows</w:t>
      </w:r>
      <w:r>
        <w:rPr>
          <w:rFonts w:ascii="Times New Roman" w:eastAsia="Times New Roman" w:hAnsi="Times New Roman" w:cs="Times New Roman"/>
          <w:sz w:val="24"/>
        </w:rPr>
        <w:t xml:space="preserve"> Ng’s creative project to interrogate two interfacing literary histories and re-evaluate the enduring influence of China’s ‘New Literature’,</w:t>
      </w:r>
      <w:r>
        <w:rPr>
          <w:rFonts w:ascii="Times New Roman" w:eastAsia="Times New Roman" w:hAnsi="Times New Roman" w:cs="Times New Roman"/>
          <w:sz w:val="24"/>
        </w:rPr>
        <w:t xml:space="preserve"> from th</w:t>
      </w:r>
      <w:r>
        <w:rPr>
          <w:rFonts w:ascii="Times New Roman" w:eastAsia="Times New Roman" w:hAnsi="Times New Roman" w:cs="Times New Roman"/>
          <w:sz w:val="24"/>
        </w:rPr>
        <w:t>e early twentieth century,</w:t>
      </w:r>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Sinophone</w:t>
      </w:r>
      <w:proofErr w:type="spellEnd"/>
      <w:r>
        <w:rPr>
          <w:rFonts w:ascii="Times New Roman" w:eastAsia="Times New Roman" w:hAnsi="Times New Roman" w:cs="Times New Roman"/>
          <w:sz w:val="24"/>
        </w:rPr>
        <w:t xml:space="preserve"> Malaysian literary production – </w:t>
      </w:r>
      <w:r>
        <w:rPr>
          <w:rFonts w:ascii="Times New Roman" w:eastAsia="Times New Roman" w:hAnsi="Times New Roman" w:cs="Times New Roman"/>
          <w:sz w:val="24"/>
        </w:rPr>
        <w:t xml:space="preserve">thereby raising questions about the reach and purported impact of Chinese literary modernism. </w:t>
      </w:r>
      <w:bookmarkStart w:id="1" w:name="_GoBack"/>
    </w:p>
    <w:bookmarkEnd w:id="1"/>
    <w:p w:rsidR="001917BA" w:rsidRDefault="001917BA">
      <w:pPr>
        <w:spacing w:line="360" w:lineRule="auto"/>
      </w:pPr>
    </w:p>
    <w:p w:rsidR="001917BA" w:rsidRDefault="00C4588D">
      <w:pPr>
        <w:spacing w:line="360" w:lineRule="auto"/>
      </w:pPr>
      <w:r>
        <w:rPr>
          <w:rFonts w:ascii="Times New Roman" w:eastAsia="Times New Roman" w:hAnsi="Times New Roman" w:cs="Times New Roman"/>
          <w:b/>
          <w:sz w:val="24"/>
        </w:rPr>
        <w:t>Bibliography</w:t>
      </w:r>
    </w:p>
    <w:p w:rsidR="001917BA" w:rsidRDefault="00C4588D">
      <w:pPr>
        <w:spacing w:line="360" w:lineRule="auto"/>
      </w:pPr>
      <w:r>
        <w:rPr>
          <w:rFonts w:ascii="Times New Roman" w:eastAsia="Times New Roman" w:hAnsi="Times New Roman" w:cs="Times New Roman"/>
          <w:sz w:val="24"/>
          <w:highlight w:val="white"/>
        </w:rPr>
        <w:t xml:space="preserve">Yu </w:t>
      </w:r>
      <w:proofErr w:type="spellStart"/>
      <w:r>
        <w:rPr>
          <w:rFonts w:ascii="Times New Roman" w:eastAsia="Times New Roman" w:hAnsi="Times New Roman" w:cs="Times New Roman"/>
          <w:sz w:val="24"/>
          <w:highlight w:val="white"/>
        </w:rPr>
        <w:t>Dafu</w:t>
      </w:r>
      <w:proofErr w:type="spellEnd"/>
      <w:r>
        <w:rPr>
          <w:rFonts w:ascii="Times New Roman" w:eastAsia="Times New Roman" w:hAnsi="Times New Roman" w:cs="Times New Roman"/>
          <w:sz w:val="24"/>
          <w:highlight w:val="white"/>
        </w:rPr>
        <w:t xml:space="preserve">. </w:t>
      </w:r>
      <w:proofErr w:type="gramStart"/>
      <w:r>
        <w:rPr>
          <w:rFonts w:ascii="Times New Roman" w:eastAsia="Times New Roman" w:hAnsi="Times New Roman" w:cs="Times New Roman"/>
          <w:sz w:val="24"/>
          <w:highlight w:val="white"/>
        </w:rPr>
        <w:t>Translated by Joseph Lau and C.T. Hsia.</w:t>
      </w:r>
      <w:proofErr w:type="gramEnd"/>
      <w:r>
        <w:rPr>
          <w:rFonts w:ascii="Times New Roman" w:eastAsia="Times New Roman" w:hAnsi="Times New Roman" w:cs="Times New Roman"/>
          <w:sz w:val="24"/>
          <w:highlight w:val="white"/>
        </w:rPr>
        <w:t xml:space="preserve"> (1995) "Sinking</w:t>
      </w:r>
      <w:proofErr w:type="gramStart"/>
      <w:r>
        <w:rPr>
          <w:rFonts w:ascii="Times New Roman" w:eastAsia="Times New Roman" w:hAnsi="Times New Roman" w:cs="Times New Roman"/>
          <w:sz w:val="24"/>
          <w:highlight w:val="white"/>
        </w:rPr>
        <w:t>" .</w:t>
      </w:r>
      <w:proofErr w:type="gramEnd"/>
      <w:r>
        <w:rPr>
          <w:rFonts w:ascii="Times New Roman" w:eastAsia="Times New Roman" w:hAnsi="Times New Roman" w:cs="Times New Roman"/>
          <w:sz w:val="24"/>
          <w:highlight w:val="white"/>
        </w:rPr>
        <w:t xml:space="preserve"> </w:t>
      </w:r>
      <w:proofErr w:type="gramStart"/>
      <w:r>
        <w:rPr>
          <w:rFonts w:ascii="Times New Roman" w:eastAsia="Times New Roman" w:hAnsi="Times New Roman" w:cs="Times New Roman"/>
          <w:sz w:val="24"/>
          <w:highlight w:val="white"/>
        </w:rPr>
        <w:t>In Joseph</w:t>
      </w:r>
      <w:r>
        <w:rPr>
          <w:rFonts w:ascii="Times New Roman" w:eastAsia="Times New Roman" w:hAnsi="Times New Roman" w:cs="Times New Roman"/>
          <w:sz w:val="24"/>
          <w:highlight w:val="white"/>
        </w:rPr>
        <w:t xml:space="preserve"> Lau and Howard </w:t>
      </w:r>
      <w:proofErr w:type="spellStart"/>
      <w:r>
        <w:rPr>
          <w:rFonts w:ascii="Times New Roman" w:eastAsia="Times New Roman" w:hAnsi="Times New Roman" w:cs="Times New Roman"/>
          <w:sz w:val="24"/>
          <w:highlight w:val="white"/>
        </w:rPr>
        <w:t>Goldblatt</w:t>
      </w:r>
      <w:proofErr w:type="spellEnd"/>
      <w:r>
        <w:rPr>
          <w:rFonts w:ascii="Times New Roman" w:eastAsia="Times New Roman" w:hAnsi="Times New Roman" w:cs="Times New Roman"/>
          <w:sz w:val="24"/>
          <w:highlight w:val="white"/>
        </w:rPr>
        <w:t>, eds., </w:t>
      </w:r>
      <w:r>
        <w:rPr>
          <w:rFonts w:ascii="Times New Roman" w:eastAsia="Times New Roman" w:hAnsi="Times New Roman" w:cs="Times New Roman"/>
          <w:i/>
          <w:sz w:val="24"/>
          <w:highlight w:val="white"/>
        </w:rPr>
        <w:t>Columbia Anthology of Modern Chinese Literature</w:t>
      </w:r>
      <w:r>
        <w:rPr>
          <w:rFonts w:ascii="Times New Roman" w:eastAsia="Times New Roman" w:hAnsi="Times New Roman" w:cs="Times New Roman"/>
          <w:sz w:val="24"/>
          <w:highlight w:val="white"/>
        </w:rPr>
        <w:t>.</w:t>
      </w:r>
      <w:proofErr w:type="gramEnd"/>
      <w:r>
        <w:rPr>
          <w:rFonts w:ascii="Times New Roman" w:eastAsia="Times New Roman" w:hAnsi="Times New Roman" w:cs="Times New Roman"/>
          <w:sz w:val="24"/>
          <w:highlight w:val="white"/>
        </w:rPr>
        <w:t xml:space="preserve"> </w:t>
      </w:r>
    </w:p>
    <w:p w:rsidR="001917BA" w:rsidRDefault="00C4588D">
      <w:pPr>
        <w:spacing w:line="360" w:lineRule="auto"/>
      </w:pPr>
      <w:proofErr w:type="gramStart"/>
      <w:r>
        <w:rPr>
          <w:rFonts w:ascii="Times New Roman" w:eastAsia="Times New Roman" w:hAnsi="Times New Roman" w:cs="Times New Roman"/>
          <w:sz w:val="24"/>
        </w:rPr>
        <w:t xml:space="preserve">Lee, Leo </w:t>
      </w:r>
      <w:proofErr w:type="spellStart"/>
      <w:r>
        <w:rPr>
          <w:rFonts w:ascii="Times New Roman" w:eastAsia="Times New Roman" w:hAnsi="Times New Roman" w:cs="Times New Roman"/>
          <w:sz w:val="24"/>
        </w:rPr>
        <w:t>Ou</w:t>
      </w:r>
      <w:proofErr w:type="spellEnd"/>
      <w:r>
        <w:rPr>
          <w:rFonts w:ascii="Times New Roman" w:eastAsia="Times New Roman" w:hAnsi="Times New Roman" w:cs="Times New Roman"/>
          <w:sz w:val="24"/>
        </w:rPr>
        <w:t>-fan.</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(1973) “Yu Ta-</w:t>
      </w:r>
      <w:proofErr w:type="spellStart"/>
      <w:r>
        <w:rPr>
          <w:rFonts w:ascii="Times New Roman" w:eastAsia="Times New Roman" w:hAnsi="Times New Roman" w:cs="Times New Roman"/>
          <w:sz w:val="24"/>
        </w:rPr>
        <w:t>fu</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In </w:t>
      </w:r>
      <w:r>
        <w:rPr>
          <w:rFonts w:ascii="Times New Roman" w:eastAsia="Times New Roman" w:hAnsi="Times New Roman" w:cs="Times New Roman"/>
          <w:i/>
          <w:sz w:val="24"/>
        </w:rPr>
        <w:t>The Romantic Generation of Modern Chinese Writers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1917BA" w:rsidRDefault="00C4588D">
      <w:pPr>
        <w:spacing w:line="360" w:lineRule="auto"/>
      </w:pPr>
      <w:proofErr w:type="gramStart"/>
      <w:r>
        <w:rPr>
          <w:rFonts w:ascii="Times New Roman" w:eastAsia="Times New Roman" w:hAnsi="Times New Roman" w:cs="Times New Roman"/>
          <w:sz w:val="24"/>
          <w:highlight w:val="white"/>
        </w:rPr>
        <w:t>Shih, Shu-</w:t>
      </w:r>
      <w:proofErr w:type="spellStart"/>
      <w:r>
        <w:rPr>
          <w:rFonts w:ascii="Times New Roman" w:eastAsia="Times New Roman" w:hAnsi="Times New Roman" w:cs="Times New Roman"/>
          <w:sz w:val="24"/>
          <w:highlight w:val="white"/>
        </w:rPr>
        <w:t>mei</w:t>
      </w:r>
      <w:proofErr w:type="spellEnd"/>
      <w:r>
        <w:rPr>
          <w:rFonts w:ascii="Times New Roman" w:eastAsia="Times New Roman" w:hAnsi="Times New Roman" w:cs="Times New Roman"/>
          <w:sz w:val="24"/>
          <w:highlight w:val="white"/>
        </w:rPr>
        <w:t>.</w:t>
      </w:r>
      <w:proofErr w:type="gramEnd"/>
      <w:r>
        <w:rPr>
          <w:rFonts w:ascii="Times New Roman" w:eastAsia="Times New Roman" w:hAnsi="Times New Roman" w:cs="Times New Roman"/>
          <w:sz w:val="24"/>
          <w:highlight w:val="white"/>
        </w:rPr>
        <w:t xml:space="preserve"> (2001)"The Libidinal and the National: The Morality of Decadence in</w:t>
      </w:r>
      <w:r>
        <w:rPr>
          <w:rFonts w:ascii="Times New Roman" w:eastAsia="Times New Roman" w:hAnsi="Times New Roman" w:cs="Times New Roman"/>
          <w:sz w:val="24"/>
          <w:highlight w:val="white"/>
        </w:rPr>
        <w:t xml:space="preserve"> Yu </w:t>
      </w:r>
      <w:proofErr w:type="spellStart"/>
      <w:r>
        <w:rPr>
          <w:rFonts w:ascii="Times New Roman" w:eastAsia="Times New Roman" w:hAnsi="Times New Roman" w:cs="Times New Roman"/>
          <w:sz w:val="24"/>
          <w:highlight w:val="white"/>
        </w:rPr>
        <w:t>Dafu</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Teng</w:t>
      </w:r>
      <w:proofErr w:type="spellEnd"/>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Gu</w:t>
      </w:r>
      <w:proofErr w:type="spellEnd"/>
      <w:proofErr w:type="gramEnd"/>
      <w:r>
        <w:rPr>
          <w:rFonts w:ascii="Times New Roman" w:eastAsia="Times New Roman" w:hAnsi="Times New Roman" w:cs="Times New Roman"/>
          <w:sz w:val="24"/>
          <w:highlight w:val="white"/>
        </w:rPr>
        <w:t xml:space="preserve">, and Others." In </w:t>
      </w:r>
      <w:r>
        <w:rPr>
          <w:rFonts w:ascii="Times New Roman" w:eastAsia="Times New Roman" w:hAnsi="Times New Roman" w:cs="Times New Roman"/>
          <w:i/>
          <w:sz w:val="24"/>
          <w:highlight w:val="white"/>
        </w:rPr>
        <w:t xml:space="preserve">The Lure of the Modern: Writing Modernism in </w:t>
      </w:r>
      <w:proofErr w:type="spellStart"/>
      <w:r>
        <w:rPr>
          <w:rFonts w:ascii="Times New Roman" w:eastAsia="Times New Roman" w:hAnsi="Times New Roman" w:cs="Times New Roman"/>
          <w:i/>
          <w:sz w:val="24"/>
          <w:highlight w:val="white"/>
        </w:rPr>
        <w:t>Semicolonial</w:t>
      </w:r>
      <w:proofErr w:type="spellEnd"/>
      <w:r>
        <w:rPr>
          <w:rFonts w:ascii="Times New Roman" w:eastAsia="Times New Roman" w:hAnsi="Times New Roman" w:cs="Times New Roman"/>
          <w:i/>
          <w:sz w:val="24"/>
          <w:highlight w:val="white"/>
        </w:rPr>
        <w:t xml:space="preserve"> China, 1917-1937</w:t>
      </w:r>
      <w:r>
        <w:rPr>
          <w:rFonts w:ascii="Times New Roman" w:eastAsia="Times New Roman" w:hAnsi="Times New Roman" w:cs="Times New Roman"/>
          <w:sz w:val="24"/>
          <w:highlight w:val="white"/>
        </w:rPr>
        <w:t xml:space="preserve">. </w:t>
      </w:r>
    </w:p>
    <w:p w:rsidR="001917BA" w:rsidRDefault="00C4588D">
      <w:pPr>
        <w:spacing w:line="360" w:lineRule="auto"/>
      </w:pPr>
      <w:proofErr w:type="gramStart"/>
      <w:r>
        <w:rPr>
          <w:rFonts w:ascii="Times New Roman" w:eastAsia="Times New Roman" w:hAnsi="Times New Roman" w:cs="Times New Roman"/>
          <w:sz w:val="24"/>
        </w:rPr>
        <w:t xml:space="preserve">Tang, </w:t>
      </w:r>
      <w:proofErr w:type="spellStart"/>
      <w:r>
        <w:rPr>
          <w:rFonts w:ascii="Times New Roman" w:eastAsia="Times New Roman" w:hAnsi="Times New Roman" w:cs="Times New Roman"/>
          <w:sz w:val="24"/>
        </w:rPr>
        <w:t>Xiaobing</w:t>
      </w:r>
      <w:proofErr w:type="spellEnd"/>
      <w:r>
        <w:rPr>
          <w:rFonts w:ascii="Times New Roman" w:eastAsia="Times New Roman" w:hAnsi="Times New Roman" w:cs="Times New Roman"/>
          <w:sz w:val="24"/>
        </w:rPr>
        <w:t xml:space="preserve">, and Michel </w:t>
      </w:r>
      <w:proofErr w:type="spellStart"/>
      <w:r>
        <w:rPr>
          <w:rFonts w:ascii="Times New Roman" w:eastAsia="Times New Roman" w:hAnsi="Times New Roman" w:cs="Times New Roman"/>
          <w:sz w:val="24"/>
        </w:rPr>
        <w:t>Hockx</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(2008) “The Creation Society (1921-1930)”.</w:t>
      </w:r>
      <w:r w:rsidR="00755B8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In Kirk Denton and Michel </w:t>
      </w:r>
      <w:proofErr w:type="spellStart"/>
      <w:r>
        <w:rPr>
          <w:rFonts w:ascii="Times New Roman" w:eastAsia="Times New Roman" w:hAnsi="Times New Roman" w:cs="Times New Roman"/>
          <w:sz w:val="24"/>
        </w:rPr>
        <w:t>Hockx</w:t>
      </w:r>
      <w:proofErr w:type="spellEnd"/>
      <w:r>
        <w:rPr>
          <w:rFonts w:ascii="Times New Roman" w:eastAsia="Times New Roman" w:hAnsi="Times New Roman" w:cs="Times New Roman"/>
          <w:sz w:val="24"/>
        </w:rPr>
        <w:t xml:space="preserve">, eds., </w:t>
      </w:r>
      <w:r>
        <w:rPr>
          <w:rFonts w:ascii="Times New Roman" w:eastAsia="Times New Roman" w:hAnsi="Times New Roman" w:cs="Times New Roman"/>
          <w:i/>
          <w:sz w:val="24"/>
        </w:rPr>
        <w:t>Literary Societies of Repub</w:t>
      </w:r>
      <w:r>
        <w:rPr>
          <w:rFonts w:ascii="Times New Roman" w:eastAsia="Times New Roman" w:hAnsi="Times New Roman" w:cs="Times New Roman"/>
          <w:i/>
          <w:sz w:val="24"/>
        </w:rPr>
        <w:t>lican China</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1917BA" w:rsidRDefault="00C4588D">
      <w:pPr>
        <w:spacing w:line="360" w:lineRule="auto"/>
      </w:pPr>
      <w:proofErr w:type="spellStart"/>
      <w:r>
        <w:rPr>
          <w:rFonts w:ascii="Times New Roman" w:eastAsia="Times New Roman" w:hAnsi="Times New Roman" w:cs="Times New Roman"/>
          <w:sz w:val="24"/>
        </w:rPr>
        <w:lastRenderedPageBreak/>
        <w:t>Groppe</w:t>
      </w:r>
      <w:proofErr w:type="spellEnd"/>
      <w:r>
        <w:rPr>
          <w:rFonts w:ascii="Times New Roman" w:eastAsia="Times New Roman" w:hAnsi="Times New Roman" w:cs="Times New Roman"/>
          <w:sz w:val="24"/>
        </w:rPr>
        <w:t xml:space="preserve">, Alison. </w:t>
      </w:r>
      <w:proofErr w:type="gramStart"/>
      <w:r>
        <w:rPr>
          <w:rFonts w:ascii="Times New Roman" w:eastAsia="Times New Roman" w:hAnsi="Times New Roman" w:cs="Times New Roman"/>
          <w:sz w:val="24"/>
        </w:rPr>
        <w:t xml:space="preserve">(2010) “The Dis/Reappearance of Yu </w:t>
      </w:r>
      <w:proofErr w:type="spellStart"/>
      <w:r>
        <w:rPr>
          <w:rFonts w:ascii="Times New Roman" w:eastAsia="Times New Roman" w:hAnsi="Times New Roman" w:cs="Times New Roman"/>
          <w:sz w:val="24"/>
        </w:rPr>
        <w:t>Dafu</w:t>
      </w:r>
      <w:proofErr w:type="spellEnd"/>
      <w:r>
        <w:rPr>
          <w:rFonts w:ascii="Times New Roman" w:eastAsia="Times New Roman" w:hAnsi="Times New Roman" w:cs="Times New Roman"/>
          <w:sz w:val="24"/>
        </w:rPr>
        <w:t xml:space="preserve"> in Ng Kim Chew's Fiction,” </w:t>
      </w:r>
      <w:r>
        <w:rPr>
          <w:rFonts w:ascii="Times New Roman" w:eastAsia="Times New Roman" w:hAnsi="Times New Roman" w:cs="Times New Roman"/>
          <w:i/>
          <w:sz w:val="24"/>
          <w:highlight w:val="white"/>
        </w:rPr>
        <w:t>Modern Chinese Literature and Culture</w:t>
      </w:r>
      <w:r>
        <w:rPr>
          <w:rFonts w:ascii="Times New Roman" w:eastAsia="Times New Roman" w:hAnsi="Times New Roman" w:cs="Times New Roman"/>
          <w:sz w:val="24"/>
          <w:highlight w:val="white"/>
        </w:rPr>
        <w:t>, vol. 22, no. 2.</w:t>
      </w:r>
      <w:proofErr w:type="gramEnd"/>
    </w:p>
    <w:p w:rsidR="001917BA" w:rsidRDefault="001917BA">
      <w:pPr>
        <w:spacing w:line="360" w:lineRule="auto"/>
      </w:pPr>
    </w:p>
    <w:sectPr w:rsidR="001917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917BA"/>
    <w:rsid w:val="001917BA"/>
    <w:rsid w:val="00206445"/>
    <w:rsid w:val="00755B8C"/>
    <w:rsid w:val="007B5B6B"/>
    <w:rsid w:val="00C4588D"/>
    <w:rsid w:val="00C7521E"/>
    <w:rsid w:val="00DE52DA"/>
    <w:rsid w:val="00FE0B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iku.com/search/en/manuscript" TargetMode="External"/><Relationship Id="rId3" Type="http://schemas.openxmlformats.org/officeDocument/2006/relationships/settings" Target="settings.xml"/><Relationship Id="rId7" Type="http://schemas.openxmlformats.org/officeDocument/2006/relationships/hyperlink" Target="http://www.nciku.com/search/en/posthumou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earch.books.com.tw/exep/prod_search_redir.php?key=%E6%B2%89%E6%B7%AA+%E9%83%81%E9%81%94%E5%A4%AB&amp;area=mid&amp;item=001049873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Dafu, Yu_Chan.docx</vt:lpstr>
    </vt:vector>
  </TitlesOfParts>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Dafu, Yu_Chan.docx</dc:title>
  <dc:creator>DAWN</dc:creator>
  <cp:lastModifiedBy>DAWN</cp:lastModifiedBy>
  <cp:revision>8</cp:revision>
  <dcterms:created xsi:type="dcterms:W3CDTF">2014-11-04T00:39:00Z</dcterms:created>
  <dcterms:modified xsi:type="dcterms:W3CDTF">2014-11-04T00:57:00Z</dcterms:modified>
</cp:coreProperties>
</file>