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B554D" w14:textId="77777777" w:rsidR="00637E49" w:rsidRPr="0034039D" w:rsidRDefault="00224FB0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</w:rPr>
      </w:pPr>
      <w:bookmarkStart w:id="0" w:name="h0"/>
      <w:r w:rsidRPr="0034039D"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</w:rPr>
        <w:t>Ellen G. Landau</w:t>
      </w:r>
    </w:p>
    <w:p w14:paraId="42B43B85" w14:textId="77777777" w:rsidR="00637E49" w:rsidRP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bCs/>
          <w:sz w:val="24"/>
          <w:szCs w:val="24"/>
        </w:rPr>
        <w:t xml:space="preserve">480 S. Orange Grove Blvd </w:t>
      </w:r>
    </w:p>
    <w:p w14:paraId="175C4146" w14:textId="77777777" w:rsidR="00637E49" w:rsidRP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bCs/>
          <w:sz w:val="24"/>
          <w:szCs w:val="24"/>
        </w:rPr>
        <w:t>Pasadena CA 91105</w:t>
      </w:r>
    </w:p>
    <w:p w14:paraId="4940D9BE" w14:textId="77777777" w:rsidR="00637E49" w:rsidRPr="00637E49" w:rsidRDefault="007D14DF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" w:history="1">
        <w:r w:rsidR="00637E49" w:rsidRPr="00637E4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exl3@case.edu</w:t>
        </w:r>
      </w:hyperlink>
    </w:p>
    <w:p w14:paraId="57EE3A85" w14:textId="77777777" w:rsidR="00637E49" w:rsidRPr="00224FB0" w:rsidRDefault="00637E49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47DAC1" w14:textId="47C2A31B" w:rsidR="00BF2296" w:rsidRPr="00224FB0" w:rsidRDefault="0034039D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71">
        <w:rPr>
          <w:rFonts w:ascii="Times New Roman" w:eastAsia="Times New Roman" w:hAnsi="Times New Roman" w:cs="Times New Roman"/>
          <w:b/>
          <w:bCs/>
          <w:sz w:val="24"/>
          <w:szCs w:val="24"/>
        </w:rPr>
        <w:t>Krasner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BF22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Lee </w:t>
      </w:r>
      <w:r w:rsidR="00BF2296" w:rsidRPr="00224FB0">
        <w:rPr>
          <w:rFonts w:ascii="Times New Roman" w:eastAsia="Times New Roman" w:hAnsi="Times New Roman" w:cs="Times New Roman"/>
          <w:b/>
          <w:sz w:val="24"/>
          <w:szCs w:val="24"/>
        </w:rPr>
        <w:t>(1908-</w:t>
      </w:r>
      <w:r w:rsidR="00BF2296" w:rsidRPr="00A95F71">
        <w:rPr>
          <w:rFonts w:ascii="Times New Roman" w:eastAsia="Times New Roman" w:hAnsi="Times New Roman" w:cs="Times New Roman"/>
          <w:b/>
          <w:sz w:val="24"/>
          <w:szCs w:val="24"/>
        </w:rPr>
        <w:t>1984)</w:t>
      </w:r>
      <w:bookmarkEnd w:id="0"/>
      <w:r w:rsidR="00224F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Word Count:</w:t>
      </w:r>
      <w:r w:rsidR="00D72B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48</w:t>
      </w:r>
      <w:r w:rsidR="00637E4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4A0012C" w14:textId="3FA744D3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 Krasner, born 27 October 1908 in Brooklyn, New York to immigrant parents from Russia, was an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bstract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xpressionist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painter whose status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the sole female pioneer of the movement is </w:t>
      </w:r>
      <w:r w:rsidR="0034039D">
        <w:rPr>
          <w:rFonts w:ascii="Times New Roman" w:eastAsia="Times New Roman" w:hAnsi="Times New Roman" w:cs="Times New Roman"/>
          <w:sz w:val="24"/>
          <w:szCs w:val="24"/>
        </w:rPr>
        <w:t>widely recognis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ed. </w:t>
      </w:r>
      <w:r>
        <w:rPr>
          <w:rFonts w:ascii="Times New Roman" w:eastAsia="Times New Roman" w:hAnsi="Times New Roman" w:cs="Times New Roman"/>
          <w:sz w:val="24"/>
          <w:szCs w:val="24"/>
        </w:rPr>
        <w:t>After attending the National Academy of Design and Cooper Union, Krasner’s talent blossomed at the Hans Hofmann School of Fine Arts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she developed a radical understanding of the implications of modernism. Throughout her lifetime and long after, Krasner’s artistic care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er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overshadowed by her role as the wife (and widow) of Jackson Pollock.  Credited by critic Clement Greenberg as 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absolutely catalytic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Pollock’s aesthetic development, Krasner shrewdly managed his reputation and prices after his untimely death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. This</w:t>
      </w:r>
      <w:r w:rsidR="00420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allowed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her to </w:t>
      </w:r>
      <w:r>
        <w:rPr>
          <w:rFonts w:ascii="Times New Roman" w:eastAsia="Times New Roman" w:hAnsi="Times New Roman" w:cs="Times New Roman"/>
          <w:sz w:val="24"/>
          <w:szCs w:val="24"/>
        </w:rPr>
        <w:t>establish the Pollock-Krasner Foundation in her will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multi-million-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dollar endowment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support needy and neglected artists. In her </w:t>
      </w:r>
      <w:r w:rsidRPr="00D2702F">
        <w:rPr>
          <w:rFonts w:ascii="Times New Roman" w:eastAsia="Times New Roman" w:hAnsi="Times New Roman" w:cs="Times New Roman"/>
          <w:i/>
          <w:sz w:val="24"/>
          <w:szCs w:val="24"/>
        </w:rPr>
        <w:t>Little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series, created after she and Pollock moved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from Manhattan </w:t>
      </w:r>
      <w:r>
        <w:rPr>
          <w:rFonts w:ascii="Times New Roman" w:eastAsia="Times New Roman" w:hAnsi="Times New Roman" w:cs="Times New Roman"/>
          <w:sz w:val="24"/>
          <w:szCs w:val="24"/>
        </w:rPr>
        <w:t>to Long Island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in 1945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Krasner explored the possibilities of drawing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(and sometimes dripping) </w:t>
      </w:r>
      <w:r>
        <w:rPr>
          <w:rFonts w:ascii="Times New Roman" w:eastAsia="Times New Roman" w:hAnsi="Times New Roman" w:cs="Times New Roman"/>
          <w:sz w:val="24"/>
          <w:szCs w:val="24"/>
        </w:rPr>
        <w:t>in paint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 in a manner similar to Pollock.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Krasner, however, </w:t>
      </w:r>
      <w:r>
        <w:rPr>
          <w:rFonts w:ascii="Times New Roman" w:eastAsia="Times New Roman" w:hAnsi="Times New Roman" w:cs="Times New Roman"/>
          <w:sz w:val="24"/>
          <w:szCs w:val="24"/>
        </w:rPr>
        <w:t>retained tra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ditional wrist control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avoiding </w:t>
      </w:r>
      <w:r>
        <w:rPr>
          <w:rFonts w:ascii="Times New Roman" w:eastAsia="Times New Roman" w:hAnsi="Times New Roman" w:cs="Times New Roman"/>
          <w:sz w:val="24"/>
          <w:szCs w:val="24"/>
        </w:rPr>
        <w:t>Pollock’s improvisational whole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movement. </w:t>
      </w:r>
      <w:r>
        <w:rPr>
          <w:rFonts w:ascii="Times New Roman" w:eastAsia="Times New Roman" w:hAnsi="Times New Roman" w:cs="Times New Roman"/>
          <w:sz w:val="24"/>
          <w:szCs w:val="24"/>
        </w:rPr>
        <w:t>After his fatal automobile crash in 1956, Krasner moved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into her husband</w:t>
      </w:r>
      <w:r>
        <w:rPr>
          <w:rFonts w:ascii="Times New Roman" w:eastAsia="Times New Roman" w:hAnsi="Times New Roman" w:cs="Times New Roman"/>
          <w:sz w:val="24"/>
          <w:szCs w:val="24"/>
        </w:rPr>
        <w:t>’s barn studio where she produced oversized canvases featuring</w:t>
      </w:r>
      <w:r w:rsidR="00E97476">
        <w:rPr>
          <w:rFonts w:ascii="Times New Roman" w:eastAsia="Times New Roman" w:hAnsi="Times New Roman" w:cs="Times New Roman"/>
          <w:sz w:val="24"/>
          <w:szCs w:val="24"/>
        </w:rPr>
        <w:t xml:space="preserve"> ferocious </w:t>
      </w:r>
      <w:r>
        <w:rPr>
          <w:rFonts w:ascii="Times New Roman" w:eastAsia="Times New Roman" w:hAnsi="Times New Roman" w:cs="Times New Roman"/>
          <w:sz w:val="24"/>
          <w:szCs w:val="24"/>
        </w:rPr>
        <w:t>rhythm</w:t>
      </w:r>
      <w:r w:rsidR="00E9747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engendered with a vigorous backward stroke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 reminiscent of Hebrew calligraphy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9AD69" w14:textId="09FD3956" w:rsidR="00BF2296" w:rsidRDefault="00E9747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with the </w:t>
      </w:r>
      <w:r w:rsidRPr="00D2702F">
        <w:rPr>
          <w:rFonts w:ascii="Times New Roman" w:eastAsia="Times New Roman" w:hAnsi="Times New Roman" w:cs="Times New Roman"/>
          <w:i/>
          <w:sz w:val="24"/>
          <w:szCs w:val="24"/>
        </w:rPr>
        <w:t>Little Images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Krasner synthesized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enthusiasms for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Pablo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Picasso and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Henri </w:t>
      </w:r>
      <w:r>
        <w:rPr>
          <w:rFonts w:ascii="Times New Roman" w:eastAsia="Times New Roman" w:hAnsi="Times New Roman" w:cs="Times New Roman"/>
          <w:sz w:val="24"/>
          <w:szCs w:val="24"/>
        </w:rPr>
        <w:t>Matisse with Pollock’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s recommendation that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she come to </w:t>
      </w:r>
      <w:r>
        <w:rPr>
          <w:rFonts w:ascii="Times New Roman" w:eastAsia="Times New Roman" w:hAnsi="Times New Roman" w:cs="Times New Roman"/>
          <w:sz w:val="24"/>
          <w:szCs w:val="24"/>
        </w:rPr>
        <w:t>terms with her own experience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in her art.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 problematic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at first,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Krasner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frequently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t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revise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 throughout her career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either by re-painting or through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adopting </w:t>
      </w:r>
      <w:r>
        <w:rPr>
          <w:rFonts w:ascii="Times New Roman" w:eastAsia="Times New Roman" w:hAnsi="Times New Roman" w:cs="Times New Roman"/>
          <w:sz w:val="24"/>
          <w:szCs w:val="24"/>
        </w:rPr>
        <w:t>collage techniques, at which s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he excelled. From 1953-55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 xml:space="preserve"> she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an important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collage painting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series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bits of Pollock’s discarded paintings and drawings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(which he donated)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nd in the late 1970s she made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extraordinary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set of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oversized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collages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her own </w:t>
      </w:r>
      <w:r>
        <w:rPr>
          <w:rFonts w:ascii="Times New Roman" w:eastAsia="Times New Roman" w:hAnsi="Times New Roman" w:cs="Times New Roman"/>
          <w:sz w:val="24"/>
          <w:szCs w:val="24"/>
        </w:rPr>
        <w:t>Hofmann Scho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ol-era figural sketches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recently rediscovered.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429E3">
        <w:rPr>
          <w:rFonts w:ascii="Times New Roman" w:eastAsia="Times New Roman" w:hAnsi="Times New Roman" w:cs="Times New Roman"/>
          <w:i/>
          <w:sz w:val="24"/>
          <w:szCs w:val="24"/>
        </w:rPr>
        <w:t>Eleven ways to use the w</w:t>
      </w:r>
      <w:r w:rsidR="000429E3" w:rsidRPr="00D2702F">
        <w:rPr>
          <w:rFonts w:ascii="Times New Roman" w:eastAsia="Times New Roman" w:hAnsi="Times New Roman" w:cs="Times New Roman"/>
          <w:i/>
          <w:sz w:val="24"/>
          <w:szCs w:val="24"/>
        </w:rPr>
        <w:t>ord</w:t>
      </w:r>
      <w:r w:rsidR="000429E3">
        <w:rPr>
          <w:rFonts w:ascii="Times New Roman" w:eastAsia="Times New Roman" w:hAnsi="Times New Roman" w:cs="Times New Roman"/>
          <w:i/>
          <w:sz w:val="24"/>
          <w:szCs w:val="24"/>
        </w:rPr>
        <w:t>s to s</w:t>
      </w:r>
      <w:r w:rsidR="000429E3" w:rsidRPr="00D2702F">
        <w:rPr>
          <w:rFonts w:ascii="Times New Roman" w:eastAsia="Times New Roman" w:hAnsi="Times New Roman" w:cs="Times New Roman"/>
          <w:i/>
          <w:sz w:val="24"/>
          <w:szCs w:val="24"/>
        </w:rPr>
        <w:t>ee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 exhibited in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 1977 at Manhattan’s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Pace Gallery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Krasner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combined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into painted panels </w:t>
      </w:r>
      <w:r>
        <w:rPr>
          <w:rFonts w:ascii="Times New Roman" w:eastAsia="Times New Roman" w:hAnsi="Times New Roman" w:cs="Times New Roman"/>
          <w:sz w:val="24"/>
          <w:szCs w:val="24"/>
        </w:rPr>
        <w:t>sharply sheared sections of charcoal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figure drawings of that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earlier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era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as well as their rubbed-off ghost images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. By 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e-contextualizing her past,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added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a more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personal focus to the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idea of the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allover composition pioneered by Pollock.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 xml:space="preserve"> By the time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>Lee Krasner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 xml:space="preserve"> died, on 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20 June 1984 in New York City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she was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considered a role model for feminist artists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>. The complexity of what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 xml:space="preserve"> has been characterized as her ‘working relationship’</w:t>
      </w:r>
      <w:bookmarkStart w:id="1" w:name="_GoBack"/>
      <w:bookmarkEnd w:id="1"/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with Jackson Pollock is a defining feature of her importance to the history of postwar American art.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5E4001" w14:textId="77777777" w:rsidR="000568B4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A3C4E" w14:textId="77777777" w:rsidR="00BF2296" w:rsidRP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2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14:paraId="4B786349" w14:textId="77777777" w:rsidR="00BF2296" w:rsidRPr="00BF2296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Rose, B.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296" w:rsidRPr="00A95F71">
        <w:rPr>
          <w:rFonts w:ascii="Times New Roman" w:eastAsia="Times New Roman" w:hAnsi="Times New Roman" w:cs="Times New Roman"/>
          <w:sz w:val="24"/>
          <w:szCs w:val="24"/>
        </w:rPr>
        <w:t>(1982)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296"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Lee Krasner</w:t>
      </w:r>
      <w:r w:rsidR="00BF2296">
        <w:rPr>
          <w:rFonts w:ascii="Times New Roman" w:eastAsia="Times New Roman" w:hAnsi="Times New Roman" w:cs="Times New Roman"/>
          <w:i/>
          <w:iCs/>
          <w:sz w:val="24"/>
          <w:szCs w:val="24"/>
        </w:rPr>
        <w:t>: A Retrospective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Houston, TX: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useum of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ine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rts, Houston.</w:t>
      </w:r>
    </w:p>
    <w:p w14:paraId="6485D763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Kuthy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, S. and </w:t>
      </w:r>
      <w:r>
        <w:rPr>
          <w:rFonts w:ascii="Times New Roman" w:eastAsia="Times New Roman" w:hAnsi="Times New Roman" w:cs="Times New Roman"/>
          <w:sz w:val="24"/>
          <w:szCs w:val="24"/>
        </w:rPr>
        <w:t>Landau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, E.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F71">
        <w:rPr>
          <w:rFonts w:ascii="Times New Roman" w:eastAsia="Times New Roman" w:hAnsi="Times New Roman" w:cs="Times New Roman"/>
          <w:sz w:val="24"/>
          <w:szCs w:val="24"/>
        </w:rPr>
        <w:t xml:space="preserve">(1989) </w:t>
      </w:r>
      <w:r w:rsidR="000429E3">
        <w:rPr>
          <w:rFonts w:ascii="Times New Roman" w:eastAsia="Times New Roman" w:hAnsi="Times New Roman" w:cs="Times New Roman"/>
          <w:i/>
          <w:iCs/>
          <w:sz w:val="24"/>
          <w:szCs w:val="24"/>
        </w:rPr>
        <w:t>Lee Krasner--J</w:t>
      </w:r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ackson Pollock: Künstlerpaare--Künstlerfreunde; Dialogue d'artistes</w:t>
      </w:r>
      <w:r w:rsidR="000568B4">
        <w:rPr>
          <w:rFonts w:ascii="Times New Roman" w:eastAsia="Times New Roman" w:hAnsi="Times New Roman" w:cs="Times New Roman"/>
          <w:i/>
          <w:iCs/>
          <w:sz w:val="24"/>
          <w:szCs w:val="24"/>
        </w:rPr>
        <w:t>—</w:t>
      </w:r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résonances</w:t>
      </w:r>
      <w:r w:rsidR="000568B4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D72BDF">
        <w:rPr>
          <w:rFonts w:ascii="Times New Roman" w:eastAsia="Times New Roman" w:hAnsi="Times New Roman" w:cs="Times New Roman"/>
          <w:iCs/>
          <w:sz w:val="24"/>
          <w:szCs w:val="24"/>
        </w:rPr>
        <w:t>Switzerland: Kunstmuseum Bern.</w:t>
      </w:r>
      <w:r w:rsidR="000568B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7DA4D212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Landau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, E.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F71">
        <w:rPr>
          <w:rFonts w:ascii="Times New Roman" w:eastAsia="Times New Roman" w:hAnsi="Times New Roman" w:cs="Times New Roman"/>
          <w:sz w:val="24"/>
          <w:szCs w:val="24"/>
        </w:rPr>
        <w:t>(1995)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Lee Krasner: A Catalogue Rais</w:t>
      </w:r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onné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ork: Abrams.</w:t>
      </w:r>
    </w:p>
    <w:p w14:paraId="371BE5F7" w14:textId="77777777" w:rsidR="000568B4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Hobbs, R.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(2000) </w:t>
      </w:r>
      <w:r w:rsidR="00BF2296" w:rsidRPr="00BF2296">
        <w:rPr>
          <w:rFonts w:ascii="Times New Roman" w:eastAsia="Times New Roman" w:hAnsi="Times New Roman" w:cs="Times New Roman"/>
          <w:i/>
          <w:sz w:val="24"/>
          <w:szCs w:val="24"/>
        </w:rPr>
        <w:t>Lee Krasner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New York: 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>Indepen</w:t>
      </w:r>
      <w:r>
        <w:rPr>
          <w:rFonts w:ascii="Times New Roman" w:eastAsia="Times New Roman" w:hAnsi="Times New Roman" w:cs="Times New Roman"/>
          <w:sz w:val="24"/>
          <w:szCs w:val="24"/>
        </w:rPr>
        <w:t>dent Curators International and Abrams.</w:t>
      </w:r>
    </w:p>
    <w:p w14:paraId="4451FE16" w14:textId="77777777" w:rsidR="000568B4" w:rsidRPr="00BF2296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Levin, G. </w:t>
      </w:r>
      <w:r w:rsidRPr="000568B4">
        <w:rPr>
          <w:rFonts w:ascii="Times New Roman" w:eastAsia="Times New Roman" w:hAnsi="Times New Roman" w:cs="Times New Roman"/>
          <w:i/>
          <w:sz w:val="24"/>
          <w:szCs w:val="24"/>
        </w:rPr>
        <w:t>Lee Krasner: A Biography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(2011). New York: William Morrow.</w:t>
      </w:r>
    </w:p>
    <w:p w14:paraId="188D652A" w14:textId="77777777" w:rsidR="00BF2296" w:rsidRDefault="00637E49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27B1F286" wp14:editId="70B1D24C">
            <wp:extent cx="2514600" cy="34210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lman9-15-08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048" cy="3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91" w14:textId="77777777" w:rsid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sz w:val="24"/>
          <w:szCs w:val="24"/>
        </w:rPr>
        <w:t>Lee Krasner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37E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37E4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Composition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, 1949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37E49">
        <w:rPr>
          <w:rFonts w:ascii="Times New Roman" w:eastAsia="Times New Roman" w:hAnsi="Times New Roman" w:cs="Times New Roman"/>
          <w:sz w:val="24"/>
          <w:szCs w:val="24"/>
        </w:rPr>
        <w:t>Oil on canvas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37E49">
        <w:rPr>
          <w:rFonts w:ascii="Times New Roman" w:eastAsia="Times New Roman" w:hAnsi="Times New Roman" w:cs="Times New Roman"/>
          <w:sz w:val="24"/>
          <w:szCs w:val="24"/>
        </w:rPr>
        <w:t>38 1/16 x 27 13/16 inches (96.7 x 70.6 cm)</w:t>
      </w:r>
      <w:r>
        <w:rPr>
          <w:rFonts w:ascii="Times New Roman" w:eastAsia="Times New Roman" w:hAnsi="Times New Roman" w:cs="Times New Roman"/>
          <w:sz w:val="24"/>
          <w:szCs w:val="24"/>
        </w:rPr>
        <w:t>. Philadelphia Museum of Art.</w:t>
      </w:r>
      <w:r w:rsidRPr="00637E49">
        <w:rPr>
          <w:rFonts w:ascii="Times New Roman" w:eastAsia="Times New Roman" w:hAnsi="Times New Roman" w:cs="Times New Roman"/>
          <w:sz w:val="24"/>
          <w:szCs w:val="24"/>
        </w:rPr>
        <w:br/>
        <w:t>© Pollock-Krasner Foundation / Artists Rights Society (ARS), New York</w:t>
      </w:r>
    </w:p>
    <w:p w14:paraId="4BEAA7D8" w14:textId="77777777" w:rsidR="00637E49" w:rsidRPr="00637E49" w:rsidRDefault="007D14DF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37E49" w:rsidRPr="007A2A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http://www.philamuseum.org/collections/permanent/57570.html</w:t>
        </w:r>
      </w:hyperlink>
      <w:r w:rsidR="00637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5DCB8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612AC1" w14:textId="77777777" w:rsidR="00E236E6" w:rsidRDefault="00E236E6"/>
    <w:sectPr w:rsidR="00E2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96"/>
    <w:rsid w:val="000429E3"/>
    <w:rsid w:val="000568B4"/>
    <w:rsid w:val="00166FB9"/>
    <w:rsid w:val="00224FB0"/>
    <w:rsid w:val="0034039D"/>
    <w:rsid w:val="00420B4C"/>
    <w:rsid w:val="00637E49"/>
    <w:rsid w:val="00677287"/>
    <w:rsid w:val="007D14DF"/>
    <w:rsid w:val="009B2FC8"/>
    <w:rsid w:val="009E61DE"/>
    <w:rsid w:val="00B778E8"/>
    <w:rsid w:val="00BF2296"/>
    <w:rsid w:val="00D2702F"/>
    <w:rsid w:val="00D72BDF"/>
    <w:rsid w:val="00E236E6"/>
    <w:rsid w:val="00E91535"/>
    <w:rsid w:val="00E97476"/>
    <w:rsid w:val="00F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86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7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7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81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899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ilamuseum.org/collections/permanent/5757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exl3@cas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Arts and Sciences</dc:creator>
  <cp:lastModifiedBy>DAWN</cp:lastModifiedBy>
  <cp:revision>3</cp:revision>
  <dcterms:created xsi:type="dcterms:W3CDTF">2014-09-14T19:19:00Z</dcterms:created>
  <dcterms:modified xsi:type="dcterms:W3CDTF">2014-09-14T19:22:00Z</dcterms:modified>
</cp:coreProperties>
</file>