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580CB6" w:rsidRDefault="00E43846" w:rsidP="004C5290">
      <w:pPr>
        <w:rPr>
          <w:color w:val="808080" w:themeColor="background1" w:themeShade="80"/>
        </w:rPr>
      </w:pPr>
      <w:proofErr w:type="spellStart"/>
      <w:r w:rsidRPr="00580CB6">
        <w:rPr>
          <w:color w:val="808080" w:themeColor="background1" w:themeShade="80"/>
        </w:rPr>
        <w:t>Anneka</w:t>
      </w:r>
      <w:proofErr w:type="spellEnd"/>
      <w:r w:rsidRPr="00580CB6">
        <w:rPr>
          <w:color w:val="808080" w:themeColor="background1" w:themeShade="80"/>
        </w:rPr>
        <w:t xml:space="preserve"> </w:t>
      </w:r>
      <w:proofErr w:type="spellStart"/>
      <w:r w:rsidRPr="00580CB6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46AA02EC" w:rsidR="00F1418C" w:rsidRPr="00CB57E8" w:rsidRDefault="00E05E61" w:rsidP="00F1418C">
      <w:pPr>
        <w:ind w:left="360"/>
        <w:jc w:val="right"/>
      </w:pPr>
      <w:r>
        <w:t>286</w:t>
      </w:r>
      <w:r w:rsidR="00F1418C" w:rsidRPr="00170416">
        <w:t xml:space="preserve"> words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083C63B9" w:rsidR="009A5C95" w:rsidRPr="00CB57E8" w:rsidRDefault="00647C6B" w:rsidP="004C5290">
      <w:pPr>
        <w:rPr>
          <w:b/>
        </w:rPr>
      </w:pPr>
      <w:proofErr w:type="spellStart"/>
      <w:r>
        <w:rPr>
          <w:b/>
        </w:rPr>
        <w:t>Zayyat</w:t>
      </w:r>
      <w:proofErr w:type="spellEnd"/>
      <w:r w:rsidR="00E05E61">
        <w:rPr>
          <w:b/>
        </w:rPr>
        <w:t>, Elias</w:t>
      </w:r>
      <w:r w:rsidR="00F1418C" w:rsidRPr="00CB57E8">
        <w:rPr>
          <w:b/>
        </w:rPr>
        <w:t xml:space="preserve"> (</w:t>
      </w:r>
      <w:r w:rsidR="007A6E73" w:rsidRPr="00CB57E8">
        <w:rPr>
          <w:b/>
        </w:rPr>
        <w:t xml:space="preserve">Born </w:t>
      </w:r>
      <w:r>
        <w:rPr>
          <w:b/>
        </w:rPr>
        <w:t>Damascus, Syria, 1935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37B71E30" w14:textId="0B6BC71D" w:rsidR="007B7ED6" w:rsidRPr="003F173B" w:rsidRDefault="00577561" w:rsidP="00E33FD8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imes New Roman" w:hAnsi="Times New Roman"/>
          <w:sz w:val="24"/>
          <w:szCs w:val="24"/>
          <w:shd w:val="clear" w:color="auto" w:fill="FFFFFF"/>
        </w:rPr>
      </w:pPr>
      <w:r w:rsidRPr="003F173B">
        <w:rPr>
          <w:rStyle w:val="apple-style-span"/>
          <w:rFonts w:ascii="Times New Roman" w:hAnsi="Times New Roman"/>
          <w:sz w:val="24"/>
          <w:szCs w:val="24"/>
        </w:rPr>
        <w:t xml:space="preserve">The </w:t>
      </w:r>
      <w:r w:rsidR="002C6F9D" w:rsidRPr="003F173B">
        <w:rPr>
          <w:rStyle w:val="apple-style-span"/>
          <w:rFonts w:ascii="Times New Roman" w:hAnsi="Times New Roman"/>
          <w:sz w:val="24"/>
          <w:szCs w:val="24"/>
        </w:rPr>
        <w:t>painter</w:t>
      </w:r>
      <w:r w:rsidRPr="003F173B">
        <w:rPr>
          <w:rStyle w:val="apple-style-span"/>
          <w:rFonts w:ascii="Times New Roman" w:hAnsi="Times New Roman"/>
          <w:sz w:val="24"/>
          <w:szCs w:val="24"/>
        </w:rPr>
        <w:t xml:space="preserve"> Elias </w:t>
      </w:r>
      <w:proofErr w:type="spellStart"/>
      <w:r w:rsidRPr="003F173B">
        <w:rPr>
          <w:rStyle w:val="apple-style-span"/>
          <w:rFonts w:ascii="Times New Roman" w:hAnsi="Times New Roman"/>
          <w:sz w:val="24"/>
          <w:szCs w:val="24"/>
        </w:rPr>
        <w:t>Zayyat</w:t>
      </w:r>
      <w:proofErr w:type="spellEnd"/>
      <w:r w:rsidRPr="003F173B">
        <w:rPr>
          <w:rStyle w:val="apple-style-span"/>
          <w:rFonts w:ascii="Times New Roman" w:hAnsi="Times New Roman"/>
          <w:sz w:val="24"/>
          <w:szCs w:val="24"/>
        </w:rPr>
        <w:t xml:space="preserve"> 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has played a leading role in</w:t>
      </w:r>
      <w:r w:rsidR="00C406F7">
        <w:rPr>
          <w:rStyle w:val="apple-style-span"/>
          <w:rFonts w:ascii="Times New Roman" w:hAnsi="Times New Roman"/>
          <w:sz w:val="24"/>
          <w:szCs w:val="24"/>
        </w:rPr>
        <w:t xml:space="preserve"> developing a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Syrian modern art pedagogy </w:t>
      </w:r>
      <w:r w:rsidR="00C406F7">
        <w:rPr>
          <w:rStyle w:val="apple-style-span"/>
          <w:rFonts w:ascii="Times New Roman" w:hAnsi="Times New Roman"/>
          <w:sz w:val="24"/>
          <w:szCs w:val="24"/>
        </w:rPr>
        <w:t xml:space="preserve">and </w:t>
      </w:r>
      <w:r w:rsidR="00833CD4">
        <w:rPr>
          <w:rStyle w:val="apple-style-span"/>
          <w:rFonts w:ascii="Times New Roman" w:hAnsi="Times New Roman"/>
          <w:sz w:val="24"/>
          <w:szCs w:val="24"/>
        </w:rPr>
        <w:t>analysi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s</w:t>
      </w:r>
      <w:r w:rsidR="002C6F9D" w:rsidRPr="003F173B">
        <w:rPr>
          <w:rStyle w:val="apple-style-span"/>
          <w:rFonts w:ascii="Times New Roman" w:hAnsi="Times New Roman"/>
          <w:sz w:val="24"/>
          <w:szCs w:val="24"/>
        </w:rPr>
        <w:t xml:space="preserve"> 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of Syria</w:t>
      </w:r>
      <w:r w:rsidR="00833CD4">
        <w:rPr>
          <w:rStyle w:val="apple-style-span"/>
          <w:rFonts w:ascii="Times New Roman" w:hAnsi="Times New Roman"/>
          <w:sz w:val="24"/>
          <w:szCs w:val="24"/>
        </w:rPr>
        <w:t>n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visual culture</w:t>
      </w:r>
      <w:r w:rsidR="006578BD">
        <w:rPr>
          <w:rStyle w:val="apple-style-span"/>
          <w:rFonts w:ascii="Times New Roman" w:hAnsi="Times New Roman"/>
          <w:sz w:val="24"/>
          <w:szCs w:val="24"/>
        </w:rPr>
        <w:t xml:space="preserve"> —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particularly traditions of icon painting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. 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 xml:space="preserve">He </w:t>
      </w:r>
      <w:r w:rsidR="003D0BD1">
        <w:rPr>
          <w:rStyle w:val="apple-style-span"/>
          <w:rFonts w:ascii="Times New Roman" w:hAnsi="Times New Roman"/>
          <w:sz w:val="24"/>
          <w:szCs w:val="24"/>
        </w:rPr>
        <w:t>first learned painting as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 xml:space="preserve"> a teenager in the studio of Michel</w:t>
      </w:r>
      <w:bookmarkStart w:id="0" w:name="_GoBack"/>
      <w:bookmarkEnd w:id="0"/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 xml:space="preserve"> </w:t>
      </w:r>
      <w:proofErr w:type="spellStart"/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Kurch</w:t>
      </w:r>
      <w:r w:rsidR="003D0BD1">
        <w:rPr>
          <w:rStyle w:val="apple-style-span"/>
          <w:rFonts w:ascii="Times New Roman" w:hAnsi="Times New Roman"/>
          <w:sz w:val="24"/>
          <w:szCs w:val="24"/>
        </w:rPr>
        <w:t>é</w:t>
      </w:r>
      <w:proofErr w:type="spellEnd"/>
      <w:r w:rsidR="003D0BD1">
        <w:rPr>
          <w:rStyle w:val="apple-style-span"/>
          <w:rFonts w:ascii="Times New Roman" w:hAnsi="Times New Roman"/>
          <w:sz w:val="24"/>
          <w:szCs w:val="24"/>
        </w:rPr>
        <w:t xml:space="preserve"> in Damascus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, followed by fellowship study at the Academy of Fine Arts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in Sofia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,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Bulgaria (1956-1960) and</w:t>
      </w:r>
      <w:r w:rsidR="00833CD4">
        <w:rPr>
          <w:rStyle w:val="apple-style-span"/>
          <w:rFonts w:ascii="Times New Roman" w:hAnsi="Times New Roman"/>
          <w:sz w:val="24"/>
          <w:szCs w:val="24"/>
        </w:rPr>
        <w:t xml:space="preserve"> a final year at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 xml:space="preserve"> the Faculty of Fine Arts in Cairo</w:t>
      </w:r>
      <w:r w:rsidR="00367921" w:rsidRPr="003F173B">
        <w:rPr>
          <w:rStyle w:val="apple-style-span"/>
          <w:rFonts w:ascii="Times New Roman" w:hAnsi="Times New Roman"/>
          <w:sz w:val="24"/>
          <w:szCs w:val="24"/>
        </w:rPr>
        <w:t>, Egypt</w:t>
      </w:r>
      <w:r w:rsidR="000D3E51" w:rsidRPr="003F173B">
        <w:rPr>
          <w:rStyle w:val="apple-style-span"/>
          <w:rFonts w:ascii="Times New Roman" w:hAnsi="Times New Roman"/>
          <w:sz w:val="24"/>
          <w:szCs w:val="24"/>
        </w:rPr>
        <w:t>.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Upon his return</w:t>
      </w:r>
      <w:r w:rsidR="00833CD4">
        <w:rPr>
          <w:rStyle w:val="apple-style-span"/>
          <w:rFonts w:ascii="Times New Roman" w:hAnsi="Times New Roman"/>
          <w:sz w:val="24"/>
          <w:szCs w:val="24"/>
        </w:rPr>
        <w:t xml:space="preserve"> to Syria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, </w:t>
      </w:r>
      <w:proofErr w:type="spellStart"/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>Zayyat</w:t>
      </w:r>
      <w:proofErr w:type="spellEnd"/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took an assistant teaching position at the new College of Fine Arts in Damascus, where he worked with the core faculty to overhaul and update the curriculum to a</w:t>
      </w:r>
      <w:r w:rsidR="00FF209D">
        <w:rPr>
          <w:rStyle w:val="apple-style-span"/>
          <w:rFonts w:ascii="Times New Roman" w:hAnsi="Times New Roman"/>
          <w:sz w:val="24"/>
          <w:szCs w:val="24"/>
        </w:rPr>
        <w:t>n international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standard of open experimentation. </w:t>
      </w:r>
      <w:r w:rsidR="00F41CDE" w:rsidRPr="003F173B">
        <w:rPr>
          <w:rStyle w:val="apple-style-span"/>
          <w:rFonts w:ascii="Times New Roman" w:hAnsi="Times New Roman"/>
          <w:sz w:val="24"/>
          <w:szCs w:val="24"/>
        </w:rPr>
        <w:t>He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 became involved in the Group of Ten</w:t>
      </w:r>
      <w:r w:rsidR="00F41CDE" w:rsidRPr="003F173B">
        <w:rPr>
          <w:rStyle w:val="apple-style-span"/>
          <w:rFonts w:ascii="Times New Roman" w:hAnsi="Times New Roman"/>
          <w:sz w:val="24"/>
          <w:szCs w:val="24"/>
        </w:rPr>
        <w:t xml:space="preserve"> in 1970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 xml:space="preserve">, which </w:t>
      </w:r>
      <w:r w:rsidR="00FF209D">
        <w:rPr>
          <w:rStyle w:val="apple-style-span"/>
          <w:rFonts w:ascii="Times New Roman" w:hAnsi="Times New Roman"/>
          <w:sz w:val="24"/>
          <w:szCs w:val="24"/>
        </w:rPr>
        <w:t xml:space="preserve">was </w:t>
      </w:r>
      <w:r w:rsidR="00E33FD8" w:rsidRPr="003F173B">
        <w:rPr>
          <w:rStyle w:val="apple-style-span"/>
          <w:rFonts w:ascii="Times New Roman" w:hAnsi="Times New Roman"/>
          <w:sz w:val="24"/>
          <w:szCs w:val="24"/>
        </w:rPr>
        <w:t>dedicated to encouraging the development of art outside the official ministry framework in Syria.</w:t>
      </w:r>
      <w:r w:rsidR="00E33FD8" w:rsidRPr="003F173B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>H</w:t>
      </w:r>
      <w:r w:rsidR="007B7ED6" w:rsidRPr="003F173B">
        <w:rPr>
          <w:rFonts w:ascii="Times New Roman" w:hAnsi="Times New Roman"/>
          <w:sz w:val="24"/>
          <w:szCs w:val="24"/>
          <w:shd w:val="clear" w:color="auto" w:fill="FFFFFF"/>
        </w:rPr>
        <w:t>is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own</w:t>
      </w:r>
      <w:r w:rsidR="007B7ED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art is influenced by religious and popular iconography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and often </w:t>
      </w:r>
      <w:r w:rsidR="00833CD4">
        <w:rPr>
          <w:rFonts w:ascii="Times New Roman" w:hAnsi="Times New Roman"/>
          <w:sz w:val="24"/>
          <w:szCs w:val="24"/>
          <w:shd w:val="clear" w:color="auto" w:fill="FFFFFF"/>
        </w:rPr>
        <w:t>makes use of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>allegor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y to express </w:t>
      </w:r>
      <w:r w:rsidR="00E33FD8" w:rsidRPr="003F173B">
        <w:rPr>
          <w:rFonts w:ascii="Times New Roman" w:hAnsi="Times New Roman"/>
          <w:sz w:val="24"/>
          <w:szCs w:val="24"/>
          <w:shd w:val="clear" w:color="auto" w:fill="FFFFFF"/>
        </w:rPr>
        <w:t>the social, economic, and political plight of Syrians.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>Zayyat</w:t>
      </w:r>
      <w:proofErr w:type="spellEnd"/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has </w:t>
      </w:r>
      <w:r w:rsidR="003F173B">
        <w:rPr>
          <w:rFonts w:ascii="Times New Roman" w:hAnsi="Times New Roman"/>
          <w:sz w:val="24"/>
          <w:szCs w:val="24"/>
          <w:shd w:val="clear" w:color="auto" w:fill="FFFFFF"/>
        </w:rPr>
        <w:t xml:space="preserve">also 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>worked as a restorer of icon</w:t>
      </w:r>
      <w:r w:rsidR="00580CB6">
        <w:rPr>
          <w:rFonts w:ascii="Times New Roman" w:hAnsi="Times New Roman"/>
          <w:sz w:val="24"/>
          <w:szCs w:val="24"/>
          <w:shd w:val="clear" w:color="auto" w:fill="FFFFFF"/>
        </w:rPr>
        <w:t>s as well as completing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new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icon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commissions</w:t>
      </w:r>
      <w:r w:rsidR="003F173B">
        <w:rPr>
          <w:rFonts w:ascii="Times New Roman" w:hAnsi="Times New Roman"/>
          <w:sz w:val="24"/>
          <w:szCs w:val="24"/>
          <w:shd w:val="clear" w:color="auto" w:fill="FFFFFF"/>
        </w:rPr>
        <w:t>. In th</w:t>
      </w:r>
      <w:r w:rsidR="00381B7D">
        <w:rPr>
          <w:rFonts w:ascii="Times New Roman" w:hAnsi="Times New Roman"/>
          <w:sz w:val="24"/>
          <w:szCs w:val="24"/>
          <w:shd w:val="clear" w:color="auto" w:fill="FFFFFF"/>
        </w:rPr>
        <w:t>is</w:t>
      </w:r>
      <w:r w:rsid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work,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he </w:t>
      </w:r>
      <w:r w:rsidR="00F41CDE" w:rsidRPr="003F173B">
        <w:rPr>
          <w:rFonts w:ascii="Times New Roman" w:hAnsi="Times New Roman"/>
          <w:sz w:val="24"/>
          <w:szCs w:val="24"/>
          <w:shd w:val="clear" w:color="auto" w:fill="FFFFFF"/>
        </w:rPr>
        <w:t>seeks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to </w:t>
      </w:r>
      <w:r w:rsidR="00833CD4">
        <w:rPr>
          <w:rFonts w:ascii="Times New Roman" w:hAnsi="Times New Roman"/>
          <w:sz w:val="24"/>
          <w:szCs w:val="24"/>
          <w:shd w:val="clear" w:color="auto" w:fill="FFFFFF"/>
        </w:rPr>
        <w:t>employ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 xml:space="preserve"> a modern visual </w:t>
      </w:r>
      <w:r w:rsidR="00833CD4">
        <w:rPr>
          <w:rFonts w:ascii="Times New Roman" w:hAnsi="Times New Roman"/>
          <w:sz w:val="24"/>
          <w:szCs w:val="24"/>
          <w:shd w:val="clear" w:color="auto" w:fill="FFFFFF"/>
        </w:rPr>
        <w:t>style and to develop distinctively Syrian features</w:t>
      </w:r>
      <w:r w:rsidR="00A117F6" w:rsidRPr="003F173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3360D00" w14:textId="728DD6D7" w:rsidR="00577561" w:rsidRPr="00577561" w:rsidRDefault="00577561" w:rsidP="00577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imes New Roman" w:hAnsi="Times New Roman"/>
          <w:sz w:val="24"/>
          <w:szCs w:val="24"/>
        </w:rPr>
      </w:pPr>
    </w:p>
    <w:p w14:paraId="3EAA882F" w14:textId="339F2C4C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540539B" w14:textId="232D761F" w:rsidR="00C7382F" w:rsidRDefault="006927BA" w:rsidP="00C7382F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3F3D0674" w14:textId="77777777" w:rsidR="00C7382F" w:rsidRDefault="00C7382F" w:rsidP="004E087C">
      <w:pPr>
        <w:pStyle w:val="Normal1"/>
        <w:widowControl w:val="0"/>
        <w:spacing w:line="240" w:lineRule="auto"/>
        <w:rPr>
          <w:rFonts w:ascii="Times New Roman" w:eastAsia="Cambria" w:hAnsi="Times New Roman" w:cs="Times New Roman"/>
          <w:b/>
          <w:sz w:val="24"/>
          <w:lang w:eastAsia="en-US"/>
        </w:rPr>
      </w:pPr>
    </w:p>
    <w:p w14:paraId="5C5B5BF2" w14:textId="20B696CB" w:rsidR="00C406F7" w:rsidRPr="000C289B" w:rsidRDefault="000C289B" w:rsidP="004E087C">
      <w:pPr>
        <w:pStyle w:val="Normal1"/>
        <w:widowControl w:val="0"/>
        <w:spacing w:line="240" w:lineRule="auto"/>
        <w:rPr>
          <w:rFonts w:ascii="Times New Roman" w:eastAsia="Cambria" w:hAnsi="Times New Roman" w:cs="Times New Roman"/>
          <w:sz w:val="24"/>
          <w:lang w:eastAsia="en-US"/>
        </w:rPr>
      </w:pP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I</w:t>
      </w:r>
      <w:r w:rsidR="00E05E61">
        <w:rPr>
          <w:rFonts w:ascii="Jaghbub" w:eastAsia="Cambria" w:hAnsi="Jaghbub" w:cs="Times New Roman"/>
          <w:i/>
          <w:sz w:val="24"/>
          <w:lang w:eastAsia="en-US"/>
        </w:rPr>
        <w:t>h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y</w:t>
      </w:r>
      <w:r w:rsidR="00E05E61">
        <w:rPr>
          <w:rFonts w:ascii="Times New Roman" w:eastAsia="Cambria" w:hAnsi="Times New Roman" w:cs="Times New Roman"/>
          <w:i/>
          <w:sz w:val="24"/>
          <w:lang w:eastAsia="en-US"/>
        </w:rPr>
        <w:t>a</w:t>
      </w:r>
      <w:proofErr w:type="spellEnd"/>
      <w:r w:rsidR="00E05E61">
        <w:rPr>
          <w:rFonts w:ascii="Times New Roman" w:eastAsia="Cambria" w:hAnsi="Times New Roman" w:cs="Times New Roman"/>
          <w:i/>
          <w:sz w:val="24"/>
          <w:lang w:eastAsia="en-US"/>
        </w:rPr>
        <w:t xml:space="preserve">’ 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al-</w:t>
      </w: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Dh</w:t>
      </w:r>
      <w:r w:rsidR="00E05E61">
        <w:rPr>
          <w:rFonts w:ascii="Times New Roman" w:eastAsia="Cambria" w:hAnsi="Times New Roman" w:cs="Times New Roman"/>
          <w:i/>
          <w:sz w:val="24"/>
          <w:lang w:eastAsia="en-US"/>
        </w:rPr>
        <w:t>a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kira</w:t>
      </w:r>
      <w:proofErr w:type="spellEnd"/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al-</w:t>
      </w: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Tashk</w:t>
      </w:r>
      <w:r w:rsidR="00971700">
        <w:rPr>
          <w:rFonts w:ascii="Jaghbub" w:eastAsia="Cambria" w:hAnsi="Jaghbub" w:cs="Times New Roman"/>
          <w:i/>
          <w:sz w:val="24"/>
          <w:lang w:eastAsia="en-US"/>
        </w:rPr>
        <w:t>ı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l</w:t>
      </w:r>
      <w:r w:rsidR="00971700">
        <w:rPr>
          <w:rFonts w:ascii="Jaghbub" w:eastAsia="Cambria" w:hAnsi="Jaghbub" w:cs="Times New Roman"/>
          <w:i/>
          <w:sz w:val="24"/>
          <w:lang w:eastAsia="en-US"/>
        </w:rPr>
        <w:t>ı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>ya</w:t>
      </w:r>
      <w:proofErr w:type="spellEnd"/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f</w:t>
      </w:r>
      <w:r w:rsidR="00971700">
        <w:rPr>
          <w:rFonts w:ascii="Jaghbub" w:eastAsia="Cambria" w:hAnsi="Jaghbub" w:cs="Times New Roman"/>
          <w:i/>
          <w:sz w:val="24"/>
          <w:lang w:eastAsia="en-US"/>
        </w:rPr>
        <w:t>ı</w:t>
      </w:r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i/>
          <w:sz w:val="24"/>
          <w:lang w:eastAsia="en-US"/>
        </w:rPr>
        <w:t>Suria</w:t>
      </w:r>
      <w:proofErr w:type="spellEnd"/>
      <w:r>
        <w:rPr>
          <w:rFonts w:ascii="Times New Roman" w:eastAsia="Cambria" w:hAnsi="Times New Roman" w:cs="Times New Roman"/>
          <w:i/>
          <w:sz w:val="24"/>
          <w:lang w:eastAsia="en-US"/>
        </w:rPr>
        <w:t xml:space="preserve"> (Revival of Plastic Memory in Syria) 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(2008-9) </w:t>
      </w:r>
      <w:proofErr w:type="spellStart"/>
      <w:r>
        <w:rPr>
          <w:rFonts w:ascii="Times New Roman" w:eastAsia="Cambria" w:hAnsi="Times New Roman" w:cs="Times New Roman"/>
          <w:sz w:val="24"/>
          <w:lang w:eastAsia="en-US"/>
        </w:rPr>
        <w:t>Damscus</w:t>
      </w:r>
      <w:proofErr w:type="spellEnd"/>
      <w:r>
        <w:rPr>
          <w:rFonts w:ascii="Times New Roman" w:eastAsia="Cambria" w:hAnsi="Times New Roman" w:cs="Times New Roman"/>
          <w:sz w:val="24"/>
          <w:lang w:eastAsia="en-US"/>
        </w:rPr>
        <w:t xml:space="preserve">, Syria: </w:t>
      </w:r>
      <w:r w:rsidR="00352626">
        <w:rPr>
          <w:rFonts w:ascii="Times New Roman" w:eastAsia="Cambria" w:hAnsi="Times New Roman" w:cs="Times New Roman"/>
          <w:sz w:val="24"/>
          <w:lang w:eastAsia="en-US"/>
        </w:rPr>
        <w:t>Secretariat of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 Damascus Capital of Arab Culture. (Contributor’s comment: Catalog of modern works from Syrian history; includes essay about this history</w:t>
      </w:r>
      <w:r w:rsidR="00732519">
        <w:rPr>
          <w:rFonts w:ascii="Times New Roman" w:eastAsia="Cambria" w:hAnsi="Times New Roman" w:cs="Times New Roman"/>
          <w:sz w:val="24"/>
          <w:lang w:eastAsia="en-US"/>
        </w:rPr>
        <w:t xml:space="preserve"> authored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 by </w:t>
      </w:r>
      <w:proofErr w:type="spellStart"/>
      <w:r>
        <w:rPr>
          <w:rFonts w:ascii="Times New Roman" w:eastAsia="Cambria" w:hAnsi="Times New Roman" w:cs="Times New Roman"/>
          <w:sz w:val="24"/>
          <w:lang w:eastAsia="en-US"/>
        </w:rPr>
        <w:t>Zayyat</w:t>
      </w:r>
      <w:proofErr w:type="spellEnd"/>
      <w:r>
        <w:rPr>
          <w:rFonts w:ascii="Times New Roman" w:eastAsia="Cambria" w:hAnsi="Times New Roman" w:cs="Times New Roman"/>
          <w:sz w:val="24"/>
          <w:lang w:eastAsia="en-US"/>
        </w:rPr>
        <w:t>)</w:t>
      </w:r>
      <w:r w:rsidR="00382C8B">
        <w:rPr>
          <w:rFonts w:ascii="Times New Roman" w:eastAsia="Cambria" w:hAnsi="Times New Roman" w:cs="Times New Roman"/>
          <w:sz w:val="24"/>
          <w:lang w:eastAsia="en-US"/>
        </w:rPr>
        <w:t>.</w:t>
      </w:r>
      <w:r>
        <w:rPr>
          <w:rFonts w:ascii="Times New Roman" w:eastAsia="Cambria" w:hAnsi="Times New Roman" w:cs="Times New Roman"/>
          <w:sz w:val="24"/>
          <w:lang w:eastAsia="en-US"/>
        </w:rPr>
        <w:t xml:space="preserve"> </w:t>
      </w:r>
    </w:p>
    <w:p w14:paraId="6FFD849A" w14:textId="77777777" w:rsidR="00C406F7" w:rsidRDefault="00C406F7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Mouna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>
        <w:rPr>
          <w:rFonts w:ascii="Times New Roman" w:eastAsia="Times New Roman" w:hAnsi="Times New Roman" w:cs="Times New Roman"/>
          <w:sz w:val="24"/>
        </w:rPr>
        <w:t xml:space="preserve"> (1998)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</w:t>
      </w:r>
      <w:r w:rsidR="004E087C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D774F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786A39C1" w14:textId="77777777" w:rsidR="004E087C" w:rsidRDefault="004E087C" w:rsidP="004E087C"/>
    <w:p w14:paraId="109EABE5" w14:textId="2920E10B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sz w:val="24"/>
        </w:rPr>
        <w:t>Sharīf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Tāriq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(1972) </w:t>
      </w:r>
      <w:proofErr w:type="spellStart"/>
      <w:r w:rsidR="00971700">
        <w:rPr>
          <w:rFonts w:ascii="Jaghbub" w:eastAsia="Times New Roman" w:hAnsi="Jaghbub" w:cs="Times New Roman"/>
          <w:i/>
          <w:sz w:val="24"/>
        </w:rPr>
        <w:t>ﬁ</w:t>
      </w:r>
      <w:r>
        <w:rPr>
          <w:rFonts w:ascii="Times New Roman" w:eastAsia="Times New Roman" w:hAnsi="Times New Roman" w:cs="Times New Roman"/>
          <w:i/>
          <w:sz w:val="24"/>
        </w:rPr>
        <w:t>Ishrūn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Fannānan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Suria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(Ten Artists from Syria)</w:t>
      </w:r>
      <w:r w:rsidR="00001EDF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Damascus, Syria</w:t>
      </w:r>
      <w:r w:rsidR="00001EDF">
        <w:rPr>
          <w:rFonts w:ascii="Times New Roman" w:eastAsia="Times New Roman" w:hAnsi="Times New Roman" w:cs="Times New Roman"/>
          <w:sz w:val="24"/>
        </w:rPr>
        <w:t>: Ministry of Culture</w:t>
      </w:r>
      <w:r>
        <w:rPr>
          <w:rFonts w:ascii="Times New Roman" w:eastAsia="Times New Roman" w:hAnsi="Times New Roman" w:cs="Times New Roman"/>
          <w:sz w:val="24"/>
        </w:rPr>
        <w:t>.</w:t>
      </w:r>
      <w:r w:rsidR="00460E2F">
        <w:rPr>
          <w:rFonts w:ascii="Times New Roman" w:eastAsia="Times New Roman" w:hAnsi="Times New Roman" w:cs="Times New Roman"/>
          <w:sz w:val="24"/>
        </w:rPr>
        <w:t xml:space="preserve"> (Contributor’s comment: Includes a</w:t>
      </w:r>
      <w:r w:rsidR="00445A71">
        <w:rPr>
          <w:rFonts w:ascii="Times New Roman" w:eastAsia="Times New Roman" w:hAnsi="Times New Roman" w:cs="Times New Roman"/>
          <w:sz w:val="24"/>
        </w:rPr>
        <w:t xml:space="preserve"> full</w:t>
      </w:r>
      <w:r w:rsidR="00460E2F">
        <w:rPr>
          <w:rFonts w:ascii="Times New Roman" w:eastAsia="Times New Roman" w:hAnsi="Times New Roman" w:cs="Times New Roman"/>
          <w:sz w:val="24"/>
        </w:rPr>
        <w:t xml:space="preserve"> chapter on </w:t>
      </w:r>
      <w:proofErr w:type="spellStart"/>
      <w:r w:rsidR="00445A71">
        <w:rPr>
          <w:rFonts w:ascii="Times New Roman" w:eastAsia="Times New Roman" w:hAnsi="Times New Roman" w:cs="Times New Roman"/>
          <w:sz w:val="24"/>
        </w:rPr>
        <w:t>Zayyat</w:t>
      </w:r>
      <w:proofErr w:type="spellEnd"/>
      <w:r w:rsidR="00460E2F">
        <w:rPr>
          <w:rFonts w:ascii="Times New Roman" w:eastAsia="Times New Roman" w:hAnsi="Times New Roman" w:cs="Times New Roman"/>
          <w:sz w:val="24"/>
        </w:rPr>
        <w:t>)</w:t>
      </w:r>
      <w:r w:rsidR="00170416">
        <w:rPr>
          <w:rFonts w:ascii="Times New Roman" w:eastAsia="Times New Roman" w:hAnsi="Times New Roman" w:cs="Times New Roman"/>
          <w:sz w:val="24"/>
        </w:rPr>
        <w:t>.</w:t>
      </w:r>
    </w:p>
    <w:p w14:paraId="136F608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A3F461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8701667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F183C8C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FD77325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E420338" w14:textId="77777777" w:rsidR="0044709D" w:rsidRDefault="0044709D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4CED4" w14:textId="77777777" w:rsidR="005E3653" w:rsidRDefault="005E3653" w:rsidP="00761F62">
      <w:r>
        <w:separator/>
      </w:r>
    </w:p>
  </w:endnote>
  <w:endnote w:type="continuationSeparator" w:id="0">
    <w:p w14:paraId="2CB73B86" w14:textId="77777777" w:rsidR="005E3653" w:rsidRDefault="005E3653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Jaghbub">
    <w:altName w:val="Times New Roman"/>
    <w:charset w:val="00"/>
    <w:family w:val="auto"/>
    <w:pitch w:val="variable"/>
    <w:sig w:usb0="00000001" w:usb1="50002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C7614" w14:textId="77777777" w:rsidR="005E3653" w:rsidRDefault="005E3653" w:rsidP="00761F62">
      <w:r>
        <w:separator/>
      </w:r>
    </w:p>
  </w:footnote>
  <w:footnote w:type="continuationSeparator" w:id="0">
    <w:p w14:paraId="13FC9392" w14:textId="77777777" w:rsidR="005E3653" w:rsidRDefault="005E3653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0A43D4"/>
    <w:rsid w:val="000C289B"/>
    <w:rsid w:val="000D3E51"/>
    <w:rsid w:val="00117077"/>
    <w:rsid w:val="0012705D"/>
    <w:rsid w:val="00170416"/>
    <w:rsid w:val="00175DF5"/>
    <w:rsid w:val="002C6F9D"/>
    <w:rsid w:val="00310C92"/>
    <w:rsid w:val="0034577B"/>
    <w:rsid w:val="00352626"/>
    <w:rsid w:val="00367921"/>
    <w:rsid w:val="00381B7D"/>
    <w:rsid w:val="00382C8B"/>
    <w:rsid w:val="003C6726"/>
    <w:rsid w:val="003D0BD1"/>
    <w:rsid w:val="003D4B00"/>
    <w:rsid w:val="003F173B"/>
    <w:rsid w:val="00406B36"/>
    <w:rsid w:val="00445A71"/>
    <w:rsid w:val="0044709D"/>
    <w:rsid w:val="00460E2F"/>
    <w:rsid w:val="00477429"/>
    <w:rsid w:val="004C231B"/>
    <w:rsid w:val="004C5290"/>
    <w:rsid w:val="004E087C"/>
    <w:rsid w:val="004E5996"/>
    <w:rsid w:val="00505138"/>
    <w:rsid w:val="00577561"/>
    <w:rsid w:val="00580CB6"/>
    <w:rsid w:val="005C5510"/>
    <w:rsid w:val="005D7651"/>
    <w:rsid w:val="005E3653"/>
    <w:rsid w:val="006061D9"/>
    <w:rsid w:val="00647C6B"/>
    <w:rsid w:val="00657758"/>
    <w:rsid w:val="006578BD"/>
    <w:rsid w:val="006927BA"/>
    <w:rsid w:val="00697D34"/>
    <w:rsid w:val="006D2F6B"/>
    <w:rsid w:val="00732519"/>
    <w:rsid w:val="00740F3F"/>
    <w:rsid w:val="0075301B"/>
    <w:rsid w:val="00761F62"/>
    <w:rsid w:val="007641A4"/>
    <w:rsid w:val="007867C7"/>
    <w:rsid w:val="007A6E73"/>
    <w:rsid w:val="007B7ED6"/>
    <w:rsid w:val="00825A36"/>
    <w:rsid w:val="00833CD4"/>
    <w:rsid w:val="00865C48"/>
    <w:rsid w:val="009178AF"/>
    <w:rsid w:val="009663C8"/>
    <w:rsid w:val="00971700"/>
    <w:rsid w:val="009977DE"/>
    <w:rsid w:val="009A5C95"/>
    <w:rsid w:val="00A117F6"/>
    <w:rsid w:val="00A2363A"/>
    <w:rsid w:val="00A47172"/>
    <w:rsid w:val="00A91725"/>
    <w:rsid w:val="00AB37D8"/>
    <w:rsid w:val="00AD6424"/>
    <w:rsid w:val="00B67F4D"/>
    <w:rsid w:val="00BE2723"/>
    <w:rsid w:val="00C24245"/>
    <w:rsid w:val="00C406F7"/>
    <w:rsid w:val="00C67DCD"/>
    <w:rsid w:val="00C7382F"/>
    <w:rsid w:val="00CB57E8"/>
    <w:rsid w:val="00D016B9"/>
    <w:rsid w:val="00D03E8A"/>
    <w:rsid w:val="00D112A6"/>
    <w:rsid w:val="00D25BBF"/>
    <w:rsid w:val="00D774F2"/>
    <w:rsid w:val="00D9236E"/>
    <w:rsid w:val="00E0061C"/>
    <w:rsid w:val="00E05E61"/>
    <w:rsid w:val="00E33FD8"/>
    <w:rsid w:val="00E43846"/>
    <w:rsid w:val="00E47192"/>
    <w:rsid w:val="00E821DD"/>
    <w:rsid w:val="00EA2A0B"/>
    <w:rsid w:val="00F1418C"/>
    <w:rsid w:val="00F26E64"/>
    <w:rsid w:val="00F41CDE"/>
    <w:rsid w:val="00FE1F37"/>
    <w:rsid w:val="00F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DAWN</cp:lastModifiedBy>
  <cp:revision>2</cp:revision>
  <dcterms:created xsi:type="dcterms:W3CDTF">2014-08-08T22:13:00Z</dcterms:created>
  <dcterms:modified xsi:type="dcterms:W3CDTF">2014-08-08T22:13:00Z</dcterms:modified>
</cp:coreProperties>
</file>