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CE128F304924B4CB9C0BB7DE1F68BC4"/>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C92B23D848548F896FD58D2C1A9F571"/>
            </w:placeholder>
            <w:text/>
          </w:sdtPr>
          <w:sdtEndPr/>
          <w:sdtContent>
            <w:tc>
              <w:tcPr>
                <w:tcW w:w="2073" w:type="dxa"/>
              </w:tcPr>
              <w:p w:rsidR="00B574C9" w:rsidRDefault="00004102" w:rsidP="00004102">
                <w:r>
                  <w:t>Eva</w:t>
                </w:r>
              </w:p>
            </w:tc>
          </w:sdtContent>
        </w:sdt>
        <w:sdt>
          <w:sdtPr>
            <w:alias w:val="Middle name"/>
            <w:tag w:val="authorMiddleName"/>
            <w:id w:val="-2076034781"/>
            <w:placeholder>
              <w:docPart w:val="F42801A6A52844429B519A8367C9C11D"/>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6B268EC876544BA08C1CDB3EB853158F"/>
            </w:placeholder>
            <w:text/>
          </w:sdtPr>
          <w:sdtEndPr/>
          <w:sdtContent>
            <w:tc>
              <w:tcPr>
                <w:tcW w:w="2642" w:type="dxa"/>
              </w:tcPr>
              <w:p w:rsidR="00B574C9" w:rsidRDefault="00004102" w:rsidP="00922950">
                <w:proofErr w:type="spellStart"/>
                <w:r>
                  <w:t>Bezverkhny</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F02CE675ED542A7894AC7586EF10C99"/>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82CD3E6185FA4B7FB528EC718C1DFA0E"/>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4A35E3D42E7044138A790A12F27C0DDE"/>
            </w:placeholder>
            <w:text/>
          </w:sdtPr>
          <w:sdtEndPr/>
          <w:sdtContent>
            <w:tc>
              <w:tcPr>
                <w:tcW w:w="9016" w:type="dxa"/>
                <w:tcMar>
                  <w:top w:w="113" w:type="dxa"/>
                  <w:bottom w:w="113" w:type="dxa"/>
                </w:tcMar>
              </w:tcPr>
              <w:p w:rsidR="003F0D73" w:rsidRPr="00FB589A" w:rsidRDefault="00004102" w:rsidP="00004102">
                <w:pPr>
                  <w:rPr>
                    <w:b/>
                  </w:rPr>
                </w:pPr>
                <w:r w:rsidRPr="00004102">
                  <w:rPr>
                    <w:lang w:val="en-US"/>
                  </w:rPr>
                  <w:t>Chagall, Marc (1887-1985)</w:t>
                </w:r>
              </w:p>
            </w:tc>
          </w:sdtContent>
        </w:sdt>
      </w:tr>
      <w:tr w:rsidR="00464699" w:rsidTr="007821B0">
        <w:sdt>
          <w:sdtPr>
            <w:alias w:val="Variant headwords"/>
            <w:tag w:val="variantHeadwords"/>
            <w:id w:val="173464402"/>
            <w:placeholder>
              <w:docPart w:val="63D597392B624E9DAE6FECBC2E49C1A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63D778C7CBFB41A3BE51897FD3FC2B6F"/>
            </w:placeholder>
          </w:sdtPr>
          <w:sdtEndPr/>
          <w:sdtContent>
            <w:tc>
              <w:tcPr>
                <w:tcW w:w="9016" w:type="dxa"/>
                <w:tcMar>
                  <w:top w:w="113" w:type="dxa"/>
                  <w:bottom w:w="113" w:type="dxa"/>
                </w:tcMar>
              </w:tcPr>
              <w:p w:rsidR="00E85A05" w:rsidRDefault="00004102" w:rsidP="00004102">
                <w:r>
                  <w:t>Marc Chagall was a Russian-Jewish Modernist painter. Chagall’s work ranges over a wide array of media including painting, stained glass, textiles, prints, and stage sets. His paintings are known for their experimental, expressive, and bold use of colour as well as the poetic, figurative compositions which largely call upon the visual surroundings of his childhood.</w:t>
                </w:r>
              </w:p>
            </w:tc>
          </w:sdtContent>
        </w:sdt>
      </w:tr>
      <w:tr w:rsidR="003F0D73" w:rsidTr="003F0D73">
        <w:sdt>
          <w:sdtPr>
            <w:alias w:val="Article text"/>
            <w:tag w:val="articleText"/>
            <w:id w:val="634067588"/>
            <w:placeholder>
              <w:docPart w:val="EEDE5C7B16C84639B59BA75149B93BC6"/>
            </w:placeholder>
          </w:sdtPr>
          <w:sdtEndPr/>
          <w:sdtContent>
            <w:tc>
              <w:tcPr>
                <w:tcW w:w="9016" w:type="dxa"/>
                <w:tcMar>
                  <w:top w:w="113" w:type="dxa"/>
                  <w:bottom w:w="113" w:type="dxa"/>
                </w:tcMar>
              </w:tcPr>
              <w:p w:rsidR="00004102" w:rsidRDefault="00004102" w:rsidP="00004102">
                <w:r>
                  <w:t xml:space="preserve">Marc Chagall was a Russian-Jewish Modernist painter who lived in Paris for a substantial portion of his life. In Russia, after the 1917 Revolution, he was named the Commissar of Arts for Vitebsk, where he built and developed an art institute. He would soon leave the school over disputes regarding </w:t>
                </w:r>
                <w:proofErr w:type="spellStart"/>
                <w:r>
                  <w:t>Kazimir</w:t>
                </w:r>
                <w:proofErr w:type="spellEnd"/>
                <w:r>
                  <w:t xml:space="preserve"> Malevich’s strict adherence to </w:t>
                </w:r>
                <w:proofErr w:type="spellStart"/>
                <w:r w:rsidR="00D93E1E">
                  <w:t>Suprematis</w:t>
                </w:r>
                <w:r>
                  <w:t>m</w:t>
                </w:r>
                <w:proofErr w:type="spellEnd"/>
                <w:r>
                  <w:t xml:space="preserve">. Chagall’s work ranges over a wide array of media including painting, stained glass, textiles, prints, and stage sets. His family history and time spent in France and the United States give him and his work a unique perspective which bridges Eastern and Western modernist traditions. The sources and influences to which he turned included Jewish folk culture, Symbolism, Cubism, and Fauvism. His friendships with members of the western European avant-garde, including Robert Delaunay and Guillaume Apollinaire, allowed him to develop strong connections in the Parisian art world. His paintings are known for their experimental, expressive, and bold use of colour as well as the poetic, figurative compositions which largely call upon the visual surroundings of his childhood. His major works include monumental-scale stage sets for Opera and </w:t>
                </w:r>
                <w:proofErr w:type="spellStart"/>
                <w:r>
                  <w:t>Theater</w:t>
                </w:r>
                <w:proofErr w:type="spellEnd"/>
                <w:r>
                  <w:t xml:space="preserve"> productions in Paris and New York. </w:t>
                </w:r>
              </w:p>
              <w:p w:rsidR="00004102" w:rsidRDefault="00004102" w:rsidP="00004102"/>
              <w:p w:rsidR="00004102" w:rsidRDefault="00004102" w:rsidP="00004102">
                <w:r>
                  <w:t xml:space="preserve">Chagall was born to a working class Jewish family in Vitebsk, Belarus. He studied at the Imperial Society for the Protection of the Arts in Saint Petersburg from 1907 to 1910. Moving to Paris in 1910, Chagall met Guillaume Apollinaire, Robert Delaunay and Fernand Léger, and encountered Fauvism and Cubism. He participated in the </w:t>
                </w:r>
                <w:r w:rsidRPr="00D730AE">
                  <w:rPr>
                    <w:i/>
                  </w:rPr>
                  <w:t xml:space="preserve">Salon des </w:t>
                </w:r>
                <w:proofErr w:type="spellStart"/>
                <w:r w:rsidRPr="00D730AE">
                  <w:rPr>
                    <w:i/>
                  </w:rPr>
                  <w:t>Independants</w:t>
                </w:r>
                <w:proofErr w:type="spellEnd"/>
                <w:r>
                  <w:t xml:space="preserve"> and the </w:t>
                </w:r>
                <w:r w:rsidRPr="00D730AE">
                  <w:rPr>
                    <w:i/>
                  </w:rPr>
                  <w:t xml:space="preserve">Salon </w:t>
                </w:r>
                <w:proofErr w:type="spellStart"/>
                <w:r w:rsidRPr="00D730AE">
                  <w:rPr>
                    <w:i/>
                  </w:rPr>
                  <w:t>d’Automne</w:t>
                </w:r>
                <w:proofErr w:type="spellEnd"/>
                <w:r w:rsidRPr="00D730AE">
                  <w:rPr>
                    <w:i/>
                  </w:rPr>
                  <w:t xml:space="preserve"> </w:t>
                </w:r>
                <w:r>
                  <w:t>in 1912. He was given his first solo show in 1914 at Der Sturm, Berlin.</w:t>
                </w:r>
              </w:p>
              <w:p w:rsidR="00004102" w:rsidRDefault="00004102" w:rsidP="00004102"/>
              <w:p w:rsidR="00004102" w:rsidRDefault="00004102" w:rsidP="00004102">
                <w:r>
                  <w:t xml:space="preserve">He returned to Vitebsk in 1914 to marry his fiancé, Bella. During his stay, the First World War began, closing Russia’s borders and keeping Chagall from returning to Paris. Anatoly </w:t>
                </w:r>
                <w:proofErr w:type="spellStart"/>
                <w:r>
                  <w:t>Lunacharsky</w:t>
                </w:r>
                <w:proofErr w:type="spellEnd"/>
                <w:r>
                  <w:t xml:space="preserve">, Commissar for Education, named Chagall Vitebsk’s Commissar in 1918. He founded the Popular Art School, developed a broad and comprehensive syllabus, and employed El </w:t>
                </w:r>
                <w:proofErr w:type="spellStart"/>
                <w:r>
                  <w:t>Lissitzky</w:t>
                </w:r>
                <w:proofErr w:type="spellEnd"/>
                <w:r>
                  <w:t xml:space="preserve">, </w:t>
                </w:r>
                <w:proofErr w:type="spellStart"/>
                <w:r>
                  <w:t>Kazimir</w:t>
                </w:r>
                <w:proofErr w:type="spellEnd"/>
                <w:r>
                  <w:t xml:space="preserve"> Malevich, and Ivan </w:t>
                </w:r>
                <w:proofErr w:type="spellStart"/>
                <w:r>
                  <w:t>Puni</w:t>
                </w:r>
                <w:proofErr w:type="spellEnd"/>
                <w:r>
                  <w:t xml:space="preserve"> as teachers. Chagall acted as Director of the school until clashes with the </w:t>
                </w:r>
                <w:proofErr w:type="spellStart"/>
                <w:r w:rsidR="00D93E1E">
                  <w:t>Suprematis</w:t>
                </w:r>
                <w:r>
                  <w:t>ts</w:t>
                </w:r>
                <w:proofErr w:type="spellEnd"/>
                <w:r>
                  <w:t xml:space="preserve"> over Chagall’s figurative and mimetic compositions led to his resignation in 1920. He left for Moscow, where he completed a commission for the Theatre of Jewish Art, including murals, curtains, costumes and six stage panels. He left for Berlin in 1922 followed by Paris in 1923, traveling throughout Holland, Spain, Egypt, Syria and Palestine. </w:t>
                </w:r>
              </w:p>
              <w:p w:rsidR="00004102" w:rsidRDefault="00004102" w:rsidP="00004102"/>
              <w:p w:rsidR="00004102" w:rsidRDefault="00004102" w:rsidP="00004102">
                <w:r>
                  <w:lastRenderedPageBreak/>
                  <w:t xml:space="preserve">He worked in Paris throughout the 1920s and 30s, taking French citizenship in 1937; however, his arrest and short imprisonment under the Vichy government forced him and his wife Bella to depart for the United States </w:t>
                </w:r>
                <w:r w:rsidRPr="005209FE">
                  <w:t>as refugees</w:t>
                </w:r>
                <w:r>
                  <w:t xml:space="preserve"> in 1941, following an invitation from </w:t>
                </w:r>
                <w:proofErr w:type="spellStart"/>
                <w:r>
                  <w:t>MoMA</w:t>
                </w:r>
                <w:proofErr w:type="spellEnd"/>
                <w:r>
                  <w:t xml:space="preserve">. Chagall’s time in New York (1941-1947) was marred by Bella’s sudden death in 1944. </w:t>
                </w:r>
              </w:p>
              <w:p w:rsidR="00004102" w:rsidRDefault="00004102" w:rsidP="00004102"/>
              <w:p w:rsidR="003F0D73" w:rsidRDefault="00004102" w:rsidP="00004102">
                <w:r>
                  <w:t xml:space="preserve">In 1950 he settled in Saint-Paul de </w:t>
                </w:r>
                <w:proofErr w:type="spellStart"/>
                <w:r>
                  <w:t>Vence</w:t>
                </w:r>
                <w:proofErr w:type="spellEnd"/>
                <w:r>
                  <w:t xml:space="preserve">, France, where his style subtly developed into more intricate, mosaic-like painting. From the mid-1950s until his death, Chagall worked with stained glass, a medium that allowed imaginative colour experimentation. In 1964, he completed </w:t>
                </w:r>
                <w:r>
                  <w:rPr>
                    <w:i/>
                  </w:rPr>
                  <w:t>The Sources of Music</w:t>
                </w:r>
                <w:r>
                  <w:t xml:space="preserve"> and </w:t>
                </w:r>
                <w:r>
                  <w:rPr>
                    <w:i/>
                  </w:rPr>
                  <w:t>The Triumph of Music</w:t>
                </w:r>
                <w:r>
                  <w:t>, two monumental murals that were shipped to New York for the Metropolitan Opera House, where they hang in the main lobby.</w:t>
                </w:r>
              </w:p>
            </w:tc>
            <w:bookmarkStart w:id="0" w:name="_GoBack" w:displacedByCustomXml="next"/>
            <w:bookmarkEnd w:id="0" w:displacedByCustomXml="next"/>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4469DAD139544F749190C60FED0557AB"/>
              </w:placeholder>
            </w:sdtPr>
            <w:sdtEndPr/>
            <w:sdtContent>
              <w:p w:rsidR="00004102" w:rsidRDefault="002049D8" w:rsidP="00004102">
                <w:sdt>
                  <w:sdtPr>
                    <w:id w:val="140468413"/>
                    <w:citation/>
                  </w:sdtPr>
                  <w:sdtEndPr/>
                  <w:sdtContent>
                    <w:r w:rsidR="00004102">
                      <w:fldChar w:fldCharType="begin"/>
                    </w:r>
                    <w:r w:rsidR="00004102">
                      <w:rPr>
                        <w:lang w:val="en-US"/>
                      </w:rPr>
                      <w:instrText xml:space="preserve"> CITATION Buc70 \l 1033 </w:instrText>
                    </w:r>
                    <w:r w:rsidR="00004102">
                      <w:fldChar w:fldCharType="separate"/>
                    </w:r>
                    <w:r w:rsidR="00004102">
                      <w:rPr>
                        <w:noProof/>
                        <w:lang w:val="en-US"/>
                      </w:rPr>
                      <w:t xml:space="preserve"> (Bucci)</w:t>
                    </w:r>
                    <w:r w:rsidR="00004102">
                      <w:fldChar w:fldCharType="end"/>
                    </w:r>
                  </w:sdtContent>
                </w:sdt>
              </w:p>
              <w:p w:rsidR="00004102" w:rsidRDefault="00004102" w:rsidP="00004102"/>
              <w:p w:rsidR="00004102" w:rsidRDefault="002049D8" w:rsidP="00004102">
                <w:sdt>
                  <w:sdtPr>
                    <w:id w:val="-683125120"/>
                    <w:citation/>
                  </w:sdtPr>
                  <w:sdtEndPr/>
                  <w:sdtContent>
                    <w:r w:rsidR="00004102">
                      <w:fldChar w:fldCharType="begin"/>
                    </w:r>
                    <w:r w:rsidR="00004102">
                      <w:rPr>
                        <w:lang w:val="en-US"/>
                      </w:rPr>
                      <w:instrText xml:space="preserve"> CITATION Com85 \l 1033 </w:instrText>
                    </w:r>
                    <w:r w:rsidR="00004102">
                      <w:fldChar w:fldCharType="separate"/>
                    </w:r>
                    <w:r w:rsidR="00004102">
                      <w:rPr>
                        <w:noProof/>
                        <w:lang w:val="en-US"/>
                      </w:rPr>
                      <w:t>(Compton)</w:t>
                    </w:r>
                    <w:r w:rsidR="00004102">
                      <w:fldChar w:fldCharType="end"/>
                    </w:r>
                  </w:sdtContent>
                </w:sdt>
              </w:p>
              <w:p w:rsidR="00004102" w:rsidRDefault="00004102" w:rsidP="00004102"/>
              <w:p w:rsidR="00004102" w:rsidRDefault="002049D8" w:rsidP="00004102">
                <w:sdt>
                  <w:sdtPr>
                    <w:id w:val="-1135256266"/>
                    <w:citation/>
                  </w:sdtPr>
                  <w:sdtEndPr/>
                  <w:sdtContent>
                    <w:r w:rsidR="00EE2F83">
                      <w:fldChar w:fldCharType="begin"/>
                    </w:r>
                    <w:r w:rsidR="00EE2F83">
                      <w:rPr>
                        <w:lang w:val="en-US"/>
                      </w:rPr>
                      <w:instrText xml:space="preserve"> CITATION Kam89 \l 1033 </w:instrText>
                    </w:r>
                    <w:r w:rsidR="00EE2F83">
                      <w:fldChar w:fldCharType="separate"/>
                    </w:r>
                    <w:r w:rsidR="00EE2F83">
                      <w:rPr>
                        <w:noProof/>
                        <w:lang w:val="en-US"/>
                      </w:rPr>
                      <w:t>(Kamensky)</w:t>
                    </w:r>
                    <w:r w:rsidR="00EE2F83">
                      <w:fldChar w:fldCharType="end"/>
                    </w:r>
                  </w:sdtContent>
                </w:sdt>
              </w:p>
              <w:p w:rsidR="00004102" w:rsidRDefault="00004102" w:rsidP="00004102"/>
              <w:p w:rsidR="00004102" w:rsidRDefault="002049D8" w:rsidP="00004102">
                <w:sdt>
                  <w:sdtPr>
                    <w:id w:val="-677658744"/>
                    <w:citation/>
                  </w:sdtPr>
                  <w:sdtEndPr/>
                  <w:sdtContent>
                    <w:r w:rsidR="00EE2F83">
                      <w:fldChar w:fldCharType="begin"/>
                    </w:r>
                    <w:r w:rsidR="00EE2F83">
                      <w:rPr>
                        <w:lang w:val="en-US"/>
                      </w:rPr>
                      <w:instrText xml:space="preserve"> CITATION Pol98 \l 1033 </w:instrText>
                    </w:r>
                    <w:r w:rsidR="00EE2F83">
                      <w:fldChar w:fldCharType="separate"/>
                    </w:r>
                    <w:r w:rsidR="00EE2F83">
                      <w:rPr>
                        <w:noProof/>
                        <w:lang w:val="en-US"/>
                      </w:rPr>
                      <w:t>(Polonsky)</w:t>
                    </w:r>
                    <w:r w:rsidR="00EE2F83">
                      <w:fldChar w:fldCharType="end"/>
                    </w:r>
                  </w:sdtContent>
                </w:sdt>
              </w:p>
              <w:p w:rsidR="00EE2F83" w:rsidRDefault="00EE2F83" w:rsidP="00004102"/>
              <w:p w:rsidR="003235A7" w:rsidRDefault="002049D8" w:rsidP="00FB11DE">
                <w:sdt>
                  <w:sdtPr>
                    <w:id w:val="-849485829"/>
                    <w:citation/>
                  </w:sdtPr>
                  <w:sdtEndPr/>
                  <w:sdtContent>
                    <w:r w:rsidR="00EE2F83">
                      <w:fldChar w:fldCharType="begin"/>
                    </w:r>
                    <w:r w:rsidR="00EE2F83">
                      <w:rPr>
                        <w:lang w:val="en-US"/>
                      </w:rPr>
                      <w:instrText xml:space="preserve"> CITATION Sou82 \l 1033 </w:instrText>
                    </w:r>
                    <w:r w:rsidR="00EE2F83">
                      <w:fldChar w:fldCharType="separate"/>
                    </w:r>
                    <w:r w:rsidR="00EE2F83">
                      <w:rPr>
                        <w:noProof/>
                        <w:lang w:val="en-US"/>
                      </w:rPr>
                      <w:t>(Souverbie)</w:t>
                    </w:r>
                    <w:r w:rsidR="00EE2F83">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49D8" w:rsidRDefault="002049D8" w:rsidP="007A0D55">
      <w:pPr>
        <w:spacing w:after="0" w:line="240" w:lineRule="auto"/>
      </w:pPr>
      <w:r>
        <w:separator/>
      </w:r>
    </w:p>
  </w:endnote>
  <w:endnote w:type="continuationSeparator" w:id="0">
    <w:p w:rsidR="002049D8" w:rsidRDefault="002049D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49D8" w:rsidRDefault="002049D8" w:rsidP="007A0D55">
      <w:pPr>
        <w:spacing w:after="0" w:line="240" w:lineRule="auto"/>
      </w:pPr>
      <w:r>
        <w:separator/>
      </w:r>
    </w:p>
  </w:footnote>
  <w:footnote w:type="continuationSeparator" w:id="0">
    <w:p w:rsidR="002049D8" w:rsidRDefault="002049D8"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6F0"/>
    <w:rsid w:val="00004102"/>
    <w:rsid w:val="00032559"/>
    <w:rsid w:val="00052040"/>
    <w:rsid w:val="000B25AE"/>
    <w:rsid w:val="000B55AB"/>
    <w:rsid w:val="000D24DC"/>
    <w:rsid w:val="00101B2E"/>
    <w:rsid w:val="00116FA0"/>
    <w:rsid w:val="0015114C"/>
    <w:rsid w:val="001A21F3"/>
    <w:rsid w:val="001A2537"/>
    <w:rsid w:val="001A6A06"/>
    <w:rsid w:val="002049D8"/>
    <w:rsid w:val="00210C03"/>
    <w:rsid w:val="002162E2"/>
    <w:rsid w:val="00225C5A"/>
    <w:rsid w:val="00230B10"/>
    <w:rsid w:val="00234353"/>
    <w:rsid w:val="00244BB0"/>
    <w:rsid w:val="002A0A0D"/>
    <w:rsid w:val="002B0B37"/>
    <w:rsid w:val="002E4063"/>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93E1E"/>
    <w:rsid w:val="00DC6B48"/>
    <w:rsid w:val="00DF01B0"/>
    <w:rsid w:val="00E80C7A"/>
    <w:rsid w:val="00E85A05"/>
    <w:rsid w:val="00E95829"/>
    <w:rsid w:val="00EA606C"/>
    <w:rsid w:val="00EB0C8C"/>
    <w:rsid w:val="00EB51FD"/>
    <w:rsid w:val="00EB77DB"/>
    <w:rsid w:val="00ED139F"/>
    <w:rsid w:val="00EE2F83"/>
    <w:rsid w:val="00EF74F7"/>
    <w:rsid w:val="00F36937"/>
    <w:rsid w:val="00F60F53"/>
    <w:rsid w:val="00FA1925"/>
    <w:rsid w:val="00FB11DE"/>
    <w:rsid w:val="00FB589A"/>
    <w:rsid w:val="00FB7317"/>
    <w:rsid w:val="00FE06F0"/>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E0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6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E0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6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CE128F304924B4CB9C0BB7DE1F68BC4"/>
        <w:category>
          <w:name w:val="General"/>
          <w:gallery w:val="placeholder"/>
        </w:category>
        <w:types>
          <w:type w:val="bbPlcHdr"/>
        </w:types>
        <w:behaviors>
          <w:behavior w:val="content"/>
        </w:behaviors>
        <w:guid w:val="{02248853-A1B4-4128-AB95-EEFA50656113}"/>
      </w:docPartPr>
      <w:docPartBody>
        <w:p w:rsidR="00817424" w:rsidRDefault="00F85886">
          <w:pPr>
            <w:pStyle w:val="5CE128F304924B4CB9C0BB7DE1F68BC4"/>
          </w:pPr>
          <w:r w:rsidRPr="00CC586D">
            <w:rPr>
              <w:rStyle w:val="PlaceholderText"/>
              <w:b/>
              <w:color w:val="FFFFFF" w:themeColor="background1"/>
            </w:rPr>
            <w:t>[Salutation]</w:t>
          </w:r>
        </w:p>
      </w:docPartBody>
    </w:docPart>
    <w:docPart>
      <w:docPartPr>
        <w:name w:val="9C92B23D848548F896FD58D2C1A9F571"/>
        <w:category>
          <w:name w:val="General"/>
          <w:gallery w:val="placeholder"/>
        </w:category>
        <w:types>
          <w:type w:val="bbPlcHdr"/>
        </w:types>
        <w:behaviors>
          <w:behavior w:val="content"/>
        </w:behaviors>
        <w:guid w:val="{B44B8061-2827-4278-A3B1-66C09F142A10}"/>
      </w:docPartPr>
      <w:docPartBody>
        <w:p w:rsidR="00817424" w:rsidRDefault="00F85886">
          <w:pPr>
            <w:pStyle w:val="9C92B23D848548F896FD58D2C1A9F571"/>
          </w:pPr>
          <w:r>
            <w:rPr>
              <w:rStyle w:val="PlaceholderText"/>
            </w:rPr>
            <w:t>[First name]</w:t>
          </w:r>
        </w:p>
      </w:docPartBody>
    </w:docPart>
    <w:docPart>
      <w:docPartPr>
        <w:name w:val="F42801A6A52844429B519A8367C9C11D"/>
        <w:category>
          <w:name w:val="General"/>
          <w:gallery w:val="placeholder"/>
        </w:category>
        <w:types>
          <w:type w:val="bbPlcHdr"/>
        </w:types>
        <w:behaviors>
          <w:behavior w:val="content"/>
        </w:behaviors>
        <w:guid w:val="{F4005E6E-C91B-4DD0-92C3-9AD0514DD507}"/>
      </w:docPartPr>
      <w:docPartBody>
        <w:p w:rsidR="00817424" w:rsidRDefault="00F85886">
          <w:pPr>
            <w:pStyle w:val="F42801A6A52844429B519A8367C9C11D"/>
          </w:pPr>
          <w:r>
            <w:rPr>
              <w:rStyle w:val="PlaceholderText"/>
            </w:rPr>
            <w:t>[Middle name]</w:t>
          </w:r>
        </w:p>
      </w:docPartBody>
    </w:docPart>
    <w:docPart>
      <w:docPartPr>
        <w:name w:val="6B268EC876544BA08C1CDB3EB853158F"/>
        <w:category>
          <w:name w:val="General"/>
          <w:gallery w:val="placeholder"/>
        </w:category>
        <w:types>
          <w:type w:val="bbPlcHdr"/>
        </w:types>
        <w:behaviors>
          <w:behavior w:val="content"/>
        </w:behaviors>
        <w:guid w:val="{67281AFA-7644-45AE-B392-D86BD479A3AE}"/>
      </w:docPartPr>
      <w:docPartBody>
        <w:p w:rsidR="00817424" w:rsidRDefault="00F85886">
          <w:pPr>
            <w:pStyle w:val="6B268EC876544BA08C1CDB3EB853158F"/>
          </w:pPr>
          <w:r>
            <w:rPr>
              <w:rStyle w:val="PlaceholderText"/>
            </w:rPr>
            <w:t>[Last name]</w:t>
          </w:r>
        </w:p>
      </w:docPartBody>
    </w:docPart>
    <w:docPart>
      <w:docPartPr>
        <w:name w:val="6F02CE675ED542A7894AC7586EF10C99"/>
        <w:category>
          <w:name w:val="General"/>
          <w:gallery w:val="placeholder"/>
        </w:category>
        <w:types>
          <w:type w:val="bbPlcHdr"/>
        </w:types>
        <w:behaviors>
          <w:behavior w:val="content"/>
        </w:behaviors>
        <w:guid w:val="{E1E2163A-76F5-4DAF-BE4A-F9C6D3391BA5}"/>
      </w:docPartPr>
      <w:docPartBody>
        <w:p w:rsidR="00817424" w:rsidRDefault="00F85886">
          <w:pPr>
            <w:pStyle w:val="6F02CE675ED542A7894AC7586EF10C99"/>
          </w:pPr>
          <w:r>
            <w:rPr>
              <w:rStyle w:val="PlaceholderText"/>
            </w:rPr>
            <w:t>[Enter your biography]</w:t>
          </w:r>
        </w:p>
      </w:docPartBody>
    </w:docPart>
    <w:docPart>
      <w:docPartPr>
        <w:name w:val="82CD3E6185FA4B7FB528EC718C1DFA0E"/>
        <w:category>
          <w:name w:val="General"/>
          <w:gallery w:val="placeholder"/>
        </w:category>
        <w:types>
          <w:type w:val="bbPlcHdr"/>
        </w:types>
        <w:behaviors>
          <w:behavior w:val="content"/>
        </w:behaviors>
        <w:guid w:val="{531444DF-0F16-4D87-BF13-731F3AD536F6}"/>
      </w:docPartPr>
      <w:docPartBody>
        <w:p w:rsidR="00817424" w:rsidRDefault="00F85886">
          <w:pPr>
            <w:pStyle w:val="82CD3E6185FA4B7FB528EC718C1DFA0E"/>
          </w:pPr>
          <w:r>
            <w:rPr>
              <w:rStyle w:val="PlaceholderText"/>
            </w:rPr>
            <w:t>[Enter the institution with which you are affiliated]</w:t>
          </w:r>
        </w:p>
      </w:docPartBody>
    </w:docPart>
    <w:docPart>
      <w:docPartPr>
        <w:name w:val="4A35E3D42E7044138A790A12F27C0DDE"/>
        <w:category>
          <w:name w:val="General"/>
          <w:gallery w:val="placeholder"/>
        </w:category>
        <w:types>
          <w:type w:val="bbPlcHdr"/>
        </w:types>
        <w:behaviors>
          <w:behavior w:val="content"/>
        </w:behaviors>
        <w:guid w:val="{84B9641D-3082-40A4-92EE-417B7C836FE7}"/>
      </w:docPartPr>
      <w:docPartBody>
        <w:p w:rsidR="00817424" w:rsidRDefault="00F85886">
          <w:pPr>
            <w:pStyle w:val="4A35E3D42E7044138A790A12F27C0DDE"/>
          </w:pPr>
          <w:r w:rsidRPr="00EF74F7">
            <w:rPr>
              <w:b/>
              <w:color w:val="808080" w:themeColor="background1" w:themeShade="80"/>
            </w:rPr>
            <w:t>[Enter the headword for your article]</w:t>
          </w:r>
        </w:p>
      </w:docPartBody>
    </w:docPart>
    <w:docPart>
      <w:docPartPr>
        <w:name w:val="63D597392B624E9DAE6FECBC2E49C1A2"/>
        <w:category>
          <w:name w:val="General"/>
          <w:gallery w:val="placeholder"/>
        </w:category>
        <w:types>
          <w:type w:val="bbPlcHdr"/>
        </w:types>
        <w:behaviors>
          <w:behavior w:val="content"/>
        </w:behaviors>
        <w:guid w:val="{49335157-C6D1-4EAB-91E5-24963CAFF1B1}"/>
      </w:docPartPr>
      <w:docPartBody>
        <w:p w:rsidR="00817424" w:rsidRDefault="00F85886">
          <w:pPr>
            <w:pStyle w:val="63D597392B624E9DAE6FECBC2E49C1A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3D778C7CBFB41A3BE51897FD3FC2B6F"/>
        <w:category>
          <w:name w:val="General"/>
          <w:gallery w:val="placeholder"/>
        </w:category>
        <w:types>
          <w:type w:val="bbPlcHdr"/>
        </w:types>
        <w:behaviors>
          <w:behavior w:val="content"/>
        </w:behaviors>
        <w:guid w:val="{43BD6752-B98C-4C73-84D3-F216CE5D9823}"/>
      </w:docPartPr>
      <w:docPartBody>
        <w:p w:rsidR="00817424" w:rsidRDefault="00F85886">
          <w:pPr>
            <w:pStyle w:val="63D778C7CBFB41A3BE51897FD3FC2B6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EDE5C7B16C84639B59BA75149B93BC6"/>
        <w:category>
          <w:name w:val="General"/>
          <w:gallery w:val="placeholder"/>
        </w:category>
        <w:types>
          <w:type w:val="bbPlcHdr"/>
        </w:types>
        <w:behaviors>
          <w:behavior w:val="content"/>
        </w:behaviors>
        <w:guid w:val="{D2D0F0E7-31C8-45AC-931F-F226DA65D136}"/>
      </w:docPartPr>
      <w:docPartBody>
        <w:p w:rsidR="00817424" w:rsidRDefault="00F85886">
          <w:pPr>
            <w:pStyle w:val="EEDE5C7B16C84639B59BA75149B93BC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469DAD139544F749190C60FED0557AB"/>
        <w:category>
          <w:name w:val="General"/>
          <w:gallery w:val="placeholder"/>
        </w:category>
        <w:types>
          <w:type w:val="bbPlcHdr"/>
        </w:types>
        <w:behaviors>
          <w:behavior w:val="content"/>
        </w:behaviors>
        <w:guid w:val="{148DE7AB-A2A0-4AB8-A23F-0AF20618AE78}"/>
      </w:docPartPr>
      <w:docPartBody>
        <w:p w:rsidR="00817424" w:rsidRDefault="00F85886">
          <w:pPr>
            <w:pStyle w:val="4469DAD139544F749190C60FED0557A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886"/>
    <w:rsid w:val="00291AE0"/>
    <w:rsid w:val="00817424"/>
    <w:rsid w:val="00F858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E128F304924B4CB9C0BB7DE1F68BC4">
    <w:name w:val="5CE128F304924B4CB9C0BB7DE1F68BC4"/>
  </w:style>
  <w:style w:type="paragraph" w:customStyle="1" w:styleId="9C92B23D848548F896FD58D2C1A9F571">
    <w:name w:val="9C92B23D848548F896FD58D2C1A9F571"/>
  </w:style>
  <w:style w:type="paragraph" w:customStyle="1" w:styleId="F42801A6A52844429B519A8367C9C11D">
    <w:name w:val="F42801A6A52844429B519A8367C9C11D"/>
  </w:style>
  <w:style w:type="paragraph" w:customStyle="1" w:styleId="6B268EC876544BA08C1CDB3EB853158F">
    <w:name w:val="6B268EC876544BA08C1CDB3EB853158F"/>
  </w:style>
  <w:style w:type="paragraph" w:customStyle="1" w:styleId="6F02CE675ED542A7894AC7586EF10C99">
    <w:name w:val="6F02CE675ED542A7894AC7586EF10C99"/>
  </w:style>
  <w:style w:type="paragraph" w:customStyle="1" w:styleId="82CD3E6185FA4B7FB528EC718C1DFA0E">
    <w:name w:val="82CD3E6185FA4B7FB528EC718C1DFA0E"/>
  </w:style>
  <w:style w:type="paragraph" w:customStyle="1" w:styleId="4A35E3D42E7044138A790A12F27C0DDE">
    <w:name w:val="4A35E3D42E7044138A790A12F27C0DDE"/>
  </w:style>
  <w:style w:type="paragraph" w:customStyle="1" w:styleId="63D597392B624E9DAE6FECBC2E49C1A2">
    <w:name w:val="63D597392B624E9DAE6FECBC2E49C1A2"/>
  </w:style>
  <w:style w:type="paragraph" w:customStyle="1" w:styleId="63D778C7CBFB41A3BE51897FD3FC2B6F">
    <w:name w:val="63D778C7CBFB41A3BE51897FD3FC2B6F"/>
  </w:style>
  <w:style w:type="paragraph" w:customStyle="1" w:styleId="EEDE5C7B16C84639B59BA75149B93BC6">
    <w:name w:val="EEDE5C7B16C84639B59BA75149B93BC6"/>
  </w:style>
  <w:style w:type="paragraph" w:customStyle="1" w:styleId="4469DAD139544F749190C60FED0557AB">
    <w:name w:val="4469DAD139544F749190C60FED0557A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E128F304924B4CB9C0BB7DE1F68BC4">
    <w:name w:val="5CE128F304924B4CB9C0BB7DE1F68BC4"/>
  </w:style>
  <w:style w:type="paragraph" w:customStyle="1" w:styleId="9C92B23D848548F896FD58D2C1A9F571">
    <w:name w:val="9C92B23D848548F896FD58D2C1A9F571"/>
  </w:style>
  <w:style w:type="paragraph" w:customStyle="1" w:styleId="F42801A6A52844429B519A8367C9C11D">
    <w:name w:val="F42801A6A52844429B519A8367C9C11D"/>
  </w:style>
  <w:style w:type="paragraph" w:customStyle="1" w:styleId="6B268EC876544BA08C1CDB3EB853158F">
    <w:name w:val="6B268EC876544BA08C1CDB3EB853158F"/>
  </w:style>
  <w:style w:type="paragraph" w:customStyle="1" w:styleId="6F02CE675ED542A7894AC7586EF10C99">
    <w:name w:val="6F02CE675ED542A7894AC7586EF10C99"/>
  </w:style>
  <w:style w:type="paragraph" w:customStyle="1" w:styleId="82CD3E6185FA4B7FB528EC718C1DFA0E">
    <w:name w:val="82CD3E6185FA4B7FB528EC718C1DFA0E"/>
  </w:style>
  <w:style w:type="paragraph" w:customStyle="1" w:styleId="4A35E3D42E7044138A790A12F27C0DDE">
    <w:name w:val="4A35E3D42E7044138A790A12F27C0DDE"/>
  </w:style>
  <w:style w:type="paragraph" w:customStyle="1" w:styleId="63D597392B624E9DAE6FECBC2E49C1A2">
    <w:name w:val="63D597392B624E9DAE6FECBC2E49C1A2"/>
  </w:style>
  <w:style w:type="paragraph" w:customStyle="1" w:styleId="63D778C7CBFB41A3BE51897FD3FC2B6F">
    <w:name w:val="63D778C7CBFB41A3BE51897FD3FC2B6F"/>
  </w:style>
  <w:style w:type="paragraph" w:customStyle="1" w:styleId="EEDE5C7B16C84639B59BA75149B93BC6">
    <w:name w:val="EEDE5C7B16C84639B59BA75149B93BC6"/>
  </w:style>
  <w:style w:type="paragraph" w:customStyle="1" w:styleId="4469DAD139544F749190C60FED0557AB">
    <w:name w:val="4469DAD139544F749190C60FED0557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Buc70</b:Tag>
    <b:SourceType>Book</b:SourceType>
    <b:Guid>{2C89216D-DC8E-4273-8EC5-B28821D4A09A}</b:Guid>
    <b:Author>
      <b:Author>
        <b:NameList>
          <b:Person>
            <b:Last>Bucci</b:Last>
            <b:First>M</b:First>
          </b:Person>
        </b:NameList>
      </b:Author>
    </b:Author>
    <b:Title>Chagall</b:Title>
    <b:Year>1970</b:Year>
    <b:City>Florence</b:City>
    <b:Publisher>Sadea/Sansoni</b:Publisher>
    <b:RefOrder>1</b:RefOrder>
  </b:Source>
  <b:Source>
    <b:Tag>Com85</b:Tag>
    <b:SourceType>Book</b:SourceType>
    <b:Guid>{A62C2F05-1614-4B66-BE94-DE40CFBAFCC6}</b:Guid>
    <b:Author>
      <b:Author>
        <b:NameList>
          <b:Person>
            <b:Last>Compton</b:Last>
            <b:First>S</b:First>
          </b:Person>
        </b:NameList>
      </b:Author>
    </b:Author>
    <b:Title>Chagall </b:Title>
    <b:Year>1985</b:Year>
    <b:City>London</b:City>
    <b:Publisher>Royal Academy of Arts in Association with Wedenfeld and Nicolson</b:Publisher>
    <b:RefOrder>2</b:RefOrder>
  </b:Source>
  <b:Source>
    <b:Tag>Kam89</b:Tag>
    <b:SourceType>Book</b:SourceType>
    <b:Guid>{D3CDEE6A-89B5-4581-B3B1-EAA0AA3551A9}</b:Guid>
    <b:Author>
      <b:Author>
        <b:NameList>
          <b:Person>
            <b:Last>Kamensky</b:Last>
            <b:First>A</b:First>
          </b:Person>
        </b:NameList>
      </b:Author>
    </b:Author>
    <b:Title>Chagall: The Russian years 1907-1922</b:Title>
    <b:Year>1989</b:Year>
    <b:City>London</b:City>
    <b:Publisher>Thames and Hudson</b:Publisher>
    <b:RefOrder>3</b:RefOrder>
  </b:Source>
  <b:Source>
    <b:Tag>Pol98</b:Tag>
    <b:SourceType>Book</b:SourceType>
    <b:Guid>{AD3C16AA-EFAB-4AE4-B881-0FC73B024AB1}</b:Guid>
    <b:Author>
      <b:Author>
        <b:NameList>
          <b:Person>
            <b:Last>Polonsky</b:Last>
            <b:First>G</b:First>
          </b:Person>
        </b:NameList>
      </b:Author>
    </b:Author>
    <b:Title>Chagall</b:Title>
    <b:Year>1998</b:Year>
    <b:City>London</b:City>
    <b:Publisher>Phaidon</b:Publisher>
    <b:RefOrder>4</b:RefOrder>
  </b:Source>
  <b:Source>
    <b:Tag>Sou82</b:Tag>
    <b:SourceType>Book</b:SourceType>
    <b:Guid>{F8B35440-B0E4-45B6-B1BC-582C080C8746}</b:Guid>
    <b:Author>
      <b:Author>
        <b:NameList>
          <b:Person>
            <b:Last>Souverbie</b:Last>
            <b:First>M</b:First>
          </b:Person>
        </b:NameList>
      </b:Author>
    </b:Author>
    <b:Title>Chagall</b:Title>
    <b:Year>1982</b:Year>
    <b:City>London</b:City>
    <b:Publisher>Methuen</b:Publisher>
    <b:RefOrder>5</b:RefOrder>
  </b:Source>
</b:Sources>
</file>

<file path=customXml/itemProps1.xml><?xml version="1.0" encoding="utf-8"?>
<ds:datastoreItem xmlns:ds="http://schemas.openxmlformats.org/officeDocument/2006/customXml" ds:itemID="{37D673C5-023C-4935-A686-61B129E6F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16</TotalTime>
  <Pages>2</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4</cp:revision>
  <dcterms:created xsi:type="dcterms:W3CDTF">2014-06-25T03:48:00Z</dcterms:created>
  <dcterms:modified xsi:type="dcterms:W3CDTF">2014-06-29T18:18:00Z</dcterms:modified>
</cp:coreProperties>
</file>