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CDA21E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10281EF" w14:textId="77777777" w:rsidR="00B574C9" w:rsidRPr="00CC586D" w:rsidRDefault="00B574C9" w:rsidP="00C14CB6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525EE9969E64C1C91B01EE28D8E49B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83FAA6F" w14:textId="77777777" w:rsidR="00B574C9" w:rsidRPr="00CC586D" w:rsidRDefault="00B574C9" w:rsidP="00C14CB6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E8743A8423D4116BA0485D42328DC41"/>
            </w:placeholder>
            <w:text/>
          </w:sdtPr>
          <w:sdtEndPr/>
          <w:sdtContent>
            <w:tc>
              <w:tcPr>
                <w:tcW w:w="2073" w:type="dxa"/>
              </w:tcPr>
              <w:p w14:paraId="0D7A1A80" w14:textId="77777777" w:rsidR="00B574C9" w:rsidRDefault="0033597D" w:rsidP="00C14CB6">
                <w:proofErr w:type="spellStart"/>
                <w:r>
                  <w:t>Gohar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4FDCA2B36FE4A589B3A2E87D799AC3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057607E" w14:textId="77777777" w:rsidR="00B574C9" w:rsidRDefault="00B574C9" w:rsidP="00C14CB6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39A90F1EBF843499BB1FC37982517E0"/>
            </w:placeholder>
            <w:text/>
          </w:sdtPr>
          <w:sdtEndPr/>
          <w:sdtContent>
            <w:tc>
              <w:tcPr>
                <w:tcW w:w="2642" w:type="dxa"/>
              </w:tcPr>
              <w:p w14:paraId="531D79E5" w14:textId="77777777" w:rsidR="00B574C9" w:rsidRDefault="0033597D" w:rsidP="00C14CB6">
                <w:r>
                  <w:t>Siddiqui</w:t>
                </w:r>
              </w:p>
            </w:tc>
          </w:sdtContent>
        </w:sdt>
      </w:tr>
      <w:tr w:rsidR="00B574C9" w14:paraId="3881F0D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538158" w14:textId="77777777" w:rsidR="00B574C9" w:rsidRPr="001A6A06" w:rsidRDefault="00B574C9" w:rsidP="00C14CB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4B7A7C9929F422AACAE91506BDA661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995F26B" w14:textId="77777777" w:rsidR="00B574C9" w:rsidRDefault="00B574C9" w:rsidP="00C14CB6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0556CF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C00B574" w14:textId="77777777" w:rsidR="00B574C9" w:rsidRPr="001A6A06" w:rsidRDefault="00B574C9" w:rsidP="00C14CB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B635FF98EA0411883912D3808CBEA5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23E0512" w14:textId="77777777" w:rsidR="00B574C9" w:rsidRDefault="00215FD8" w:rsidP="00C14CB6">
                <w:r>
                  <w:t>Syracuse University</w:t>
                </w:r>
              </w:p>
            </w:tc>
          </w:sdtContent>
        </w:sdt>
      </w:tr>
    </w:tbl>
    <w:p w14:paraId="78420915" w14:textId="77777777" w:rsidR="003D3579" w:rsidRDefault="003D3579" w:rsidP="00C14CB6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8066AB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863642A" w14:textId="77777777" w:rsidR="00244BB0" w:rsidRPr="00244BB0" w:rsidRDefault="00244BB0" w:rsidP="00C14CB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C28AB7F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A98A70C61784C9B83808AE7D7FDF89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389E95" w14:textId="77777777" w:rsidR="003F0D73" w:rsidRPr="00FB589A" w:rsidRDefault="00C7428F" w:rsidP="00C14CB6">
                <w:proofErr w:type="spellStart"/>
                <w:r w:rsidRPr="00C14CB6">
                  <w:rPr>
                    <w:b/>
                  </w:rPr>
                  <w:t>Shyam</w:t>
                </w:r>
                <w:proofErr w:type="spellEnd"/>
                <w:r w:rsidRPr="00C14CB6">
                  <w:rPr>
                    <w:b/>
                  </w:rPr>
                  <w:t xml:space="preserve"> </w:t>
                </w:r>
                <w:proofErr w:type="spellStart"/>
                <w:r w:rsidRPr="00C14CB6">
                  <w:rPr>
                    <w:b/>
                  </w:rPr>
                  <w:t>Benegal</w:t>
                </w:r>
                <w:proofErr w:type="spellEnd"/>
                <w:r w:rsidR="00C14CB6" w:rsidRPr="00C14CB6">
                  <w:rPr>
                    <w:b/>
                  </w:rPr>
                  <w:t xml:space="preserve"> (1934--</w:t>
                </w:r>
                <w:r w:rsidRPr="00C14CB6">
                  <w:rPr>
                    <w:b/>
                  </w:rPr>
                  <w:t>)</w:t>
                </w:r>
              </w:p>
            </w:tc>
          </w:sdtContent>
        </w:sdt>
      </w:tr>
      <w:tr w:rsidR="00464699" w14:paraId="0754B444" w14:textId="77777777" w:rsidTr="007821B0">
        <w:sdt>
          <w:sdtPr>
            <w:alias w:val="Variant headwords"/>
            <w:tag w:val="variantHeadwords"/>
            <w:id w:val="173464402"/>
            <w:placeholder>
              <w:docPart w:val="55B58CD7A51E4836ABE88FA44B14610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47FA27" w14:textId="77777777" w:rsidR="00464699" w:rsidRDefault="00464699" w:rsidP="00C14CB6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D48EDE6" w14:textId="77777777" w:rsidTr="003F0D73">
        <w:sdt>
          <w:sdtPr>
            <w:alias w:val="Abstract"/>
            <w:tag w:val="abstract"/>
            <w:id w:val="-635871867"/>
            <w:placeholder>
              <w:docPart w:val="8DEBFBA0A4FE4CB797F3C1AF719EB27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943F30" w14:textId="77777777" w:rsidR="00E85A05" w:rsidRPr="00C7428F" w:rsidRDefault="009C1279" w:rsidP="00C14CB6">
                <w:proofErr w:type="spellStart"/>
                <w:r>
                  <w:t>Shyam</w:t>
                </w:r>
                <w:proofErr w:type="spellEnd"/>
                <w:r>
                  <w:t xml:space="preserve"> </w:t>
                </w:r>
                <w:proofErr w:type="spellStart"/>
                <w:r>
                  <w:t>Benegal</w:t>
                </w:r>
                <w:proofErr w:type="spellEnd"/>
                <w:r>
                  <w:t xml:space="preserve"> </w:t>
                </w:r>
                <w:r w:rsidRPr="009C1279">
                  <w:t xml:space="preserve">(b. 14 Dec 1934, </w:t>
                </w:r>
                <w:proofErr w:type="spellStart"/>
                <w:r w:rsidRPr="009C1279">
                  <w:t>Trimulgherry</w:t>
                </w:r>
                <w:proofErr w:type="spellEnd"/>
                <w:r w:rsidR="00C14CB6">
                  <w:t>, Hyderabad, India</w:t>
                </w:r>
                <w:r w:rsidRPr="009C1279">
                  <w:t>)</w:t>
                </w:r>
                <w:r>
                  <w:rPr>
                    <w:rFonts w:ascii="Times New Roman" w:hAnsi="Times New Roman"/>
                    <w:sz w:val="28"/>
                    <w:szCs w:val="28"/>
                  </w:rPr>
                  <w:t xml:space="preserve"> </w:t>
                </w:r>
                <w:r>
                  <w:t xml:space="preserve">is </w:t>
                </w:r>
                <w:r w:rsidR="00C7428F">
                  <w:t xml:space="preserve">a prolific New Indian Cinema filmmaker and the nephew of filmmaker Guru </w:t>
                </w:r>
                <w:proofErr w:type="spellStart"/>
                <w:r w:rsidR="00C7428F">
                  <w:t>Dutt</w:t>
                </w:r>
                <w:proofErr w:type="spellEnd"/>
                <w:r w:rsidR="00C7428F">
                  <w:t>,</w:t>
                </w:r>
                <w:r w:rsidR="00C7428F" w:rsidRPr="001D3124">
                  <w:t xml:space="preserve"> </w:t>
                </w:r>
                <w:r w:rsidR="00C7428F">
                  <w:t xml:space="preserve">is best known for </w:t>
                </w:r>
                <w:r w:rsidR="00C14CB6">
                  <w:t>‘</w:t>
                </w:r>
                <w:r w:rsidR="00C7428F">
                  <w:t>middle cinema,</w:t>
                </w:r>
                <w:r w:rsidR="00C14CB6">
                  <w:t>’</w:t>
                </w:r>
                <w:r w:rsidR="00C7428F">
                  <w:t xml:space="preserve"> </w:t>
                </w:r>
                <w:r w:rsidR="00C7428F" w:rsidRPr="001D3124">
                  <w:t xml:space="preserve">so called because his films tread the path between mainstream popular Hindi cinema and </w:t>
                </w:r>
                <w:r w:rsidR="00C7428F">
                  <w:t xml:space="preserve">India’s </w:t>
                </w:r>
                <w:r w:rsidR="00C7428F" w:rsidRPr="001D3124">
                  <w:t>parallel cinema and enjoy popularity with both kinds of audiences.</w:t>
                </w:r>
                <w:r w:rsidR="00C7428F">
                  <w:t xml:space="preserve"> </w:t>
                </w:r>
                <w:r w:rsidR="00C7428F" w:rsidRPr="001D3124">
                  <w:t xml:space="preserve">While he has </w:t>
                </w:r>
                <w:r w:rsidR="00C7428F">
                  <w:t xml:space="preserve">produced and directed </w:t>
                </w:r>
                <w:r w:rsidR="00C7428F" w:rsidRPr="001D3124">
                  <w:t xml:space="preserve">television </w:t>
                </w:r>
                <w:r w:rsidR="00C7428F">
                  <w:t xml:space="preserve">programs </w:t>
                </w:r>
                <w:r w:rsidR="00C7428F" w:rsidRPr="001D3124">
                  <w:t>(</w:t>
                </w:r>
                <w:r w:rsidR="00C7428F">
                  <w:t xml:space="preserve">for instance, </w:t>
                </w:r>
                <w:r w:rsidR="00C7428F" w:rsidRPr="001D3124">
                  <w:t xml:space="preserve">Nehru’s </w:t>
                </w:r>
                <w:r w:rsidR="00C7428F" w:rsidRPr="001D3124">
                  <w:rPr>
                    <w:i/>
                  </w:rPr>
                  <w:t>Discovery of India</w:t>
                </w:r>
                <w:r w:rsidR="00C7428F">
                  <w:t xml:space="preserve"> [</w:t>
                </w:r>
                <w:proofErr w:type="spellStart"/>
                <w:r w:rsidR="00C7428F" w:rsidRPr="001D3124">
                  <w:rPr>
                    <w:i/>
                  </w:rPr>
                  <w:t>Bharak</w:t>
                </w:r>
                <w:proofErr w:type="spellEnd"/>
                <w:r w:rsidR="00C7428F" w:rsidRPr="001D3124">
                  <w:rPr>
                    <w:i/>
                  </w:rPr>
                  <w:t xml:space="preserve"> </w:t>
                </w:r>
                <w:proofErr w:type="spellStart"/>
                <w:r w:rsidR="00C7428F" w:rsidRPr="001D3124">
                  <w:rPr>
                    <w:i/>
                  </w:rPr>
                  <w:t>Ek</w:t>
                </w:r>
                <w:proofErr w:type="spellEnd"/>
                <w:r w:rsidR="00C7428F" w:rsidRPr="001D3124">
                  <w:rPr>
                    <w:i/>
                  </w:rPr>
                  <w:t xml:space="preserve"> </w:t>
                </w:r>
                <w:proofErr w:type="spellStart"/>
                <w:r w:rsidR="00C7428F" w:rsidRPr="001D3124">
                  <w:rPr>
                    <w:i/>
                  </w:rPr>
                  <w:t>Khoj</w:t>
                </w:r>
                <w:proofErr w:type="spellEnd"/>
                <w:r w:rsidR="00C14CB6">
                  <w:t>,</w:t>
                </w:r>
                <w:r w:rsidR="00C7428F">
                  <w:t xml:space="preserve"> 1988]</w:t>
                </w:r>
                <w:r w:rsidR="00C7428F" w:rsidRPr="001D3124">
                  <w:t xml:space="preserve">), he is celebrated as a filmmaker of </w:t>
                </w:r>
                <w:r w:rsidR="00C7428F">
                  <w:t>socially conscious, quasi-realist films that</w:t>
                </w:r>
                <w:r w:rsidR="00C7428F" w:rsidRPr="001D3124">
                  <w:t xml:space="preserve"> explore post-independence modernity and focus on issues of caste, gender, relig</w:t>
                </w:r>
                <w:r w:rsidR="00C7428F">
                  <w:t>ion, and village-life. The social-</w:t>
                </w:r>
                <w:r w:rsidR="00C7428F" w:rsidRPr="001D3124">
                  <w:t xml:space="preserve">realist style he employs is influenced by Italian neo-realism and Soviet Cinema, and shares aesthetic and political characteristics with filmmakers </w:t>
                </w:r>
                <w:r w:rsidR="00C7428F">
                  <w:t xml:space="preserve">like </w:t>
                </w:r>
                <w:proofErr w:type="spellStart"/>
                <w:r w:rsidR="00C7428F">
                  <w:t>Bimal</w:t>
                </w:r>
                <w:proofErr w:type="spellEnd"/>
                <w:r w:rsidR="00C7428F">
                  <w:t xml:space="preserve"> Roy and </w:t>
                </w:r>
                <w:proofErr w:type="spellStart"/>
                <w:r w:rsidR="00C7428F">
                  <w:t>Satyajit</w:t>
                </w:r>
                <w:proofErr w:type="spellEnd"/>
                <w:r w:rsidR="00C7428F">
                  <w:t xml:space="preserve"> Ray. </w:t>
                </w:r>
              </w:p>
            </w:tc>
          </w:sdtContent>
        </w:sdt>
      </w:tr>
      <w:tr w:rsidR="003F0D73" w14:paraId="3C31DF2D" w14:textId="77777777" w:rsidTr="003F0D73">
        <w:sdt>
          <w:sdtPr>
            <w:alias w:val="Article text"/>
            <w:tag w:val="articleText"/>
            <w:id w:val="634067588"/>
            <w:placeholder>
              <w:docPart w:val="88347BA79BCC4E0BB1562843A7476E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DB8C1D" w14:textId="77777777" w:rsidR="00C7428F" w:rsidRPr="001D3124" w:rsidRDefault="00C7428F" w:rsidP="00C14CB6">
                <w:proofErr w:type="spellStart"/>
                <w:r>
                  <w:t>Shyam</w:t>
                </w:r>
                <w:proofErr w:type="spellEnd"/>
                <w:r>
                  <w:t xml:space="preserve"> </w:t>
                </w:r>
                <w:proofErr w:type="spellStart"/>
                <w:r>
                  <w:t>Benegal</w:t>
                </w:r>
                <w:proofErr w:type="spellEnd"/>
                <w:r>
                  <w:t xml:space="preserve">, a prolific New Indian Cinema filmmaker and the nephew of filmmaker Guru </w:t>
                </w:r>
                <w:proofErr w:type="spellStart"/>
                <w:r>
                  <w:t>Dutt</w:t>
                </w:r>
                <w:proofErr w:type="spellEnd"/>
                <w:r>
                  <w:t>,</w:t>
                </w:r>
                <w:r w:rsidRPr="001D3124">
                  <w:t xml:space="preserve"> </w:t>
                </w:r>
                <w:r>
                  <w:t xml:space="preserve">is best known for </w:t>
                </w:r>
                <w:r w:rsidR="00C14CB6">
                  <w:t>‘</w:t>
                </w:r>
                <w:r>
                  <w:t>middle cinema,</w:t>
                </w:r>
                <w:r w:rsidR="00C14CB6">
                  <w:t>’</w:t>
                </w:r>
                <w:r>
                  <w:t xml:space="preserve"> </w:t>
                </w:r>
                <w:r w:rsidRPr="001D3124">
                  <w:t xml:space="preserve">so called because his films tread the path between mainstream popular Hindi cinema and </w:t>
                </w:r>
                <w:r>
                  <w:t xml:space="preserve">India’s </w:t>
                </w:r>
                <w:r w:rsidRPr="001D3124">
                  <w:t>parallel cinema and enjoy popularity with both kinds of audiences.</w:t>
                </w:r>
                <w:r>
                  <w:t xml:space="preserve"> </w:t>
                </w:r>
                <w:r w:rsidRPr="001D3124">
                  <w:t xml:space="preserve">While he has </w:t>
                </w:r>
                <w:r>
                  <w:t xml:space="preserve">produced and directed </w:t>
                </w:r>
                <w:r w:rsidRPr="001D3124">
                  <w:t xml:space="preserve">television </w:t>
                </w:r>
                <w:r>
                  <w:t xml:space="preserve">programs </w:t>
                </w:r>
                <w:r w:rsidRPr="001D3124">
                  <w:t>(</w:t>
                </w:r>
                <w:r>
                  <w:t xml:space="preserve">for instance, </w:t>
                </w:r>
                <w:r w:rsidRPr="001D3124">
                  <w:t xml:space="preserve">Nehru’s </w:t>
                </w:r>
                <w:r w:rsidRPr="001D3124">
                  <w:rPr>
                    <w:i/>
                  </w:rPr>
                  <w:t>Discovery of India</w:t>
                </w:r>
                <w:r>
                  <w:t xml:space="preserve"> [</w:t>
                </w:r>
                <w:proofErr w:type="spellStart"/>
                <w:r w:rsidRPr="001D3124">
                  <w:rPr>
                    <w:i/>
                  </w:rPr>
                  <w:t>Bharak</w:t>
                </w:r>
                <w:proofErr w:type="spellEnd"/>
                <w:r w:rsidRPr="001D3124">
                  <w:rPr>
                    <w:i/>
                  </w:rPr>
                  <w:t xml:space="preserve"> </w:t>
                </w:r>
                <w:proofErr w:type="spellStart"/>
                <w:r w:rsidRPr="001D3124">
                  <w:rPr>
                    <w:i/>
                  </w:rPr>
                  <w:t>Ek</w:t>
                </w:r>
                <w:proofErr w:type="spellEnd"/>
                <w:r w:rsidRPr="001D3124">
                  <w:rPr>
                    <w:i/>
                  </w:rPr>
                  <w:t xml:space="preserve"> </w:t>
                </w:r>
                <w:proofErr w:type="spellStart"/>
                <w:r w:rsidRPr="001D3124">
                  <w:rPr>
                    <w:i/>
                  </w:rPr>
                  <w:t>Khoj</w:t>
                </w:r>
                <w:proofErr w:type="spellEnd"/>
                <w:r>
                  <w:t>, 1988]</w:t>
                </w:r>
                <w:r w:rsidRPr="001D3124">
                  <w:t xml:space="preserve">), he is celebrated as a filmmaker of </w:t>
                </w:r>
                <w:r>
                  <w:t>socially conscious, quasi-realist films that</w:t>
                </w:r>
                <w:r w:rsidRPr="001D3124">
                  <w:t xml:space="preserve"> explore post-independence modernity and focus on issues of caste, gender, relig</w:t>
                </w:r>
                <w:r>
                  <w:t>ion, and village life. The social-</w:t>
                </w:r>
                <w:r w:rsidRPr="001D3124">
                  <w:t xml:space="preserve">realist style he employs is influenced by </w:t>
                </w:r>
                <w:r>
                  <w:t>Italian neo-realism and Soviet c</w:t>
                </w:r>
                <w:r w:rsidRPr="001D3124">
                  <w:t xml:space="preserve">inema, and shares aesthetic and political characteristics with filmmakers </w:t>
                </w:r>
                <w:r>
                  <w:t xml:space="preserve">like </w:t>
                </w:r>
                <w:proofErr w:type="spellStart"/>
                <w:r>
                  <w:t>Bimal</w:t>
                </w:r>
                <w:proofErr w:type="spellEnd"/>
                <w:r>
                  <w:t xml:space="preserve"> Roy and </w:t>
                </w:r>
                <w:proofErr w:type="spellStart"/>
                <w:r>
                  <w:t>Satyajit</w:t>
                </w:r>
                <w:proofErr w:type="spellEnd"/>
                <w:r>
                  <w:t xml:space="preserve"> Ray</w:t>
                </w:r>
                <w:r w:rsidRPr="001D3124">
                  <w:t xml:space="preserve">. </w:t>
                </w:r>
              </w:p>
              <w:p w14:paraId="7E9AFC3D" w14:textId="77777777" w:rsidR="00C7428F" w:rsidRDefault="00C7428F" w:rsidP="00C14CB6"/>
              <w:p w14:paraId="1ACBA9D9" w14:textId="77777777" w:rsidR="009C1279" w:rsidRDefault="00C7428F" w:rsidP="00C14CB6">
                <w:proofErr w:type="spellStart"/>
                <w:r>
                  <w:t>Benegal’s</w:t>
                </w:r>
                <w:proofErr w:type="spellEnd"/>
                <w:r>
                  <w:t xml:space="preserve"> films reveal the </w:t>
                </w:r>
                <w:r w:rsidRPr="001D3124">
                  <w:t>conflicts between modernity and tradition</w:t>
                </w:r>
                <w:r>
                  <w:t>,</w:t>
                </w:r>
                <w:r w:rsidRPr="001D3124">
                  <w:t xml:space="preserve"> but in markedly different ways </w:t>
                </w:r>
                <w:r>
                  <w:t>from</w:t>
                </w:r>
                <w:r w:rsidRPr="001D3124">
                  <w:t xml:space="preserve"> popular cinema. For example, </w:t>
                </w:r>
                <w:proofErr w:type="spellStart"/>
                <w:r w:rsidRPr="001D3124">
                  <w:rPr>
                    <w:i/>
                  </w:rPr>
                  <w:t>Mammo</w:t>
                </w:r>
                <w:proofErr w:type="spellEnd"/>
                <w:r w:rsidRPr="001D3124">
                  <w:t xml:space="preserve"> </w:t>
                </w:r>
                <w:r>
                  <w:t xml:space="preserve">(1994) </w:t>
                </w:r>
                <w:r w:rsidRPr="001D3124">
                  <w:t xml:space="preserve">focuses on Muslim identity and the tragic repercussions of partition and communal violence. </w:t>
                </w:r>
                <w:r>
                  <w:t>C</w:t>
                </w:r>
                <w:r w:rsidRPr="001D3124">
                  <w:t xml:space="preserve">ritiqued and celebrated for sharing the </w:t>
                </w:r>
                <w:proofErr w:type="spellStart"/>
                <w:r w:rsidRPr="001D3124">
                  <w:t>Nehruv</w:t>
                </w:r>
                <w:r>
                  <w:t>ian</w:t>
                </w:r>
                <w:proofErr w:type="spellEnd"/>
                <w:r>
                  <w:t xml:space="preserve"> vision of secular modernity as well as</w:t>
                </w:r>
                <w:r w:rsidRPr="001D3124">
                  <w:t xml:space="preserve"> showing its failures</w:t>
                </w:r>
                <w:r>
                  <w:t>, his films provide an alternative history of India by complicating notions of national progress through his portrayal of lower caste people and women.</w:t>
                </w:r>
                <w:r w:rsidRPr="001D3124">
                  <w:t xml:space="preserve"> In </w:t>
                </w:r>
                <w:proofErr w:type="spellStart"/>
                <w:r w:rsidRPr="001D3124">
                  <w:rPr>
                    <w:i/>
                  </w:rPr>
                  <w:t>Ankur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The Seedling</w:t>
                </w:r>
                <w:r>
                  <w:t>, 1973]</w:t>
                </w:r>
                <w:r w:rsidRPr="001D3124">
                  <w:t xml:space="preserve">, </w:t>
                </w:r>
                <w:proofErr w:type="spellStart"/>
                <w:r>
                  <w:rPr>
                    <w:i/>
                  </w:rPr>
                  <w:t>Bhu</w:t>
                </w:r>
                <w:r w:rsidRPr="001D3124">
                  <w:rPr>
                    <w:i/>
                  </w:rPr>
                  <w:t>mika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 w:rsidRPr="00AC4C3B">
                  <w:rPr>
                    <w:i/>
                  </w:rPr>
                  <w:t>The Role</w:t>
                </w:r>
                <w:r>
                  <w:t>, 1977]</w:t>
                </w:r>
                <w:r w:rsidRPr="001D3124">
                  <w:t xml:space="preserve">, </w:t>
                </w:r>
                <w:proofErr w:type="spellStart"/>
                <w:r w:rsidRPr="001D3124">
                  <w:rPr>
                    <w:i/>
                  </w:rPr>
                  <w:t>Mandi</w:t>
                </w:r>
                <w:proofErr w:type="spellEnd"/>
                <w:r w:rsidRPr="001D3124">
                  <w:t xml:space="preserve"> </w:t>
                </w:r>
                <w:r>
                  <w:t>[</w:t>
                </w:r>
                <w:r>
                  <w:rPr>
                    <w:i/>
                  </w:rPr>
                  <w:t>Market Place</w:t>
                </w:r>
                <w:r>
                  <w:t xml:space="preserve">, 1983] </w:t>
                </w:r>
                <w:r w:rsidRPr="001D3124">
                  <w:t xml:space="preserve">and </w:t>
                </w:r>
                <w:proofErr w:type="spellStart"/>
                <w:r w:rsidRPr="001D3124">
                  <w:rPr>
                    <w:i/>
                  </w:rPr>
                  <w:t>Hari</w:t>
                </w:r>
                <w:proofErr w:type="spellEnd"/>
                <w:r w:rsidRPr="001D3124">
                  <w:rPr>
                    <w:i/>
                  </w:rPr>
                  <w:t xml:space="preserve"> </w:t>
                </w:r>
                <w:proofErr w:type="spellStart"/>
                <w:r w:rsidRPr="001D3124">
                  <w:rPr>
                    <w:i/>
                  </w:rPr>
                  <w:t>Bhari</w:t>
                </w:r>
                <w:proofErr w:type="spellEnd"/>
                <w:r>
                  <w:t xml:space="preserve"> [</w:t>
                </w:r>
                <w:r w:rsidRPr="00C00598">
                  <w:rPr>
                    <w:i/>
                  </w:rPr>
                  <w:t>Fertility</w:t>
                </w:r>
                <w:r>
                  <w:rPr>
                    <w:i/>
                  </w:rPr>
                  <w:t xml:space="preserve">, </w:t>
                </w:r>
                <w:r>
                  <w:t>2000]</w:t>
                </w:r>
                <w:r w:rsidRPr="001D3124">
                  <w:t xml:space="preserve"> he presents strong, unconventional women as his </w:t>
                </w:r>
                <w:r>
                  <w:t>subjects</w:t>
                </w:r>
                <w:r w:rsidRPr="001D3124">
                  <w:t xml:space="preserve"> and explores concerns as diverse as</w:t>
                </w:r>
                <w:r>
                  <w:t xml:space="preserve"> </w:t>
                </w:r>
                <w:r w:rsidRPr="001D3124">
                  <w:t xml:space="preserve">oppression of </w:t>
                </w:r>
                <w:proofErr w:type="spellStart"/>
                <w:r w:rsidRPr="001D3124">
                  <w:t>dalit</w:t>
                </w:r>
                <w:proofErr w:type="spellEnd"/>
                <w:r w:rsidRPr="001D3124">
                  <w:t xml:space="preserve"> women, female stardom, prostitution, and reproductive rights.</w:t>
                </w:r>
              </w:p>
              <w:p w14:paraId="123F9CB6" w14:textId="77777777" w:rsidR="00215FD8" w:rsidRDefault="00215FD8" w:rsidP="00C14CB6"/>
              <w:p w14:paraId="2D6BB268" w14:textId="77777777" w:rsidR="00215FD8" w:rsidRPr="00215FD8" w:rsidRDefault="00215FD8" w:rsidP="00C14CB6">
                <w:pPr>
                  <w:keepNext/>
                </w:pPr>
                <w:r>
                  <w:t xml:space="preserve">Link: </w:t>
                </w:r>
                <w:r w:rsidRPr="00215FD8">
                  <w:t>http://www.imdb.com/name/nm0070867/)</w:t>
                </w:r>
              </w:p>
              <w:p w14:paraId="17A813C7" w14:textId="77777777" w:rsidR="00215FD8" w:rsidRDefault="00215FD8" w:rsidP="00C14CB6">
                <w:pPr>
                  <w:pStyle w:val="Caption"/>
                  <w:spacing w:after="0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>
                  <w:t>Shyam</w:t>
                </w:r>
                <w:proofErr w:type="spellEnd"/>
                <w:r>
                  <w:t xml:space="preserve"> </w:t>
                </w:r>
                <w:proofErr w:type="spellStart"/>
                <w:r>
                  <w:t>Benegal's</w:t>
                </w:r>
                <w:proofErr w:type="spellEnd"/>
                <w:r>
                  <w:t xml:space="preserve"> filmography on IMDB</w:t>
                </w:r>
              </w:p>
              <w:p w14:paraId="260B8486" w14:textId="77777777" w:rsidR="00215FD8" w:rsidRDefault="00215FD8" w:rsidP="00C14CB6">
                <w:pPr>
                  <w:keepNext/>
                </w:pPr>
                <w:r>
                  <w:t xml:space="preserve">Link: </w:t>
                </w:r>
                <w:r w:rsidRPr="00215FD8">
                  <w:t>http://www.bfi.org.uk/live/video/970</w:t>
                </w:r>
              </w:p>
              <w:p w14:paraId="22E7CA3E" w14:textId="77777777" w:rsidR="009C1279" w:rsidRDefault="00215FD8" w:rsidP="00C14CB6">
                <w:pPr>
                  <w:pStyle w:val="Caption"/>
                  <w:spacing w:after="0"/>
                </w:pP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proofErr w:type="spellStart"/>
                <w:r>
                  <w:t>Shyam</w:t>
                </w:r>
                <w:proofErr w:type="spellEnd"/>
                <w:r>
                  <w:t xml:space="preserve"> </w:t>
                </w:r>
                <w:proofErr w:type="spellStart"/>
                <w:r>
                  <w:t>Benegal</w:t>
                </w:r>
                <w:proofErr w:type="spellEnd"/>
                <w:r>
                  <w:t xml:space="preserve"> interview with Rosie Thomas</w:t>
                </w:r>
                <w:r w:rsidRPr="005C72B2">
                  <w:t xml:space="preserve"> on BFI website</w:t>
                </w:r>
              </w:p>
              <w:p w14:paraId="314683E4" w14:textId="77777777" w:rsidR="00C14CB6" w:rsidRDefault="00C14CB6" w:rsidP="00C14CB6">
                <w:pPr>
                  <w:pStyle w:val="Heading1"/>
                  <w:spacing w:after="0"/>
                  <w:outlineLvl w:val="0"/>
                </w:pPr>
              </w:p>
              <w:p w14:paraId="793E93B9" w14:textId="77777777" w:rsidR="009C1279" w:rsidRPr="00C14CB6" w:rsidRDefault="009C1279" w:rsidP="00C14CB6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b w:val="0"/>
                    <w:color w:val="auto"/>
                  </w:rPr>
                </w:pPr>
                <w:r w:rsidRPr="00C14CB6">
                  <w:rPr>
                    <w:rFonts w:asciiTheme="minorHAnsi" w:hAnsiTheme="minorHAnsi"/>
                    <w:b w:val="0"/>
                    <w:color w:val="auto"/>
                    <w:u w:val="single"/>
                  </w:rPr>
                  <w:t>Selected Filmography</w:t>
                </w:r>
                <w:r w:rsidR="00C14CB6" w:rsidRPr="00C14CB6">
                  <w:rPr>
                    <w:rFonts w:asciiTheme="minorHAnsi" w:hAnsiTheme="minorHAnsi"/>
                    <w:b w:val="0"/>
                    <w:color w:val="auto"/>
                  </w:rPr>
                  <w:t>:</w:t>
                </w:r>
              </w:p>
              <w:p w14:paraId="70B60E80" w14:textId="77777777" w:rsidR="009C1279" w:rsidRPr="009C1279" w:rsidRDefault="009C1279" w:rsidP="00C14CB6">
                <w:pPr>
                  <w:ind w:left="142"/>
                  <w:rPr>
                    <w:i/>
                  </w:rPr>
                </w:pPr>
                <w:proofErr w:type="spellStart"/>
                <w:r w:rsidRPr="009C1279">
                  <w:rPr>
                    <w:i/>
                  </w:rPr>
                  <w:lastRenderedPageBreak/>
                  <w:t>Ankur</w:t>
                </w:r>
                <w:proofErr w:type="spellEnd"/>
                <w:r w:rsidRPr="009C1279">
                  <w:rPr>
                    <w:i/>
                  </w:rPr>
                  <w:t xml:space="preserve"> </w:t>
                </w:r>
                <w:r w:rsidR="00215FD8">
                  <w:rPr>
                    <w:i/>
                  </w:rPr>
                  <w:t>[</w:t>
                </w:r>
                <w:r w:rsidRPr="009C1279">
                  <w:rPr>
                    <w:i/>
                  </w:rPr>
                  <w:t xml:space="preserve">The Seedling, </w:t>
                </w:r>
                <w:r w:rsidRPr="009C1279">
                  <w:t>197</w:t>
                </w:r>
                <w:r w:rsidRPr="00215FD8">
                  <w:t>3</w:t>
                </w:r>
                <w:r w:rsidR="00215FD8" w:rsidRPr="00215FD8">
                  <w:t>]</w:t>
                </w:r>
              </w:p>
              <w:p w14:paraId="13572CBA" w14:textId="77777777" w:rsidR="009C1279" w:rsidRPr="009C1279" w:rsidRDefault="009C1279" w:rsidP="00C14CB6">
                <w:pPr>
                  <w:ind w:left="142"/>
                  <w:rPr>
                    <w:i/>
                  </w:rPr>
                </w:pPr>
                <w:proofErr w:type="spellStart"/>
                <w:r w:rsidRPr="009C1279">
                  <w:rPr>
                    <w:i/>
                  </w:rPr>
                  <w:t>Nishant</w:t>
                </w:r>
                <w:proofErr w:type="spellEnd"/>
                <w:r w:rsidRPr="009C1279">
                  <w:rPr>
                    <w:i/>
                  </w:rPr>
                  <w:t xml:space="preserve"> </w:t>
                </w:r>
                <w:r w:rsidR="00215FD8">
                  <w:rPr>
                    <w:i/>
                  </w:rPr>
                  <w:t>[</w:t>
                </w:r>
                <w:r w:rsidRPr="009C1279">
                  <w:rPr>
                    <w:i/>
                  </w:rPr>
                  <w:t xml:space="preserve">Night’s End, </w:t>
                </w:r>
                <w:r w:rsidRPr="009C1279">
                  <w:t>1975</w:t>
                </w:r>
                <w:r w:rsidR="00215FD8" w:rsidRPr="00215FD8">
                  <w:t>]</w:t>
                </w:r>
              </w:p>
              <w:p w14:paraId="125BA886" w14:textId="77777777" w:rsidR="009C1279" w:rsidRPr="009C1279" w:rsidRDefault="009C1279" w:rsidP="00C14CB6">
                <w:pPr>
                  <w:ind w:left="142"/>
                  <w:rPr>
                    <w:i/>
                  </w:rPr>
                </w:pPr>
                <w:proofErr w:type="spellStart"/>
                <w:r w:rsidRPr="009C1279">
                  <w:rPr>
                    <w:i/>
                  </w:rPr>
                  <w:t>Manthan</w:t>
                </w:r>
                <w:proofErr w:type="spellEnd"/>
                <w:r w:rsidRPr="009C1279">
                  <w:rPr>
                    <w:i/>
                  </w:rPr>
                  <w:t xml:space="preserve"> </w:t>
                </w:r>
                <w:r w:rsidR="00215FD8">
                  <w:rPr>
                    <w:i/>
                  </w:rPr>
                  <w:t>[</w:t>
                </w:r>
                <w:r w:rsidRPr="009C1279">
                  <w:rPr>
                    <w:i/>
                  </w:rPr>
                  <w:t xml:space="preserve">The Churning, </w:t>
                </w:r>
                <w:r w:rsidRPr="009C1279">
                  <w:t>1976</w:t>
                </w:r>
                <w:r w:rsidR="00215FD8" w:rsidRPr="00215FD8">
                  <w:t>]</w:t>
                </w:r>
              </w:p>
              <w:p w14:paraId="615CE50F" w14:textId="77777777" w:rsidR="009C1279" w:rsidRPr="009C1279" w:rsidRDefault="009C1279" w:rsidP="00C14CB6">
                <w:pPr>
                  <w:ind w:left="142"/>
                  <w:rPr>
                    <w:i/>
                  </w:rPr>
                </w:pPr>
                <w:proofErr w:type="spellStart"/>
                <w:r w:rsidRPr="009C1279">
                  <w:rPr>
                    <w:i/>
                  </w:rPr>
                  <w:t>Bhumika</w:t>
                </w:r>
                <w:proofErr w:type="spellEnd"/>
                <w:r w:rsidRPr="009C1279">
                  <w:rPr>
                    <w:i/>
                  </w:rPr>
                  <w:t xml:space="preserve"> </w:t>
                </w:r>
                <w:r w:rsidR="00215FD8">
                  <w:rPr>
                    <w:i/>
                  </w:rPr>
                  <w:t>[</w:t>
                </w:r>
                <w:r w:rsidRPr="009C1279">
                  <w:rPr>
                    <w:i/>
                  </w:rPr>
                  <w:t xml:space="preserve">The Role, </w:t>
                </w:r>
                <w:r w:rsidRPr="009C1279">
                  <w:t>1977</w:t>
                </w:r>
                <w:r w:rsidR="00215FD8" w:rsidRPr="00215FD8">
                  <w:t>]</w:t>
                </w:r>
              </w:p>
              <w:p w14:paraId="43CC5C1F" w14:textId="77777777" w:rsidR="009C1279" w:rsidRPr="009C1279" w:rsidRDefault="009C1279" w:rsidP="00C14CB6">
                <w:pPr>
                  <w:ind w:left="142"/>
                  <w:rPr>
                    <w:i/>
                  </w:rPr>
                </w:pPr>
                <w:proofErr w:type="spellStart"/>
                <w:r w:rsidRPr="009C1279">
                  <w:rPr>
                    <w:i/>
                  </w:rPr>
                  <w:t>Mandi</w:t>
                </w:r>
                <w:proofErr w:type="spellEnd"/>
                <w:r w:rsidRPr="009C1279">
                  <w:rPr>
                    <w:i/>
                  </w:rPr>
                  <w:t xml:space="preserve"> </w:t>
                </w:r>
                <w:r w:rsidR="00215FD8">
                  <w:rPr>
                    <w:i/>
                  </w:rPr>
                  <w:t>[</w:t>
                </w:r>
                <w:r w:rsidRPr="009C1279">
                  <w:rPr>
                    <w:i/>
                  </w:rPr>
                  <w:t xml:space="preserve">Market Place, </w:t>
                </w:r>
                <w:r w:rsidRPr="00215FD8">
                  <w:t>1983</w:t>
                </w:r>
                <w:r w:rsidR="00215FD8" w:rsidRPr="00215FD8">
                  <w:t>]</w:t>
                </w:r>
              </w:p>
              <w:p w14:paraId="11F6EBC7" w14:textId="77777777" w:rsidR="009C1279" w:rsidRPr="009C1279" w:rsidRDefault="009C1279" w:rsidP="00C14CB6">
                <w:pPr>
                  <w:ind w:left="142"/>
                  <w:rPr>
                    <w:i/>
                  </w:rPr>
                </w:pPr>
                <w:proofErr w:type="spellStart"/>
                <w:r w:rsidRPr="009C1279">
                  <w:rPr>
                    <w:i/>
                  </w:rPr>
                  <w:t>Mammo</w:t>
                </w:r>
                <w:proofErr w:type="spellEnd"/>
                <w:r w:rsidRPr="009C1279">
                  <w:rPr>
                    <w:i/>
                  </w:rPr>
                  <w:t xml:space="preserve"> </w:t>
                </w:r>
                <w:r w:rsidR="00215FD8" w:rsidRPr="00215FD8">
                  <w:t>(</w:t>
                </w:r>
                <w:r w:rsidRPr="00215FD8">
                  <w:t>1994)</w:t>
                </w:r>
              </w:p>
              <w:p w14:paraId="48BFF4F4" w14:textId="77777777" w:rsidR="009C1279" w:rsidRPr="009C1279" w:rsidRDefault="009C1279" w:rsidP="00C14CB6">
                <w:pPr>
                  <w:ind w:left="142"/>
                  <w:rPr>
                    <w:i/>
                  </w:rPr>
                </w:pPr>
                <w:r w:rsidRPr="009C1279">
                  <w:rPr>
                    <w:i/>
                  </w:rPr>
                  <w:t xml:space="preserve">The Making of the Mahatma </w:t>
                </w:r>
                <w:r w:rsidR="00215FD8" w:rsidRPr="00215FD8">
                  <w:t>(</w:t>
                </w:r>
                <w:r w:rsidRPr="00215FD8">
                  <w:t>1996)</w:t>
                </w:r>
              </w:p>
              <w:p w14:paraId="07250F4F" w14:textId="77777777" w:rsidR="009C1279" w:rsidRPr="009C1279" w:rsidRDefault="009C1279" w:rsidP="00C14CB6">
                <w:pPr>
                  <w:ind w:left="142"/>
                  <w:rPr>
                    <w:i/>
                  </w:rPr>
                </w:pPr>
                <w:proofErr w:type="spellStart"/>
                <w:r w:rsidRPr="009C1279">
                  <w:rPr>
                    <w:i/>
                  </w:rPr>
                  <w:t>Sardari</w:t>
                </w:r>
                <w:proofErr w:type="spellEnd"/>
                <w:r w:rsidRPr="009C1279">
                  <w:rPr>
                    <w:i/>
                  </w:rPr>
                  <w:t xml:space="preserve"> Begum </w:t>
                </w:r>
                <w:r w:rsidR="00215FD8" w:rsidRPr="00215FD8">
                  <w:t>(</w:t>
                </w:r>
                <w:r w:rsidRPr="00215FD8">
                  <w:t>1996)</w:t>
                </w:r>
              </w:p>
              <w:p w14:paraId="33C8F4EF" w14:textId="77777777" w:rsidR="009C1279" w:rsidRPr="009C1279" w:rsidRDefault="009C1279" w:rsidP="00C14CB6">
                <w:pPr>
                  <w:ind w:left="142"/>
                  <w:rPr>
                    <w:i/>
                  </w:rPr>
                </w:pPr>
                <w:proofErr w:type="spellStart"/>
                <w:r w:rsidRPr="009C1279">
                  <w:rPr>
                    <w:i/>
                  </w:rPr>
                  <w:t>Hari-Bhari</w:t>
                </w:r>
                <w:proofErr w:type="spellEnd"/>
                <w:r w:rsidRPr="009C1279">
                  <w:rPr>
                    <w:i/>
                  </w:rPr>
                  <w:t xml:space="preserve"> </w:t>
                </w:r>
                <w:r w:rsidR="00215FD8">
                  <w:rPr>
                    <w:i/>
                  </w:rPr>
                  <w:t>[</w:t>
                </w:r>
                <w:r w:rsidRPr="009C1279">
                  <w:rPr>
                    <w:i/>
                  </w:rPr>
                  <w:t xml:space="preserve">Fertility, </w:t>
                </w:r>
                <w:r w:rsidRPr="00215FD8">
                  <w:t>2000</w:t>
                </w:r>
                <w:r w:rsidR="00215FD8" w:rsidRPr="00215FD8">
                  <w:t>]</w:t>
                </w:r>
              </w:p>
              <w:p w14:paraId="3F69473F" w14:textId="77777777" w:rsidR="009C1279" w:rsidRPr="009C1279" w:rsidRDefault="009C1279" w:rsidP="00C14CB6">
                <w:pPr>
                  <w:ind w:left="142"/>
                  <w:rPr>
                    <w:i/>
                  </w:rPr>
                </w:pPr>
                <w:proofErr w:type="spellStart"/>
                <w:r w:rsidRPr="009C1279">
                  <w:rPr>
                    <w:i/>
                  </w:rPr>
                  <w:t>Zubeidaa</w:t>
                </w:r>
                <w:proofErr w:type="spellEnd"/>
                <w:r w:rsidRPr="009C1279">
                  <w:rPr>
                    <w:i/>
                  </w:rPr>
                  <w:t xml:space="preserve"> </w:t>
                </w:r>
                <w:r w:rsidR="00215FD8" w:rsidRPr="00215FD8">
                  <w:t>(</w:t>
                </w:r>
                <w:r w:rsidRPr="00215FD8">
                  <w:t>2001)</w:t>
                </w:r>
              </w:p>
              <w:p w14:paraId="44DF0E3C" w14:textId="77777777" w:rsidR="003F0D73" w:rsidRPr="009C1279" w:rsidRDefault="009C1279" w:rsidP="00C14CB6">
                <w:pPr>
                  <w:ind w:left="142"/>
                </w:pPr>
                <w:r w:rsidRPr="009C1279">
                  <w:rPr>
                    <w:i/>
                  </w:rPr>
                  <w:t xml:space="preserve">Well Done Abba </w:t>
                </w:r>
                <w:r w:rsidRPr="00215FD8">
                  <w:t>(2010)</w:t>
                </w:r>
              </w:p>
            </w:tc>
          </w:sdtContent>
        </w:sdt>
      </w:tr>
      <w:tr w:rsidR="003235A7" w14:paraId="637400EB" w14:textId="77777777" w:rsidTr="003235A7">
        <w:tc>
          <w:tcPr>
            <w:tcW w:w="9016" w:type="dxa"/>
          </w:tcPr>
          <w:p w14:paraId="604B90D8" w14:textId="77777777" w:rsidR="003235A7" w:rsidRDefault="003235A7" w:rsidP="00C14CB6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0C00BF711024C4FAF37F38ADFFD0D5D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099EC0A7" w14:textId="12C13CC4" w:rsidR="0012521E" w:rsidRDefault="00BE4054" w:rsidP="00C14CB6">
                <w:sdt>
                  <w:sdtPr>
                    <w:id w:val="1389380406"/>
                    <w:citation/>
                  </w:sdtPr>
                  <w:sdtEndPr/>
                  <w:sdtContent>
                    <w:r w:rsidR="0012521E">
                      <w:fldChar w:fldCharType="begin"/>
                    </w:r>
                    <w:r w:rsidR="0012521E">
                      <w:rPr>
                        <w:lang w:val="en-US"/>
                      </w:rPr>
                      <w:instrText xml:space="preserve"> CITATION Ben07 \l 1033 </w:instrText>
                    </w:r>
                    <w:r w:rsidR="0012521E">
                      <w:fldChar w:fldCharType="separate"/>
                    </w:r>
                    <w:r w:rsidR="0012521E">
                      <w:rPr>
                        <w:noProof/>
                        <w:lang w:val="en-US"/>
                      </w:rPr>
                      <w:t>(Benegal)</w:t>
                    </w:r>
                    <w:r w:rsidR="0012521E">
                      <w:fldChar w:fldCharType="end"/>
                    </w:r>
                  </w:sdtContent>
                </w:sdt>
              </w:p>
              <w:p w14:paraId="2A51878F" w14:textId="77777777" w:rsidR="0012521E" w:rsidRDefault="0012521E" w:rsidP="00C14CB6"/>
              <w:p w14:paraId="14CA37F8" w14:textId="77777777" w:rsidR="0012521E" w:rsidRDefault="00BE4054" w:rsidP="00C14CB6">
                <w:sdt>
                  <w:sdtPr>
                    <w:id w:val="442507834"/>
                    <w:citation/>
                  </w:sdtPr>
                  <w:sdtEndPr/>
                  <w:sdtContent>
                    <w:r w:rsidR="0012521E">
                      <w:fldChar w:fldCharType="begin"/>
                    </w:r>
                    <w:r w:rsidR="0012521E">
                      <w:rPr>
                        <w:lang w:val="en-US"/>
                      </w:rPr>
                      <w:instrText xml:space="preserve"> CITATION Dat02 \l 1033 </w:instrText>
                    </w:r>
                    <w:r w:rsidR="0012521E">
                      <w:fldChar w:fldCharType="separate"/>
                    </w:r>
                    <w:r w:rsidR="0012521E">
                      <w:rPr>
                        <w:noProof/>
                        <w:lang w:val="en-US"/>
                      </w:rPr>
                      <w:t>(Datta)</w:t>
                    </w:r>
                    <w:r w:rsidR="0012521E">
                      <w:fldChar w:fldCharType="end"/>
                    </w:r>
                  </w:sdtContent>
                </w:sdt>
              </w:p>
              <w:p w14:paraId="2CD1CF5B" w14:textId="77777777" w:rsidR="0012521E" w:rsidRDefault="0012521E" w:rsidP="00C14CB6"/>
              <w:p w14:paraId="080C9A9F" w14:textId="77777777" w:rsidR="0012521E" w:rsidRDefault="00BE4054" w:rsidP="00C14CB6">
                <w:sdt>
                  <w:sdtPr>
                    <w:id w:val="-393816019"/>
                    <w:citation/>
                  </w:sdtPr>
                  <w:sdtEndPr/>
                  <w:sdtContent>
                    <w:r w:rsidR="0012521E">
                      <w:fldChar w:fldCharType="begin"/>
                    </w:r>
                    <w:r w:rsidR="0012521E">
                      <w:rPr>
                        <w:lang w:val="en-US"/>
                      </w:rPr>
                      <w:instrText xml:space="preserve"> CITATION Maz91 \l 1033 </w:instrText>
                    </w:r>
                    <w:r w:rsidR="0012521E">
                      <w:fldChar w:fldCharType="separate"/>
                    </w:r>
                    <w:r w:rsidR="0012521E">
                      <w:rPr>
                        <w:noProof/>
                        <w:lang w:val="en-US"/>
                      </w:rPr>
                      <w:t>(Mazumdar)</w:t>
                    </w:r>
                    <w:r w:rsidR="0012521E">
                      <w:fldChar w:fldCharType="end"/>
                    </w:r>
                  </w:sdtContent>
                </w:sdt>
              </w:p>
              <w:p w14:paraId="669480F4" w14:textId="77777777" w:rsidR="0012521E" w:rsidRDefault="0012521E" w:rsidP="00C14CB6"/>
              <w:p w14:paraId="6A23FD82" w14:textId="77777777" w:rsidR="0012521E" w:rsidRDefault="00BE4054" w:rsidP="00C14CB6">
                <w:sdt>
                  <w:sdtPr>
                    <w:id w:val="1349447421"/>
                    <w:citation/>
                  </w:sdtPr>
                  <w:sdtEndPr/>
                  <w:sdtContent>
                    <w:r w:rsidR="006B064B">
                      <w:fldChar w:fldCharType="begin"/>
                    </w:r>
                    <w:r w:rsidR="006B064B">
                      <w:rPr>
                        <w:lang w:val="en-US"/>
                      </w:rPr>
                      <w:instrText xml:space="preserve"> CITATION Van06 \l 1033 </w:instrText>
                    </w:r>
                    <w:r w:rsidR="006B064B">
                      <w:fldChar w:fldCharType="separate"/>
                    </w:r>
                    <w:r w:rsidR="006B064B">
                      <w:rPr>
                        <w:noProof/>
                        <w:lang w:val="en-US"/>
                      </w:rPr>
                      <w:t>(Van der Heide)</w:t>
                    </w:r>
                    <w:r w:rsidR="006B064B">
                      <w:fldChar w:fldCharType="end"/>
                    </w:r>
                  </w:sdtContent>
                </w:sdt>
              </w:p>
              <w:p w14:paraId="01C16183" w14:textId="77777777" w:rsidR="006B064B" w:rsidRDefault="006B064B" w:rsidP="00C14CB6"/>
              <w:p w14:paraId="45297B82" w14:textId="50BC651D" w:rsidR="003235A7" w:rsidRDefault="00BE4054" w:rsidP="00C14CB6">
                <w:sdt>
                  <w:sdtPr>
                    <w:id w:val="1771126564"/>
                    <w:citation/>
                  </w:sdtPr>
                  <w:sdtEndPr/>
                  <w:sdtContent>
                    <w:r w:rsidR="006B064B">
                      <w:fldChar w:fldCharType="begin"/>
                    </w:r>
                    <w:r w:rsidR="006B064B">
                      <w:rPr>
                        <w:lang w:val="en-US"/>
                      </w:rPr>
                      <w:instrText xml:space="preserve"> CITATION Vir09 \l 1033 </w:instrText>
                    </w:r>
                    <w:r w:rsidR="006B064B">
                      <w:fldChar w:fldCharType="separate"/>
                    </w:r>
                    <w:r w:rsidR="006B064B">
                      <w:rPr>
                        <w:noProof/>
                        <w:lang w:val="en-US"/>
                      </w:rPr>
                      <w:t>(Virdi)</w:t>
                    </w:r>
                    <w:r w:rsidR="006B064B">
                      <w:fldChar w:fldCharType="end"/>
                    </w:r>
                  </w:sdtContent>
                </w:sdt>
              </w:p>
            </w:sdtContent>
          </w:sdt>
        </w:tc>
      </w:tr>
    </w:tbl>
    <w:p w14:paraId="74541747" w14:textId="77777777" w:rsidR="00C27FAB" w:rsidRPr="00F36937" w:rsidRDefault="00C27FAB" w:rsidP="00C14CB6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2F07A0" w14:textId="77777777" w:rsidR="007A1FB5" w:rsidRDefault="007A1FB5" w:rsidP="007A0D55">
      <w:pPr>
        <w:spacing w:after="0" w:line="240" w:lineRule="auto"/>
      </w:pPr>
      <w:r>
        <w:separator/>
      </w:r>
    </w:p>
  </w:endnote>
  <w:endnote w:type="continuationSeparator" w:id="0">
    <w:p w14:paraId="1F813A84" w14:textId="77777777" w:rsidR="007A1FB5" w:rsidRDefault="007A1FB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DEBD0" w14:textId="77777777" w:rsidR="007A1FB5" w:rsidRDefault="007A1FB5" w:rsidP="007A0D55">
      <w:pPr>
        <w:spacing w:after="0" w:line="240" w:lineRule="auto"/>
      </w:pPr>
      <w:r>
        <w:separator/>
      </w:r>
    </w:p>
  </w:footnote>
  <w:footnote w:type="continuationSeparator" w:id="0">
    <w:p w14:paraId="0BEE01F4" w14:textId="77777777" w:rsidR="007A1FB5" w:rsidRDefault="007A1FB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02B7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120AB4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8F"/>
    <w:rsid w:val="00032559"/>
    <w:rsid w:val="00052040"/>
    <w:rsid w:val="000B25AE"/>
    <w:rsid w:val="000B55AB"/>
    <w:rsid w:val="000D24DC"/>
    <w:rsid w:val="00101B2E"/>
    <w:rsid w:val="00116FA0"/>
    <w:rsid w:val="0012521E"/>
    <w:rsid w:val="0015114C"/>
    <w:rsid w:val="001A21F3"/>
    <w:rsid w:val="001A2537"/>
    <w:rsid w:val="001A6A06"/>
    <w:rsid w:val="00210C03"/>
    <w:rsid w:val="00215FD8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597D"/>
    <w:rsid w:val="00337073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B064B"/>
    <w:rsid w:val="006D0412"/>
    <w:rsid w:val="007411B9"/>
    <w:rsid w:val="00780D95"/>
    <w:rsid w:val="00780DC7"/>
    <w:rsid w:val="007A0D55"/>
    <w:rsid w:val="007A1FB5"/>
    <w:rsid w:val="007B3377"/>
    <w:rsid w:val="007E5F44"/>
    <w:rsid w:val="00821DE3"/>
    <w:rsid w:val="00846CE1"/>
    <w:rsid w:val="008A5B87"/>
    <w:rsid w:val="00922950"/>
    <w:rsid w:val="009A7264"/>
    <w:rsid w:val="009C1279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4054"/>
    <w:rsid w:val="00BE5BF7"/>
    <w:rsid w:val="00BF40E1"/>
    <w:rsid w:val="00C14CB6"/>
    <w:rsid w:val="00C27FAB"/>
    <w:rsid w:val="00C358D4"/>
    <w:rsid w:val="00C6296B"/>
    <w:rsid w:val="00C7428F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F3D8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28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15FD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15FD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28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15FD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15FD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25EE9969E64C1C91B01EE28D8E4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F9444-4182-4F15-B6DE-75FCC8CA3771}"/>
      </w:docPartPr>
      <w:docPartBody>
        <w:p w:rsidR="00E33590" w:rsidRDefault="0003182C">
          <w:pPr>
            <w:pStyle w:val="2525EE9969E64C1C91B01EE28D8E49B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E8743A8423D4116BA0485D42328D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DC118-A893-4B8C-92CD-5EDFE951669B}"/>
      </w:docPartPr>
      <w:docPartBody>
        <w:p w:rsidR="00E33590" w:rsidRDefault="0003182C">
          <w:pPr>
            <w:pStyle w:val="5E8743A8423D4116BA0485D42328DC4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4FDCA2B36FE4A589B3A2E87D799A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C1547-A3B5-4EA9-8084-E0E095154EF5}"/>
      </w:docPartPr>
      <w:docPartBody>
        <w:p w:rsidR="00E33590" w:rsidRDefault="0003182C">
          <w:pPr>
            <w:pStyle w:val="84FDCA2B36FE4A589B3A2E87D799AC3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39A90F1EBF843499BB1FC3798251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D51BB-D906-4838-AE9B-611B3BADB42E}"/>
      </w:docPartPr>
      <w:docPartBody>
        <w:p w:rsidR="00E33590" w:rsidRDefault="0003182C">
          <w:pPr>
            <w:pStyle w:val="739A90F1EBF843499BB1FC37982517E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4B7A7C9929F422AACAE91506BDA6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40C50-CDBA-435D-8368-CF864CDD4527}"/>
      </w:docPartPr>
      <w:docPartBody>
        <w:p w:rsidR="00E33590" w:rsidRDefault="0003182C">
          <w:pPr>
            <w:pStyle w:val="84B7A7C9929F422AACAE91506BDA661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B635FF98EA0411883912D3808CBE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5F43D-4EC1-4711-AA20-E6B499F4CF31}"/>
      </w:docPartPr>
      <w:docPartBody>
        <w:p w:rsidR="00E33590" w:rsidRDefault="0003182C">
          <w:pPr>
            <w:pStyle w:val="3B635FF98EA0411883912D3808CBEA5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A98A70C61784C9B83808AE7D7FDF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9B71F-993F-4506-AFB0-CBB7EC577191}"/>
      </w:docPartPr>
      <w:docPartBody>
        <w:p w:rsidR="00E33590" w:rsidRDefault="0003182C">
          <w:pPr>
            <w:pStyle w:val="2A98A70C61784C9B83808AE7D7FDF89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B58CD7A51E4836ABE88FA44B146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320D9-B980-46E6-858B-F0AFEFE07909}"/>
      </w:docPartPr>
      <w:docPartBody>
        <w:p w:rsidR="00E33590" w:rsidRDefault="0003182C">
          <w:pPr>
            <w:pStyle w:val="55B58CD7A51E4836ABE88FA44B14610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DEBFBA0A4FE4CB797F3C1AF719EB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C2F51-ACB4-418D-B70D-CB219F0DAEA2}"/>
      </w:docPartPr>
      <w:docPartBody>
        <w:p w:rsidR="00E33590" w:rsidRDefault="0003182C">
          <w:pPr>
            <w:pStyle w:val="8DEBFBA0A4FE4CB797F3C1AF719EB27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8347BA79BCC4E0BB1562843A7476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E900A-8373-4589-BA4E-0986E404918B}"/>
      </w:docPartPr>
      <w:docPartBody>
        <w:p w:rsidR="00E33590" w:rsidRDefault="0003182C">
          <w:pPr>
            <w:pStyle w:val="88347BA79BCC4E0BB1562843A7476E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0C00BF711024C4FAF37F38ADFFD0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38887-F499-4D05-BD18-F6079B0F2FB8}"/>
      </w:docPartPr>
      <w:docPartBody>
        <w:p w:rsidR="00E33590" w:rsidRDefault="0003182C">
          <w:pPr>
            <w:pStyle w:val="90C00BF711024C4FAF37F38ADFFD0D5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2C"/>
    <w:rsid w:val="0003182C"/>
    <w:rsid w:val="00E3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25EE9969E64C1C91B01EE28D8E49BB">
    <w:name w:val="2525EE9969E64C1C91B01EE28D8E49BB"/>
  </w:style>
  <w:style w:type="paragraph" w:customStyle="1" w:styleId="5E8743A8423D4116BA0485D42328DC41">
    <w:name w:val="5E8743A8423D4116BA0485D42328DC41"/>
  </w:style>
  <w:style w:type="paragraph" w:customStyle="1" w:styleId="84FDCA2B36FE4A589B3A2E87D799AC32">
    <w:name w:val="84FDCA2B36FE4A589B3A2E87D799AC32"/>
  </w:style>
  <w:style w:type="paragraph" w:customStyle="1" w:styleId="739A90F1EBF843499BB1FC37982517E0">
    <w:name w:val="739A90F1EBF843499BB1FC37982517E0"/>
  </w:style>
  <w:style w:type="paragraph" w:customStyle="1" w:styleId="84B7A7C9929F422AACAE91506BDA661F">
    <w:name w:val="84B7A7C9929F422AACAE91506BDA661F"/>
  </w:style>
  <w:style w:type="paragraph" w:customStyle="1" w:styleId="3B635FF98EA0411883912D3808CBEA54">
    <w:name w:val="3B635FF98EA0411883912D3808CBEA54"/>
  </w:style>
  <w:style w:type="paragraph" w:customStyle="1" w:styleId="2A98A70C61784C9B83808AE7D7FDF891">
    <w:name w:val="2A98A70C61784C9B83808AE7D7FDF891"/>
  </w:style>
  <w:style w:type="paragraph" w:customStyle="1" w:styleId="55B58CD7A51E4836ABE88FA44B146108">
    <w:name w:val="55B58CD7A51E4836ABE88FA44B146108"/>
  </w:style>
  <w:style w:type="paragraph" w:customStyle="1" w:styleId="8DEBFBA0A4FE4CB797F3C1AF719EB27F">
    <w:name w:val="8DEBFBA0A4FE4CB797F3C1AF719EB27F"/>
  </w:style>
  <w:style w:type="paragraph" w:customStyle="1" w:styleId="88347BA79BCC4E0BB1562843A7476E02">
    <w:name w:val="88347BA79BCC4E0BB1562843A7476E02"/>
  </w:style>
  <w:style w:type="paragraph" w:customStyle="1" w:styleId="90C00BF711024C4FAF37F38ADFFD0D5D">
    <w:name w:val="90C00BF711024C4FAF37F38ADFFD0D5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25EE9969E64C1C91B01EE28D8E49BB">
    <w:name w:val="2525EE9969E64C1C91B01EE28D8E49BB"/>
  </w:style>
  <w:style w:type="paragraph" w:customStyle="1" w:styleId="5E8743A8423D4116BA0485D42328DC41">
    <w:name w:val="5E8743A8423D4116BA0485D42328DC41"/>
  </w:style>
  <w:style w:type="paragraph" w:customStyle="1" w:styleId="84FDCA2B36FE4A589B3A2E87D799AC32">
    <w:name w:val="84FDCA2B36FE4A589B3A2E87D799AC32"/>
  </w:style>
  <w:style w:type="paragraph" w:customStyle="1" w:styleId="739A90F1EBF843499BB1FC37982517E0">
    <w:name w:val="739A90F1EBF843499BB1FC37982517E0"/>
  </w:style>
  <w:style w:type="paragraph" w:customStyle="1" w:styleId="84B7A7C9929F422AACAE91506BDA661F">
    <w:name w:val="84B7A7C9929F422AACAE91506BDA661F"/>
  </w:style>
  <w:style w:type="paragraph" w:customStyle="1" w:styleId="3B635FF98EA0411883912D3808CBEA54">
    <w:name w:val="3B635FF98EA0411883912D3808CBEA54"/>
  </w:style>
  <w:style w:type="paragraph" w:customStyle="1" w:styleId="2A98A70C61784C9B83808AE7D7FDF891">
    <w:name w:val="2A98A70C61784C9B83808AE7D7FDF891"/>
  </w:style>
  <w:style w:type="paragraph" w:customStyle="1" w:styleId="55B58CD7A51E4836ABE88FA44B146108">
    <w:name w:val="55B58CD7A51E4836ABE88FA44B146108"/>
  </w:style>
  <w:style w:type="paragraph" w:customStyle="1" w:styleId="8DEBFBA0A4FE4CB797F3C1AF719EB27F">
    <w:name w:val="8DEBFBA0A4FE4CB797F3C1AF719EB27F"/>
  </w:style>
  <w:style w:type="paragraph" w:customStyle="1" w:styleId="88347BA79BCC4E0BB1562843A7476E02">
    <w:name w:val="88347BA79BCC4E0BB1562843A7476E02"/>
  </w:style>
  <w:style w:type="paragraph" w:customStyle="1" w:styleId="90C00BF711024C4FAF37F38ADFFD0D5D">
    <w:name w:val="90C00BF711024C4FAF37F38ADFFD0D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Ben07</b:Tag>
    <b:SourceType>BookSection</b:SourceType>
    <b:Guid>{BE4441DD-A91B-4001-ABC7-78E76A31B11F}</b:Guid>
    <b:Title>Secularism and Popular Indian Cinema</b:Title>
    <b:Year>2007</b:Year>
    <b:City>Ranikhet</b:City>
    <b:Publisher>Permanent Black</b:Publisher>
    <b:Author>
      <b:Author>
        <b:NameList>
          <b:Person>
            <b:Last>Benegal</b:Last>
            <b:First>Shyam</b:First>
          </b:Person>
        </b:NameList>
      </b:Author>
      <b:Editor>
        <b:NameList>
          <b:Person>
            <b:Last>Anuradha</b:Last>
            <b:Middle>Needham</b:Middle>
            <b:First>Dingwaney</b:First>
          </b:Person>
          <b:Person>
            <b:Last>Rajaswari</b:Last>
            <b:Middle>Rajan</b:Middle>
            <b:First>Sunder</b:First>
          </b:Person>
        </b:NameList>
      </b:Editor>
    </b:Author>
    <b:Pages>225-38</b:Pages>
    <b:BookTitle>The Crisis of Secularism in India</b:BookTitle>
    <b:RefOrder>1</b:RefOrder>
  </b:Source>
  <b:Source>
    <b:Tag>Dat02</b:Tag>
    <b:SourceType>Book</b:SourceType>
    <b:Guid>{6D8EE1C5-7594-488E-B6AC-52D865851F25}</b:Guid>
    <b:Author>
      <b:Author>
        <b:NameList>
          <b:Person>
            <b:Last>Datta</b:Last>
            <b:First>Sangeeta</b:First>
          </b:Person>
        </b:NameList>
      </b:Author>
    </b:Author>
    <b:Title>Shyam Benegal</b:Title>
    <b:Year>2002</b:Year>
    <b:City>London</b:City>
    <b:Publisher>British Film Institute</b:Publisher>
    <b:Comments>World Directors Series</b:Comments>
    <b:RefOrder>2</b:RefOrder>
  </b:Source>
  <b:Source>
    <b:Tag>Maz91</b:Tag>
    <b:SourceType>JournalArticle</b:SourceType>
    <b:Guid>{39733703-07BB-41E2-A89F-9DADD8C4E48E}</b:Guid>
    <b:Author>
      <b:Author>
        <b:NameList>
          <b:Person>
            <b:Last>Mazumdar</b:Last>
            <b:First>Ranjani</b:First>
          </b:Person>
        </b:NameList>
      </b:Author>
    </b:Author>
    <b:Title>The Dialectic of Public and Private: Representation of Women in Bhoomika and Mirch Masala</b:Title>
    <b:Year>1991</b:Year>
    <b:JournalName>Economic and Political Weekly</b:JournalName>
    <b:Pages>81-84</b:Pages>
    <b:Month>October</b:Month>
    <b:Volume>26</b:Volume>
    <b:Issue>43</b:Issue>
    <b:RefOrder>3</b:RefOrder>
  </b:Source>
  <b:Source>
    <b:Tag>Van06</b:Tag>
    <b:SourceType>Book</b:SourceType>
    <b:Guid>{C0462D1E-AA34-495A-85D9-90D02296D419}</b:Guid>
    <b:Title>Bollywood Babylon: Interviews with Shyam Benegal</b:Title>
    <b:Year>2006</b:Year>
    <b:City>Oxford; New York</b:City>
    <b:Publisher>Berg</b:Publisher>
    <b:Author>
      <b:Editor>
        <b:NameList>
          <b:Person>
            <b:Last>Van der Heide</b:Last>
            <b:First>William</b:First>
          </b:Person>
        </b:NameList>
      </b:Editor>
    </b:Author>
    <b:RefOrder>4</b:RefOrder>
  </b:Source>
  <b:Source>
    <b:Tag>Vir09</b:Tag>
    <b:SourceType>BookSection</b:SourceType>
    <b:Guid>{EA7D4BED-C2A8-404A-9406-8AF94690C122}</b:Guid>
    <b:Title>Nishant/Night’s End</b:Title>
    <b:Year>2009</b:Year>
    <b:City>London</b:City>
    <b:Publisher>Wallflower</b:Publisher>
    <b:Author>
      <b:Author>
        <b:NameList>
          <b:Person>
            <b:Last>Virdi</b:Last>
            <b:First>Jyotika</b:First>
          </b:Person>
        </b:NameList>
      </b:Author>
      <b:Editor>
        <b:NameList>
          <b:Person>
            <b:Last>Gopalan</b:Last>
            <b:First>Lalitha</b:First>
          </b:Person>
        </b:NameList>
      </b:Editor>
    </b:Author>
    <b:BookTitle>The Cinema of India</b:BookTitle>
    <b:Pages>148-159</b:Pages>
    <b:RefOrder>5</b:RefOrder>
  </b:Source>
</b:Sources>
</file>

<file path=customXml/itemProps1.xml><?xml version="1.0" encoding="utf-8"?>
<ds:datastoreItem xmlns:ds="http://schemas.openxmlformats.org/officeDocument/2006/customXml" ds:itemID="{6BD45CB2-07E8-1342-BD96-D3DBE38AA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28</TotalTime>
  <Pages>2</Pages>
  <Words>505</Words>
  <Characters>2881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7</cp:revision>
  <dcterms:created xsi:type="dcterms:W3CDTF">2014-08-02T02:10:00Z</dcterms:created>
  <dcterms:modified xsi:type="dcterms:W3CDTF">2014-08-05T15:21:00Z</dcterms:modified>
</cp:coreProperties>
</file>