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E2445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530BC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571E75814044B98B596DEE18A737C8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F80E9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75B85F756C3495783CF926A7A753353"/>
            </w:placeholder>
            <w:text/>
          </w:sdtPr>
          <w:sdtEndPr/>
          <w:sdtContent>
            <w:tc>
              <w:tcPr>
                <w:tcW w:w="2073" w:type="dxa"/>
              </w:tcPr>
              <w:p w14:paraId="55539469" w14:textId="77777777" w:rsidR="00B574C9" w:rsidRDefault="00F20A29" w:rsidP="00F20A29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B7D4C30C644A07B752E83FFB8C36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27161C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470B03A0BA24D0FB300F2F7AFCCB9AF"/>
            </w:placeholder>
            <w:text/>
          </w:sdtPr>
          <w:sdtEndPr/>
          <w:sdtContent>
            <w:tc>
              <w:tcPr>
                <w:tcW w:w="2642" w:type="dxa"/>
              </w:tcPr>
              <w:p w14:paraId="52C0DCC5" w14:textId="77777777" w:rsidR="00B574C9" w:rsidRDefault="00F20A29" w:rsidP="00F20A29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14:paraId="2BA57E0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65899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4B780DFE594F7CA5C711ED25CC285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C5D201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3C932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DFD02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073F93534F043ACB14CDE0BDEC5D7E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341D95C" w14:textId="77777777" w:rsidR="00B574C9" w:rsidRDefault="000F1574" w:rsidP="000F1574">
                <w:r>
                  <w:t>Yale University</w:t>
                </w:r>
              </w:p>
            </w:tc>
          </w:sdtContent>
        </w:sdt>
      </w:tr>
    </w:tbl>
    <w:p w14:paraId="4EE66595" w14:textId="77777777" w:rsidR="003D3579" w:rsidRDefault="003D3579"/>
    <w:tbl>
      <w:tblPr>
        <w:tblStyle w:val="TableGrid"/>
        <w:tblW w:w="925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52"/>
      </w:tblGrid>
      <w:tr w:rsidR="00244BB0" w:rsidRPr="00244BB0" w14:paraId="188D65B4" w14:textId="77777777" w:rsidTr="000F1574">
        <w:tc>
          <w:tcPr>
            <w:tcW w:w="9252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7D3EF3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59D3250" w14:textId="77777777" w:rsidTr="000F1574">
        <w:sdt>
          <w:sdtPr>
            <w:alias w:val="Article headword"/>
            <w:tag w:val="articleHeadword"/>
            <w:id w:val="-361440020"/>
            <w:placeholder>
              <w:docPart w:val="FFAF7E43AC5943C1AEF753A0DE052EE4"/>
            </w:placeholder>
            <w:text/>
          </w:sdtPr>
          <w:sdtEndPr/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038377F2" w14:textId="77777777" w:rsidR="003F0D73" w:rsidRPr="00FB589A" w:rsidRDefault="00F20A29" w:rsidP="00F20A29">
                <w:pPr>
                  <w:rPr>
                    <w:b/>
                  </w:rPr>
                </w:pPr>
                <w:r w:rsidRPr="00D32228">
                  <w:t>Fleischer Brothers</w:t>
                </w:r>
              </w:p>
            </w:tc>
          </w:sdtContent>
        </w:sdt>
      </w:tr>
      <w:tr w:rsidR="00464699" w14:paraId="4ACA8780" w14:textId="77777777" w:rsidTr="000F1574">
        <w:sdt>
          <w:sdtPr>
            <w:alias w:val="Variant headwords"/>
            <w:tag w:val="variantHeadwords"/>
            <w:id w:val="173464402"/>
            <w:placeholder>
              <w:docPart w:val="75756CD581A24862BCED4CAE343220EE"/>
            </w:placeholder>
            <w:showingPlcHdr/>
          </w:sdtPr>
          <w:sdtEndPr/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5AA0182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CFD6F9" w14:textId="77777777" w:rsidTr="000F1574">
        <w:sdt>
          <w:sdtPr>
            <w:alias w:val="Abstract"/>
            <w:tag w:val="abstract"/>
            <w:id w:val="-635871867"/>
            <w:placeholder>
              <w:docPart w:val="4363ADFAA6F4455FB69FF9B672522DE1"/>
            </w:placeholder>
          </w:sdtPr>
          <w:sdtEndPr/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56BD0759" w14:textId="47071ACC" w:rsidR="00E85A05" w:rsidRDefault="000F1574" w:rsidP="00744420">
                <w:r w:rsidRPr="002214EC">
                  <w:t>Max Fleischer (</w:t>
                </w:r>
                <w:r w:rsidR="00744420">
                  <w:t xml:space="preserve">17 July 1883-11 September </w:t>
                </w:r>
                <w:r w:rsidRPr="002214EC">
                  <w:t>1972) and his brother Dave (</w:t>
                </w:r>
                <w:r w:rsidR="00744420">
                  <w:t>14 July 1894-25 June</w:t>
                </w:r>
                <w:r w:rsidRPr="002214EC">
                  <w:t xml:space="preserve"> 1979) were innovator</w:t>
                </w:r>
                <w:r>
                  <w:t>s in the world of animated film.</w:t>
                </w:r>
                <w:r w:rsidRPr="002214EC">
                  <w:t xml:space="preserve"> </w:t>
                </w:r>
                <w:r>
                  <w:t>B</w:t>
                </w:r>
                <w:r w:rsidRPr="002214EC">
                  <w:t>efore World War II</w:t>
                </w:r>
                <w:r>
                  <w:t>, they</w:t>
                </w:r>
                <w:r w:rsidRPr="002214EC">
                  <w:t xml:space="preserve"> were Disney’s main competitors in the cartoon business. In 1915, Max patented the </w:t>
                </w:r>
                <w:proofErr w:type="spellStart"/>
                <w:r w:rsidRPr="002214EC">
                  <w:t>rotoscope</w:t>
                </w:r>
                <w:proofErr w:type="spellEnd"/>
                <w:r w:rsidRPr="002214EC">
                  <w:t xml:space="preserve">, a process that </w:t>
                </w:r>
                <w:r>
                  <w:t>enabled</w:t>
                </w:r>
                <w:r w:rsidRPr="002214EC">
                  <w:t xml:space="preserve"> the animator to trace the filmed movements of live-action actors to create greater realism, one that animators from </w:t>
                </w:r>
                <w:r>
                  <w:t xml:space="preserve">Walt </w:t>
                </w:r>
                <w:r w:rsidRPr="002214EC">
                  <w:t>Disney</w:t>
                </w:r>
                <w:r>
                  <w:t xml:space="preserve"> (</w:t>
                </w:r>
                <w:r w:rsidR="00E62136">
                  <w:rPr>
                    <w:rStyle w:val="st"/>
                    <w:rFonts w:eastAsia="Times New Roman" w:cs="Times New Roman"/>
                  </w:rPr>
                  <w:t>1901-</w:t>
                </w:r>
                <w:r>
                  <w:rPr>
                    <w:rStyle w:val="st"/>
                    <w:rFonts w:eastAsia="Times New Roman" w:cs="Times New Roman"/>
                  </w:rPr>
                  <w:t>1966)</w:t>
                </w:r>
                <w:r w:rsidRPr="002214EC">
                  <w:t xml:space="preserve"> to Ralph </w:t>
                </w:r>
                <w:proofErr w:type="spellStart"/>
                <w:r w:rsidRPr="002214EC">
                  <w:t>Bakshi</w:t>
                </w:r>
                <w:proofErr w:type="spellEnd"/>
                <w:r w:rsidRPr="002214EC">
                  <w:t xml:space="preserve"> would later use. At John Randolph Bray’s studio, the brothers </w:t>
                </w:r>
                <w:r>
                  <w:t xml:space="preserve">first </w:t>
                </w:r>
                <w:r w:rsidRPr="002214EC">
                  <w:t>developed the Out of the Inkwell</w:t>
                </w:r>
                <w:r w:rsidR="00744420">
                  <w:t>’</w:t>
                </w:r>
                <w:r w:rsidRPr="002214EC">
                  <w:t xml:space="preserve"> series</w:t>
                </w:r>
                <w:r>
                  <w:t>,</w:t>
                </w:r>
                <w:r w:rsidRPr="002214EC">
                  <w:t xml:space="preserve"> </w:t>
                </w:r>
                <w:r>
                  <w:t>eventually</w:t>
                </w:r>
                <w:r w:rsidRPr="002214EC">
                  <w:t xml:space="preserve"> featuring a </w:t>
                </w:r>
                <w:proofErr w:type="spellStart"/>
                <w:r w:rsidRPr="002214EC">
                  <w:t>rotoscoped</w:t>
                </w:r>
                <w:proofErr w:type="spellEnd"/>
                <w:r w:rsidRPr="002214EC">
                  <w:t xml:space="preserve"> </w:t>
                </w:r>
                <w:proofErr w:type="spellStart"/>
                <w:r w:rsidRPr="002214EC">
                  <w:t>KoKo</w:t>
                </w:r>
                <w:proofErr w:type="spellEnd"/>
                <w:r w:rsidRPr="002214EC">
                  <w:t xml:space="preserve"> the Clown battling with a live-action Max in an anarchic, frequently self-referential world. Starting their own studio, with Max running the business and Dave managing the animation, they developed such iconic characters as Betty </w:t>
                </w:r>
                <w:proofErr w:type="spellStart"/>
                <w:r w:rsidRPr="002214EC">
                  <w:t>Boop</w:t>
                </w:r>
                <w:proofErr w:type="spellEnd"/>
                <w:r w:rsidRPr="002214EC">
                  <w:t xml:space="preserve"> and Popeye the Sailor. </w:t>
                </w:r>
                <w:r>
                  <w:t>The characters’</w:t>
                </w:r>
                <w:r w:rsidRPr="002214EC">
                  <w:t xml:space="preserve"> plasmatic </w:t>
                </w:r>
                <w:r>
                  <w:t xml:space="preserve">bodies </w:t>
                </w:r>
                <w:r w:rsidRPr="002214EC">
                  <w:t xml:space="preserve">were often in productive tension with the realism of </w:t>
                </w:r>
                <w:proofErr w:type="spellStart"/>
                <w:r w:rsidRPr="002214EC">
                  <w:t>roto</w:t>
                </w:r>
                <w:r>
                  <w:t>scoping</w:t>
                </w:r>
                <w:proofErr w:type="spellEnd"/>
                <w:r>
                  <w:t xml:space="preserve"> or of the brothers’</w:t>
                </w:r>
                <w:r w:rsidRPr="002214EC">
                  <w:t xml:space="preserve"> </w:t>
                </w:r>
                <w:proofErr w:type="spellStart"/>
                <w:r w:rsidRPr="002214EC">
                  <w:t>Stereoptical</w:t>
                </w:r>
                <w:proofErr w:type="spellEnd"/>
                <w:r w:rsidRPr="002214EC">
                  <w:t xml:space="preserve"> process</w:t>
                </w:r>
                <w:r>
                  <w:t xml:space="preserve"> (</w:t>
                </w:r>
                <w:r w:rsidRPr="002214EC">
                  <w:t>an early ver</w:t>
                </w:r>
                <w:r>
                  <w:t>sion of the multi-planar camera), especially since these images were created</w:t>
                </w:r>
                <w:r w:rsidRPr="002214EC">
                  <w:t xml:space="preserve"> in a production context that enabled free expression, </w:t>
                </w:r>
                <w:r>
                  <w:t xml:space="preserve">and were </w:t>
                </w:r>
                <w:r w:rsidRPr="002214EC">
                  <w:t xml:space="preserve">coupled with a use of post-production sound </w:t>
                </w:r>
                <w:r w:rsidR="00E62136">
                  <w:t>that could seem like ad-libbing.</w:t>
                </w:r>
              </w:p>
            </w:tc>
          </w:sdtContent>
        </w:sdt>
      </w:tr>
      <w:tr w:rsidR="003F0D73" w14:paraId="0C5ACCA3" w14:textId="77777777" w:rsidTr="000F1574">
        <w:sdt>
          <w:sdtPr>
            <w:alias w:val="Article text"/>
            <w:tag w:val="articleText"/>
            <w:id w:val="634067588"/>
            <w:placeholder>
              <w:docPart w:val="E12DA1CA50754B1A8DCFAFB1071EE210"/>
            </w:placeholder>
          </w:sdtPr>
          <w:sdtEndPr/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14:paraId="3C76C8AD" w14:textId="207AC1CD" w:rsidR="00F20A29" w:rsidRDefault="00F20A29" w:rsidP="00F20A29">
                <w:r w:rsidRPr="002214EC">
                  <w:t>Max Fleischer (</w:t>
                </w:r>
                <w:r w:rsidR="00744420">
                  <w:t xml:space="preserve">17 July 1883-11 September </w:t>
                </w:r>
                <w:r w:rsidRPr="002214EC">
                  <w:t>1972) and his brother Dave (</w:t>
                </w:r>
                <w:r w:rsidR="00744420">
                  <w:t xml:space="preserve">14 July 1894-25 June </w:t>
                </w:r>
                <w:r w:rsidRPr="002214EC">
                  <w:t>1979) were innovator</w:t>
                </w:r>
                <w:r>
                  <w:t>s in the world of animated film.</w:t>
                </w:r>
                <w:r w:rsidRPr="002214EC">
                  <w:t xml:space="preserve"> </w:t>
                </w:r>
                <w:r>
                  <w:t>B</w:t>
                </w:r>
                <w:r w:rsidRPr="002214EC">
                  <w:t>efore World War II</w:t>
                </w:r>
                <w:r>
                  <w:t>, they</w:t>
                </w:r>
                <w:r w:rsidRPr="002214EC">
                  <w:t xml:space="preserve"> were Disney’s main competitors in the cartoon business. In 1915, Max patented the </w:t>
                </w:r>
                <w:proofErr w:type="spellStart"/>
                <w:r w:rsidRPr="002214EC">
                  <w:t>rotoscope</w:t>
                </w:r>
                <w:proofErr w:type="spellEnd"/>
                <w:r w:rsidRPr="002214EC">
                  <w:t xml:space="preserve">, a process that </w:t>
                </w:r>
                <w:r>
                  <w:t>enabled</w:t>
                </w:r>
                <w:r w:rsidRPr="002214EC">
                  <w:t xml:space="preserve"> the animator to trace the filmed movements of live-action actors to create greater realism, one that animators from </w:t>
                </w:r>
                <w:r>
                  <w:t xml:space="preserve">Walt </w:t>
                </w:r>
                <w:r w:rsidRPr="002214EC">
                  <w:t>Disney</w:t>
                </w:r>
                <w:r>
                  <w:t xml:space="preserve"> (</w:t>
                </w:r>
                <w:r>
                  <w:rPr>
                    <w:rStyle w:val="st"/>
                    <w:rFonts w:eastAsia="Times New Roman" w:cs="Times New Roman"/>
                  </w:rPr>
                  <w:t>1901–1966)</w:t>
                </w:r>
                <w:r w:rsidRPr="002214EC">
                  <w:t xml:space="preserve"> to Ralph </w:t>
                </w:r>
                <w:proofErr w:type="spellStart"/>
                <w:r w:rsidRPr="002214EC">
                  <w:t>Bakshi</w:t>
                </w:r>
                <w:proofErr w:type="spellEnd"/>
                <w:r w:rsidRPr="002214EC">
                  <w:t xml:space="preserve"> would later use. At John Randolph Bray’s studio, the brothers </w:t>
                </w:r>
                <w:r>
                  <w:t xml:space="preserve">first </w:t>
                </w:r>
                <w:r w:rsidRPr="002214EC">
                  <w:t xml:space="preserve">developed the </w:t>
                </w:r>
                <w:r w:rsidR="00744420">
                  <w:t>‘</w:t>
                </w:r>
                <w:r w:rsidRPr="002214EC">
                  <w:t>Out of the Inkwell</w:t>
                </w:r>
                <w:r w:rsidR="00744420">
                  <w:t>’</w:t>
                </w:r>
                <w:r w:rsidRPr="002214EC">
                  <w:t xml:space="preserve"> series</w:t>
                </w:r>
                <w:r>
                  <w:t>,</w:t>
                </w:r>
                <w:r w:rsidRPr="002214EC">
                  <w:t xml:space="preserve"> </w:t>
                </w:r>
                <w:r>
                  <w:t>eventually</w:t>
                </w:r>
                <w:r w:rsidRPr="002214EC">
                  <w:t xml:space="preserve"> featuring a </w:t>
                </w:r>
                <w:proofErr w:type="spellStart"/>
                <w:r w:rsidRPr="002214EC">
                  <w:t>rotoscoped</w:t>
                </w:r>
                <w:proofErr w:type="spellEnd"/>
                <w:r w:rsidRPr="002214EC">
                  <w:t xml:space="preserve"> </w:t>
                </w:r>
                <w:proofErr w:type="spellStart"/>
                <w:r w:rsidRPr="002214EC">
                  <w:t>KoKo</w:t>
                </w:r>
                <w:proofErr w:type="spellEnd"/>
                <w:r w:rsidRPr="002214EC">
                  <w:t xml:space="preserve"> the Clown battling with a live-action Max in an anarchic, frequently self-referential world. Starting their own studio, with Max running the business and Dave managing the animation, they developed such iconic characters as Betty </w:t>
                </w:r>
                <w:proofErr w:type="spellStart"/>
                <w:r w:rsidRPr="002214EC">
                  <w:t>Boop</w:t>
                </w:r>
                <w:proofErr w:type="spellEnd"/>
                <w:r w:rsidRPr="002214EC">
                  <w:t xml:space="preserve"> and Popeye the Sailor. </w:t>
                </w:r>
                <w:r>
                  <w:t>The characters’</w:t>
                </w:r>
                <w:r w:rsidRPr="002214EC">
                  <w:t xml:space="preserve"> plasmatic </w:t>
                </w:r>
                <w:r>
                  <w:t xml:space="preserve">bodies </w:t>
                </w:r>
                <w:r w:rsidRPr="002214EC">
                  <w:t xml:space="preserve">were often in productive tension with the realism of </w:t>
                </w:r>
                <w:proofErr w:type="spellStart"/>
                <w:r w:rsidRPr="002214EC">
                  <w:t>roto</w:t>
                </w:r>
                <w:r>
                  <w:t>scoping</w:t>
                </w:r>
                <w:proofErr w:type="spellEnd"/>
                <w:r>
                  <w:t xml:space="preserve"> or of the brothers’</w:t>
                </w:r>
                <w:r w:rsidRPr="002214EC">
                  <w:t xml:space="preserve"> </w:t>
                </w:r>
                <w:proofErr w:type="spellStart"/>
                <w:r w:rsidRPr="002214EC">
                  <w:t>Stereoptical</w:t>
                </w:r>
                <w:proofErr w:type="spellEnd"/>
                <w:r w:rsidRPr="002214EC">
                  <w:t xml:space="preserve"> process</w:t>
                </w:r>
                <w:r>
                  <w:t xml:space="preserve"> (</w:t>
                </w:r>
                <w:r w:rsidRPr="002214EC">
                  <w:t>an early ver</w:t>
                </w:r>
                <w:r>
                  <w:t>sion of the multi-planar camera), especially since these images were created</w:t>
                </w:r>
                <w:r w:rsidRPr="002214EC">
                  <w:t xml:space="preserve"> in a production context that enabled free expression, </w:t>
                </w:r>
                <w:r>
                  <w:t xml:space="preserve">and were </w:t>
                </w:r>
                <w:r w:rsidRPr="002214EC">
                  <w:t xml:space="preserve">coupled with a use of post-production sound </w:t>
                </w:r>
                <w:r w:rsidR="00E62136">
                  <w:t>that could seem like ad-libbing.</w:t>
                </w:r>
              </w:p>
              <w:p w14:paraId="33FD73DC" w14:textId="77777777" w:rsidR="00F20A29" w:rsidRDefault="00F20A29" w:rsidP="00F20A29"/>
              <w:p w14:paraId="1D527EB0" w14:textId="20698A13" w:rsidR="00F20A29" w:rsidRDefault="00F20A29" w:rsidP="00F20A29">
                <w:r>
                  <w:t xml:space="preserve">The </w:t>
                </w:r>
                <w:proofErr w:type="spellStart"/>
                <w:r>
                  <w:t>Fleischers</w:t>
                </w:r>
                <w:proofErr w:type="spellEnd"/>
                <w:r>
                  <w:t>’</w:t>
                </w:r>
                <w:r w:rsidRPr="002214EC">
                  <w:t xml:space="preserve"> poor business practices, </w:t>
                </w:r>
                <w:r>
                  <w:t xml:space="preserve">however, </w:t>
                </w:r>
                <w:r w:rsidRPr="002214EC">
                  <w:t>as well as a loose production line that lagged behind the industrial division of labo</w:t>
                </w:r>
                <w:r w:rsidR="00E62136">
                  <w:t>u</w:t>
                </w:r>
                <w:r w:rsidRPr="002214EC">
                  <w:t xml:space="preserve">r developed at other studios, </w:t>
                </w:r>
                <w:r>
                  <w:t xml:space="preserve">forced them to sell the studio to Paramount after </w:t>
                </w:r>
                <w:r w:rsidRPr="002214EC">
                  <w:t>their own efforts at feature-length animation</w:t>
                </w:r>
                <w:r>
                  <w:t xml:space="preserve"> failed</w:t>
                </w:r>
                <w:r w:rsidRPr="002214EC">
                  <w:t>,</w:t>
                </w:r>
                <w:r>
                  <w:t xml:space="preserve"> and</w:t>
                </w:r>
                <w:r w:rsidRPr="002214EC">
                  <w:t xml:space="preserve"> despite their well-animated </w:t>
                </w:r>
                <w:r>
                  <w:t>beginning</w:t>
                </w:r>
                <w:r w:rsidRPr="002214EC">
                  <w:t xml:space="preserve"> of the </w:t>
                </w:r>
                <w:r w:rsidRPr="002214EC">
                  <w:rPr>
                    <w:i/>
                  </w:rPr>
                  <w:t>Superman</w:t>
                </w:r>
                <w:r w:rsidRPr="002214EC">
                  <w:t xml:space="preserve"> series in 1941.</w:t>
                </w:r>
              </w:p>
              <w:p w14:paraId="00D2EF85" w14:textId="77777777" w:rsidR="00AF0ABB" w:rsidRDefault="00AF0ABB" w:rsidP="00AF0ABB"/>
              <w:p w14:paraId="373B8308" w14:textId="77777777" w:rsidR="00AF0ABB" w:rsidRPr="002214EC" w:rsidRDefault="00AF0ABB" w:rsidP="00AF0ABB">
                <w:pPr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>Much</w:t>
                </w:r>
                <w:r w:rsidRPr="002214EC">
                  <w:rPr>
                    <w:rStyle w:val="subfielddata"/>
                    <w:rFonts w:eastAsia="Times New Roman" w:cs="Times New Roman"/>
                  </w:rPr>
                  <w:t xml:space="preserve"> of the Fleischer catalog</w:t>
                </w:r>
                <w:r>
                  <w:rPr>
                    <w:rStyle w:val="subfielddata"/>
                    <w:rFonts w:eastAsia="Times New Roman" w:cs="Times New Roman"/>
                  </w:rPr>
                  <w:t>ue</w:t>
                </w:r>
                <w:r w:rsidRPr="002214EC">
                  <w:rPr>
                    <w:rStyle w:val="subfielddata"/>
                    <w:rFonts w:eastAsia="Times New Roman" w:cs="Times New Roman"/>
                  </w:rPr>
                  <w:t xml:space="preserve"> is now public domain, with some examples available on </w:t>
                </w:r>
                <w:r>
                  <w:rPr>
                    <w:rStyle w:val="subfielddata"/>
                    <w:rFonts w:eastAsia="Times New Roman" w:cs="Times New Roman"/>
                  </w:rPr>
                  <w:t>the Internet Archive</w:t>
                </w:r>
                <w:r w:rsidRPr="002214EC">
                  <w:rPr>
                    <w:rStyle w:val="subfielddata"/>
                    <w:rFonts w:eastAsia="Times New Roman" w:cs="Times New Roman"/>
                  </w:rPr>
                  <w:t>:</w:t>
                </w:r>
              </w:p>
              <w:p w14:paraId="011E88DA" w14:textId="77777777" w:rsidR="00AF0ABB" w:rsidRDefault="00AF0ABB" w:rsidP="00F20A29"/>
              <w:p w14:paraId="0B74C1F4" w14:textId="77777777" w:rsidR="00AF0ABB" w:rsidRDefault="00AF0ABB" w:rsidP="00AF0ABB">
                <w:pPr>
                  <w:keepNext/>
                  <w:rPr>
                    <w:rStyle w:val="subfielddata"/>
                    <w:rFonts w:eastAsia="Times New Roman" w:cs="Times New Roman"/>
                  </w:rPr>
                </w:pPr>
                <w:r>
                  <w:t xml:space="preserve">Link: </w:t>
                </w:r>
                <w:r w:rsidRPr="00DB4F23">
                  <w:rPr>
                    <w:rFonts w:eastAsia="Times New Roman" w:cs="Times New Roman"/>
                  </w:rPr>
                  <w:t>https://archive.org/details/Fleischer_The_Tantalizing_Fly_1919</w:t>
                </w:r>
              </w:p>
              <w:p w14:paraId="19416E4F" w14:textId="77777777" w:rsidR="00AF0ABB" w:rsidRDefault="00D32228" w:rsidP="00AF0ABB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0F1574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AF0ABB">
                  <w:t xml:space="preserve"> </w:t>
                </w:r>
                <w:r w:rsidR="00AF0ABB" w:rsidRPr="00AF0ABB">
                  <w:rPr>
                    <w:i/>
                  </w:rPr>
                  <w:t>The Tantalizing Fly</w:t>
                </w:r>
                <w:r w:rsidR="00AF0ABB" w:rsidRPr="008A6D4F">
                  <w:t xml:space="preserve"> (1919)</w:t>
                </w:r>
              </w:p>
              <w:p w14:paraId="7E31824F" w14:textId="77777777" w:rsidR="00DB4F23" w:rsidRDefault="00DB4F23" w:rsidP="00DB4F23">
                <w:pPr>
                  <w:keepNext/>
                </w:pPr>
                <w:r>
                  <w:t xml:space="preserve">Link: </w:t>
                </w:r>
                <w:r w:rsidRPr="00DB4F23">
                  <w:t>https://archive.org/details/bb_minnie_the_moocher</w:t>
                </w:r>
              </w:p>
              <w:p w14:paraId="4C60FC55" w14:textId="77777777" w:rsidR="00DB4F23" w:rsidRPr="00DB4F23" w:rsidRDefault="00D32228" w:rsidP="00B435DE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0F1574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DB4F23">
                  <w:t xml:space="preserve"> </w:t>
                </w:r>
                <w:r w:rsidR="00DB4F23" w:rsidRPr="00307C1B">
                  <w:t xml:space="preserve">Betty </w:t>
                </w:r>
                <w:proofErr w:type="spellStart"/>
                <w:r w:rsidR="00DB4F23" w:rsidRPr="00307C1B">
                  <w:t>Boop</w:t>
                </w:r>
                <w:proofErr w:type="spellEnd"/>
                <w:r w:rsidR="00DB4F23" w:rsidRPr="00307C1B">
                  <w:t xml:space="preserve">: </w:t>
                </w:r>
                <w:r w:rsidR="00DB4F23" w:rsidRPr="00DB4F23">
                  <w:rPr>
                    <w:i/>
                  </w:rPr>
                  <w:t>Minnie The Moocher</w:t>
                </w:r>
                <w:r w:rsidR="00DB4F23" w:rsidRPr="00307C1B">
                  <w:t xml:space="preserve"> (1932)</w:t>
                </w:r>
              </w:p>
              <w:p w14:paraId="3FBD3334" w14:textId="77777777" w:rsidR="00F20A29" w:rsidRDefault="00AF0ABB" w:rsidP="00AF0ABB">
                <w:pPr>
                  <w:keepNext/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 xml:space="preserve">Link: </w:t>
                </w:r>
                <w:r w:rsidRPr="00DB4F23">
                  <w:rPr>
                    <w:rFonts w:eastAsia="Times New Roman" w:cs="Times New Roman"/>
                  </w:rPr>
                  <w:t>https://archive.org/details/SomewhereInDreamland_24</w:t>
                </w:r>
              </w:p>
              <w:p w14:paraId="58622210" w14:textId="77777777" w:rsidR="000F1574" w:rsidRDefault="00AF0ABB" w:rsidP="000F1574">
                <w:pPr>
                  <w:pStyle w:val="Caption"/>
                </w:pPr>
                <w:r>
                  <w:rPr>
                    <w:rStyle w:val="subfielddata"/>
                    <w:rFonts w:eastAsia="Times New Roman" w:cs="Times New Roman"/>
                  </w:rPr>
                  <w:fldChar w:fldCharType="begin"/>
                </w:r>
                <w:r>
                  <w:rPr>
                    <w:rStyle w:val="subfielddata"/>
                    <w:rFonts w:eastAsia="Times New Roman" w:cs="Times New Roman"/>
                  </w:rPr>
                  <w:instrText xml:space="preserve"> SEQ Figure \* ARABIC </w:instrTex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separate"/>
                </w:r>
                <w:r w:rsidR="000F1574">
                  <w:rPr>
                    <w:rStyle w:val="subfielddata"/>
                    <w:rFonts w:eastAsia="Times New Roman" w:cs="Times New Roman"/>
                    <w:noProof/>
                  </w:rPr>
                  <w:t>3</w: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end"/>
                </w:r>
                <w:r>
                  <w:t xml:space="preserve"> </w:t>
                </w:r>
                <w:r w:rsidRPr="00AF0ABB">
                  <w:rPr>
                    <w:i/>
                  </w:rPr>
                  <w:t>Somewhere in Dreamland</w:t>
                </w:r>
                <w:r>
                  <w:t xml:space="preserve"> (1936)</w:t>
                </w:r>
              </w:p>
              <w:p w14:paraId="47C1A74A" w14:textId="77777777" w:rsidR="000F1574" w:rsidRPr="000F1574" w:rsidRDefault="000F1574" w:rsidP="000F1574">
                <w:pPr>
                  <w:keepNext/>
                </w:pPr>
                <w:r w:rsidRPr="000F1574">
                  <w:t xml:space="preserve">Link: </w:t>
                </w:r>
                <w:r w:rsidRPr="000F1574">
                  <w:rPr>
                    <w:lang w:eastAsia="ja-JP"/>
                  </w:rPr>
                  <w:t>https://archive.org/details/PopeyeTh</w:t>
                </w:r>
                <w:r>
                  <w:rPr>
                    <w:lang w:eastAsia="ja-JP"/>
                  </w:rPr>
                  <w:t>eSailorMeetsAliBabasFortyThieves1937</w:t>
                </w:r>
              </w:p>
              <w:p w14:paraId="6B3B95CD" w14:textId="77777777" w:rsidR="000F1574" w:rsidRPr="000F1574" w:rsidRDefault="00D32228" w:rsidP="000F1574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0F1574">
                  <w:rPr>
                    <w:noProof/>
                  </w:rPr>
                  <w:t>4</w:t>
                </w:r>
                <w:r>
                  <w:rPr>
                    <w:noProof/>
                  </w:rPr>
                  <w:fldChar w:fldCharType="end"/>
                </w:r>
                <w:r w:rsidR="000F1574">
                  <w:t xml:space="preserve"> </w:t>
                </w:r>
                <w:r w:rsidR="000F1574" w:rsidRPr="000F1574">
                  <w:rPr>
                    <w:i/>
                  </w:rPr>
                  <w:t>Popeye The Sailor Meets Ali Baba's Forty Thieves</w:t>
                </w:r>
                <w:r w:rsidR="000F1574" w:rsidRPr="000545A6">
                  <w:t xml:space="preserve"> (1937)</w:t>
                </w:r>
              </w:p>
              <w:p w14:paraId="67EEC418" w14:textId="77777777" w:rsidR="00B435DE" w:rsidRDefault="00B435DE" w:rsidP="000F1574">
                <w:pPr>
                  <w:keepNext/>
                </w:pPr>
                <w:r>
                  <w:t xml:space="preserve">Link: </w:t>
                </w:r>
                <w:r w:rsidRPr="00B435DE">
                  <w:t>https://archive.org/</w:t>
                </w:r>
                <w:r w:rsidR="000F1574">
                  <w:t>details/RichardGrohGoonlandPopeye1938Goonlandmpg</w:t>
                </w:r>
              </w:p>
              <w:p w14:paraId="4DE5B8D7" w14:textId="77777777" w:rsidR="00B435DE" w:rsidRPr="00B435DE" w:rsidRDefault="00D32228" w:rsidP="000F1574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0F1574">
                  <w:rPr>
                    <w:noProof/>
                  </w:rPr>
                  <w:t>5</w:t>
                </w:r>
                <w:r>
                  <w:rPr>
                    <w:noProof/>
                  </w:rPr>
                  <w:fldChar w:fldCharType="end"/>
                </w:r>
                <w:r w:rsidR="000F1574">
                  <w:t xml:space="preserve"> </w:t>
                </w:r>
                <w:r w:rsidR="000F1574" w:rsidRPr="000F1574">
                  <w:rPr>
                    <w:i/>
                  </w:rPr>
                  <w:t xml:space="preserve">Popeye in </w:t>
                </w:r>
                <w:proofErr w:type="spellStart"/>
                <w:r w:rsidR="000F1574" w:rsidRPr="000F1574">
                  <w:rPr>
                    <w:i/>
                  </w:rPr>
                  <w:t>Goonland</w:t>
                </w:r>
                <w:proofErr w:type="spellEnd"/>
                <w:r w:rsidR="000F1574">
                  <w:t xml:space="preserve"> (1938)</w:t>
                </w:r>
              </w:p>
              <w:p w14:paraId="00F0EE12" w14:textId="77777777" w:rsidR="00AF0ABB" w:rsidRPr="00DB4F23" w:rsidRDefault="00DB4F23" w:rsidP="00DB4F23">
                <w:pPr>
                  <w:keepNext/>
                  <w:outlineLvl w:val="0"/>
                  <w:rPr>
                    <w:rStyle w:val="subfielddata"/>
                    <w:rFonts w:eastAsia="Times New Roman" w:cs="Times New Roman"/>
                    <w:bCs/>
                    <w:kern w:val="36"/>
                    <w:lang w:eastAsia="ja-JP"/>
                  </w:rPr>
                </w:pPr>
                <w:r w:rsidRPr="00DB4F23">
                  <w:rPr>
                    <w:rStyle w:val="subfielddata"/>
                    <w:rFonts w:eastAsia="Times New Roman" w:cs="Times New Roman"/>
                  </w:rPr>
                  <w:t xml:space="preserve">Link: </w:t>
                </w:r>
                <w:r w:rsidRPr="00DB4F23">
                  <w:rPr>
                    <w:rFonts w:eastAsia="Times New Roman" w:cs="Times New Roman"/>
                    <w:bCs/>
                    <w:kern w:val="36"/>
                    <w:lang w:eastAsia="ja-JP"/>
                  </w:rPr>
                  <w:t>https://archive.org/details/superman_1941</w:t>
                </w:r>
              </w:p>
              <w:p w14:paraId="35E9D379" w14:textId="77777777" w:rsidR="00AF0ABB" w:rsidRPr="002214EC" w:rsidRDefault="00DB4F23" w:rsidP="00DB4F23">
                <w:pPr>
                  <w:pStyle w:val="Caption"/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fldChar w:fldCharType="begin"/>
                </w:r>
                <w:r>
                  <w:rPr>
                    <w:rStyle w:val="subfielddata"/>
                    <w:rFonts w:eastAsia="Times New Roman" w:cs="Times New Roman"/>
                  </w:rPr>
                  <w:instrText xml:space="preserve"> SEQ Figure \* ARABIC </w:instrTex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separate"/>
                </w:r>
                <w:r w:rsidR="000F1574">
                  <w:rPr>
                    <w:rStyle w:val="subfielddata"/>
                    <w:rFonts w:eastAsia="Times New Roman" w:cs="Times New Roman"/>
                    <w:noProof/>
                  </w:rPr>
                  <w:t>6</w: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end"/>
                </w:r>
                <w:r>
                  <w:t xml:space="preserve"> </w:t>
                </w:r>
                <w:r w:rsidRPr="00DB4F23">
                  <w:rPr>
                    <w:i/>
                  </w:rPr>
                  <w:t>Superman</w:t>
                </w:r>
                <w:r>
                  <w:t xml:space="preserve"> (1941)</w:t>
                </w:r>
              </w:p>
              <w:p w14:paraId="6662A5DE" w14:textId="0418BEB8" w:rsidR="00F20A29" w:rsidRPr="00582E30" w:rsidRDefault="00F20A29" w:rsidP="00D32228">
                <w:pPr>
                  <w:pStyle w:val="Heading1"/>
                  <w:outlineLvl w:val="0"/>
                  <w:rPr>
                    <w:rStyle w:val="subfielddata"/>
                    <w:rFonts w:asciiTheme="minorHAnsi" w:eastAsia="Times New Roman" w:hAnsiTheme="minorHAnsi" w:cs="Times New Roman"/>
                    <w:b w:val="0"/>
                    <w:color w:val="auto"/>
                  </w:rPr>
                </w:pPr>
                <w:r w:rsidRPr="00582E30">
                  <w:rPr>
                    <w:rStyle w:val="subfielddata"/>
                    <w:rFonts w:asciiTheme="minorHAnsi" w:eastAsia="Times New Roman" w:hAnsiTheme="minorHAnsi" w:cs="Times New Roman"/>
                    <w:b w:val="0"/>
                    <w:color w:val="auto"/>
                    <w:u w:val="single"/>
                  </w:rPr>
                  <w:t>List of works</w:t>
                </w:r>
                <w:r w:rsidR="00E62136" w:rsidRPr="00582E30">
                  <w:rPr>
                    <w:rStyle w:val="subfielddata"/>
                    <w:rFonts w:asciiTheme="minorHAnsi" w:eastAsia="Times New Roman" w:hAnsiTheme="minorHAnsi" w:cs="Times New Roman"/>
                    <w:b w:val="0"/>
                    <w:color w:val="auto"/>
                  </w:rPr>
                  <w:t>:</w:t>
                </w:r>
              </w:p>
              <w:p w14:paraId="718223F1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The Tantalizing Fly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(1919)</w:t>
                </w:r>
              </w:p>
              <w:p w14:paraId="28A9BCC7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proofErr w:type="spellStart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>Modeling</w:t>
                </w:r>
                <w:proofErr w:type="spellEnd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(1921)</w:t>
                </w:r>
              </w:p>
              <w:p w14:paraId="12BBEB3F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lang w:eastAsia="ja-JP"/>
                  </w:rPr>
                </w:pPr>
                <w:r w:rsidRPr="00F20A29">
                  <w:rPr>
                    <w:rFonts w:eastAsia="Times New Roman" w:cs="Times New Roman"/>
                    <w:i/>
                    <w:iCs/>
                    <w:lang w:eastAsia="ja-JP"/>
                  </w:rPr>
                  <w:t>Invisible Ink</w:t>
                </w:r>
                <w:r w:rsidRPr="00F20A29">
                  <w:rPr>
                    <w:rFonts w:eastAsia="Times New Roman" w:cs="Times New Roman"/>
                    <w:i/>
                    <w:lang w:eastAsia="ja-JP"/>
                  </w:rPr>
                  <w:t xml:space="preserve"> </w:t>
                </w:r>
                <w:r w:rsidRPr="00F20A29">
                  <w:rPr>
                    <w:rFonts w:eastAsia="Times New Roman" w:cs="Times New Roman"/>
                    <w:lang w:eastAsia="ja-JP"/>
                  </w:rPr>
                  <w:t>(</w:t>
                </w:r>
                <w:r w:rsidRPr="00F20A29">
                  <w:rPr>
                    <w:rFonts w:eastAsia="Times New Roman" w:cs="Times New Roman"/>
                    <w:iCs/>
                    <w:lang w:eastAsia="ja-JP"/>
                  </w:rPr>
                  <w:t>1921</w:t>
                </w:r>
                <w:r w:rsidRPr="00F20A29">
                  <w:rPr>
                    <w:rFonts w:eastAsia="Times New Roman" w:cs="Times New Roman"/>
                    <w:lang w:eastAsia="ja-JP"/>
                  </w:rPr>
                  <w:t>)</w:t>
                </w:r>
              </w:p>
              <w:p w14:paraId="4E3C9844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proofErr w:type="spellStart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>KoKo’s</w:t>
                </w:r>
                <w:proofErr w:type="spellEnd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 Earth Control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(1928)</w:t>
                </w:r>
              </w:p>
              <w:p w14:paraId="05AA5461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Bimbo's Initiation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(1931)</w:t>
                </w:r>
              </w:p>
              <w:p w14:paraId="7273C163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Minnie the Moocher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(1932)</w:t>
                </w:r>
              </w:p>
              <w:p w14:paraId="5DCEDCFD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Somewhere in Dreamland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(1936)</w:t>
                </w:r>
              </w:p>
              <w:p w14:paraId="6400B0A5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Popeye the Sailor Meets Ali Baba's Forty Thieves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(1937)</w:t>
                </w:r>
              </w:p>
              <w:p w14:paraId="0985A8E0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proofErr w:type="spellStart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>Goonland</w:t>
                </w:r>
                <w:proofErr w:type="spellEnd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(1938)</w:t>
                </w:r>
              </w:p>
              <w:p w14:paraId="67AC414F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Gulliver's Travels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(1939)</w:t>
                </w:r>
              </w:p>
              <w:p w14:paraId="56526CC8" w14:textId="77777777" w:rsidR="00F20A29" w:rsidRPr="00F20A29" w:rsidRDefault="00F20A29" w:rsidP="00D32228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proofErr w:type="spellStart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>Mr.</w:t>
                </w:r>
                <w:proofErr w:type="spellEnd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 Bug Goes</w:t>
                </w:r>
                <w:bookmarkStart w:id="0" w:name="_GoBack"/>
                <w:bookmarkEnd w:id="0"/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 to Town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(1941)</w:t>
                </w:r>
              </w:p>
              <w:p w14:paraId="332422E0" w14:textId="77777777" w:rsidR="003F0D73" w:rsidRPr="00F20A29" w:rsidRDefault="00F20A29" w:rsidP="00D32228">
                <w:pPr>
                  <w:rPr>
                    <w:rFonts w:eastAsia="Times New Roman" w:cs="Times New Roman"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Superman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(1941)</w:t>
                </w:r>
              </w:p>
            </w:tc>
          </w:sdtContent>
        </w:sdt>
      </w:tr>
      <w:tr w:rsidR="003235A7" w14:paraId="038649E9" w14:textId="77777777" w:rsidTr="000F1574">
        <w:tc>
          <w:tcPr>
            <w:tcW w:w="9252" w:type="dxa"/>
          </w:tcPr>
          <w:p w14:paraId="126933D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6FA4877F9424FBB92AAA91C12BFDB61"/>
              </w:placeholder>
            </w:sdtPr>
            <w:sdtEndPr/>
            <w:sdtContent>
              <w:p w14:paraId="023DAC3C" w14:textId="77777777" w:rsidR="00D32228" w:rsidRDefault="00D32228" w:rsidP="00F20A29"/>
              <w:p w14:paraId="64DE11BF" w14:textId="130538D1" w:rsidR="0028119D" w:rsidRDefault="00D32228" w:rsidP="00F20A29">
                <w:sdt>
                  <w:sdtPr>
                    <w:id w:val="-317201094"/>
                    <w:citation/>
                  </w:sdtPr>
                  <w:sdtEndPr/>
                  <w:sdtContent>
                    <w:r w:rsidR="0028119D">
                      <w:fldChar w:fldCharType="begin"/>
                    </w:r>
                    <w:r w:rsidR="0028119D">
                      <w:rPr>
                        <w:lang w:val="en-US"/>
                      </w:rPr>
                      <w:instrText xml:space="preserve"> CITATION Fle05 \l 1033 </w:instrText>
                    </w:r>
                    <w:r w:rsidR="0028119D">
                      <w:fldChar w:fldCharType="separate"/>
                    </w:r>
                    <w:r w:rsidR="0028119D">
                      <w:rPr>
                        <w:noProof/>
                        <w:lang w:val="en-US"/>
                      </w:rPr>
                      <w:t>(Fleischer)</w:t>
                    </w:r>
                    <w:r w:rsidR="0028119D">
                      <w:fldChar w:fldCharType="end"/>
                    </w:r>
                  </w:sdtContent>
                </w:sdt>
              </w:p>
              <w:p w14:paraId="365BBB22" w14:textId="77777777" w:rsidR="0028119D" w:rsidRDefault="0028119D" w:rsidP="00F20A29"/>
              <w:p w14:paraId="7826CCA8" w14:textId="77777777" w:rsidR="003235A7" w:rsidRDefault="00D32228" w:rsidP="00F20A29">
                <w:sdt>
                  <w:sdtPr>
                    <w:id w:val="-260679975"/>
                    <w:citation/>
                  </w:sdtPr>
                  <w:sdtEndPr/>
                  <w:sdtContent>
                    <w:r w:rsidR="0028119D">
                      <w:fldChar w:fldCharType="begin"/>
                    </w:r>
                    <w:r w:rsidR="0028119D">
                      <w:rPr>
                        <w:lang w:val="en-US"/>
                      </w:rPr>
                      <w:instrText xml:space="preserve"> CITATION Tel10 \l 1033 </w:instrText>
                    </w:r>
                    <w:r w:rsidR="0028119D">
                      <w:fldChar w:fldCharType="separate"/>
                    </w:r>
                    <w:r w:rsidR="0028119D">
                      <w:rPr>
                        <w:noProof/>
                        <w:lang w:val="en-US"/>
                      </w:rPr>
                      <w:t>(Telotte)</w:t>
                    </w:r>
                    <w:r w:rsidR="0028119D">
                      <w:fldChar w:fldCharType="end"/>
                    </w:r>
                  </w:sdtContent>
                </w:sdt>
              </w:p>
            </w:sdtContent>
          </w:sdt>
        </w:tc>
      </w:tr>
    </w:tbl>
    <w:p w14:paraId="51CE334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E1A63" w14:textId="77777777" w:rsidR="00E62136" w:rsidRDefault="00E62136" w:rsidP="007A0D55">
      <w:pPr>
        <w:spacing w:after="0" w:line="240" w:lineRule="auto"/>
      </w:pPr>
      <w:r>
        <w:separator/>
      </w:r>
    </w:p>
  </w:endnote>
  <w:endnote w:type="continuationSeparator" w:id="0">
    <w:p w14:paraId="0F0A5EB6" w14:textId="77777777" w:rsidR="00E62136" w:rsidRDefault="00E6213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311FF" w14:textId="77777777" w:rsidR="00E62136" w:rsidRDefault="00E62136" w:rsidP="007A0D55">
      <w:pPr>
        <w:spacing w:after="0" w:line="240" w:lineRule="auto"/>
      </w:pPr>
      <w:r>
        <w:separator/>
      </w:r>
    </w:p>
  </w:footnote>
  <w:footnote w:type="continuationSeparator" w:id="0">
    <w:p w14:paraId="2994CF14" w14:textId="77777777" w:rsidR="00E62136" w:rsidRDefault="00E6213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10988" w14:textId="77777777" w:rsidR="00E62136" w:rsidRDefault="00E6213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5974FB1" w14:textId="77777777" w:rsidR="00E62136" w:rsidRDefault="00E621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29"/>
    <w:rsid w:val="00032559"/>
    <w:rsid w:val="00052040"/>
    <w:rsid w:val="000B25AE"/>
    <w:rsid w:val="000B55AB"/>
    <w:rsid w:val="000D24DC"/>
    <w:rsid w:val="000F1574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119D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309A"/>
    <w:rsid w:val="00582E30"/>
    <w:rsid w:val="00590035"/>
    <w:rsid w:val="005B177E"/>
    <w:rsid w:val="005B3921"/>
    <w:rsid w:val="005F26D7"/>
    <w:rsid w:val="005F5450"/>
    <w:rsid w:val="006D0412"/>
    <w:rsid w:val="007411B9"/>
    <w:rsid w:val="00744420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144D"/>
    <w:rsid w:val="00A76FD9"/>
    <w:rsid w:val="00AB436D"/>
    <w:rsid w:val="00AD2F24"/>
    <w:rsid w:val="00AD4844"/>
    <w:rsid w:val="00AF0ABB"/>
    <w:rsid w:val="00B219AE"/>
    <w:rsid w:val="00B33145"/>
    <w:rsid w:val="00B435DE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2228"/>
    <w:rsid w:val="00D656DA"/>
    <w:rsid w:val="00D83300"/>
    <w:rsid w:val="00DB4F23"/>
    <w:rsid w:val="00DC6B48"/>
    <w:rsid w:val="00DF01B0"/>
    <w:rsid w:val="00E62136"/>
    <w:rsid w:val="00E81FFE"/>
    <w:rsid w:val="00E85A05"/>
    <w:rsid w:val="00E95829"/>
    <w:rsid w:val="00EA606C"/>
    <w:rsid w:val="00EB0C8C"/>
    <w:rsid w:val="00EB51FD"/>
    <w:rsid w:val="00EB77DB"/>
    <w:rsid w:val="00ED139F"/>
    <w:rsid w:val="00EF74F7"/>
    <w:rsid w:val="00F20A2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4D30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29"/>
    <w:rPr>
      <w:rFonts w:ascii="Tahoma" w:hAnsi="Tahoma" w:cs="Tahoma"/>
      <w:sz w:val="16"/>
      <w:szCs w:val="16"/>
    </w:rPr>
  </w:style>
  <w:style w:type="character" w:customStyle="1" w:styleId="subfielddata">
    <w:name w:val="subfielddata"/>
    <w:basedOn w:val="DefaultParagraphFont"/>
    <w:rsid w:val="00F20A29"/>
  </w:style>
  <w:style w:type="character" w:customStyle="1" w:styleId="st">
    <w:name w:val="st"/>
    <w:basedOn w:val="DefaultParagraphFont"/>
    <w:rsid w:val="00F20A29"/>
  </w:style>
  <w:style w:type="character" w:styleId="Hyperlink">
    <w:name w:val="Hyperlink"/>
    <w:basedOn w:val="DefaultParagraphFont"/>
    <w:uiPriority w:val="99"/>
    <w:unhideWhenUsed/>
    <w:rsid w:val="00AF0AB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AF0AB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29"/>
    <w:rPr>
      <w:rFonts w:ascii="Tahoma" w:hAnsi="Tahoma" w:cs="Tahoma"/>
      <w:sz w:val="16"/>
      <w:szCs w:val="16"/>
    </w:rPr>
  </w:style>
  <w:style w:type="character" w:customStyle="1" w:styleId="subfielddata">
    <w:name w:val="subfielddata"/>
    <w:basedOn w:val="DefaultParagraphFont"/>
    <w:rsid w:val="00F20A29"/>
  </w:style>
  <w:style w:type="character" w:customStyle="1" w:styleId="st">
    <w:name w:val="st"/>
    <w:basedOn w:val="DefaultParagraphFont"/>
    <w:rsid w:val="00F20A29"/>
  </w:style>
  <w:style w:type="character" w:styleId="Hyperlink">
    <w:name w:val="Hyperlink"/>
    <w:basedOn w:val="DefaultParagraphFont"/>
    <w:uiPriority w:val="99"/>
    <w:unhideWhenUsed/>
    <w:rsid w:val="00AF0AB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AF0AB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71E75814044B98B596DEE18A737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192E0-A9AD-46CB-96F1-B3C12EA7D818}"/>
      </w:docPartPr>
      <w:docPartBody>
        <w:p w:rsidR="0082782D" w:rsidRDefault="000A41ED">
          <w:pPr>
            <w:pStyle w:val="3571E75814044B98B596DEE18A737C8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75B85F756C3495783CF926A7A753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AB077-B112-49D0-AA9E-CF7D90077972}"/>
      </w:docPartPr>
      <w:docPartBody>
        <w:p w:rsidR="0082782D" w:rsidRDefault="000A41ED">
          <w:pPr>
            <w:pStyle w:val="475B85F756C3495783CF926A7A7533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B7D4C30C644A07B752E83FFB8C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C53F1-FEA6-4F88-A238-FC4952547F44}"/>
      </w:docPartPr>
      <w:docPartBody>
        <w:p w:rsidR="0082782D" w:rsidRDefault="000A41ED">
          <w:pPr>
            <w:pStyle w:val="40B7D4C30C644A07B752E83FFB8C36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470B03A0BA24D0FB300F2F7AFCCB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83995-3AB2-4AC8-AD6C-0E89AECB376F}"/>
      </w:docPartPr>
      <w:docPartBody>
        <w:p w:rsidR="0082782D" w:rsidRDefault="000A41ED">
          <w:pPr>
            <w:pStyle w:val="D470B03A0BA24D0FB300F2F7AFCCB9A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84B780DFE594F7CA5C711ED25CC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01C7D-6987-43FA-A088-2D10AA04913B}"/>
      </w:docPartPr>
      <w:docPartBody>
        <w:p w:rsidR="0082782D" w:rsidRDefault="000A41ED">
          <w:pPr>
            <w:pStyle w:val="384B780DFE594F7CA5C711ED25CC285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073F93534F043ACB14CDE0BDEC5D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3C736-6FA3-4480-B0C1-A4BDDC480CAE}"/>
      </w:docPartPr>
      <w:docPartBody>
        <w:p w:rsidR="0082782D" w:rsidRDefault="000A41ED">
          <w:pPr>
            <w:pStyle w:val="4073F93534F043ACB14CDE0BDEC5D7E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AF7E43AC5943C1AEF753A0DE052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33CE5-62E1-4E3C-B64E-BF5662E70941}"/>
      </w:docPartPr>
      <w:docPartBody>
        <w:p w:rsidR="0082782D" w:rsidRDefault="000A41ED">
          <w:pPr>
            <w:pStyle w:val="FFAF7E43AC5943C1AEF753A0DE052E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5756CD581A24862BCED4CAE3432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C597A-BFE8-4093-ACB4-F901879F415E}"/>
      </w:docPartPr>
      <w:docPartBody>
        <w:p w:rsidR="0082782D" w:rsidRDefault="000A41ED">
          <w:pPr>
            <w:pStyle w:val="75756CD581A24862BCED4CAE343220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63ADFAA6F4455FB69FF9B672522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B75C-5AB5-4BE4-BE85-DBF17463E5B7}"/>
      </w:docPartPr>
      <w:docPartBody>
        <w:p w:rsidR="0082782D" w:rsidRDefault="000A41ED">
          <w:pPr>
            <w:pStyle w:val="4363ADFAA6F4455FB69FF9B672522D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12DA1CA50754B1A8DCFAFB1071E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D5A57-9D04-4B92-8210-00DED77A5AB5}"/>
      </w:docPartPr>
      <w:docPartBody>
        <w:p w:rsidR="0082782D" w:rsidRDefault="000A41ED">
          <w:pPr>
            <w:pStyle w:val="E12DA1CA50754B1A8DCFAFB1071EE2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6FA4877F9424FBB92AAA91C12BFD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B4156-8AEB-4E09-8857-9CDC097669AF}"/>
      </w:docPartPr>
      <w:docPartBody>
        <w:p w:rsidR="0082782D" w:rsidRDefault="000A41ED">
          <w:pPr>
            <w:pStyle w:val="06FA4877F9424FBB92AAA91C12BFDB6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D"/>
    <w:rsid w:val="000A41ED"/>
    <w:rsid w:val="0082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71E75814044B98B596DEE18A737C81">
    <w:name w:val="3571E75814044B98B596DEE18A737C81"/>
  </w:style>
  <w:style w:type="paragraph" w:customStyle="1" w:styleId="475B85F756C3495783CF926A7A753353">
    <w:name w:val="475B85F756C3495783CF926A7A753353"/>
  </w:style>
  <w:style w:type="paragraph" w:customStyle="1" w:styleId="40B7D4C30C644A07B752E83FFB8C363A">
    <w:name w:val="40B7D4C30C644A07B752E83FFB8C363A"/>
  </w:style>
  <w:style w:type="paragraph" w:customStyle="1" w:styleId="D470B03A0BA24D0FB300F2F7AFCCB9AF">
    <w:name w:val="D470B03A0BA24D0FB300F2F7AFCCB9AF"/>
  </w:style>
  <w:style w:type="paragraph" w:customStyle="1" w:styleId="384B780DFE594F7CA5C711ED25CC285F">
    <w:name w:val="384B780DFE594F7CA5C711ED25CC285F"/>
  </w:style>
  <w:style w:type="paragraph" w:customStyle="1" w:styleId="4073F93534F043ACB14CDE0BDEC5D7EC">
    <w:name w:val="4073F93534F043ACB14CDE0BDEC5D7EC"/>
  </w:style>
  <w:style w:type="paragraph" w:customStyle="1" w:styleId="FFAF7E43AC5943C1AEF753A0DE052EE4">
    <w:name w:val="FFAF7E43AC5943C1AEF753A0DE052EE4"/>
  </w:style>
  <w:style w:type="paragraph" w:customStyle="1" w:styleId="75756CD581A24862BCED4CAE343220EE">
    <w:name w:val="75756CD581A24862BCED4CAE343220EE"/>
  </w:style>
  <w:style w:type="paragraph" w:customStyle="1" w:styleId="4363ADFAA6F4455FB69FF9B672522DE1">
    <w:name w:val="4363ADFAA6F4455FB69FF9B672522DE1"/>
  </w:style>
  <w:style w:type="paragraph" w:customStyle="1" w:styleId="E12DA1CA50754B1A8DCFAFB1071EE210">
    <w:name w:val="E12DA1CA50754B1A8DCFAFB1071EE210"/>
  </w:style>
  <w:style w:type="paragraph" w:customStyle="1" w:styleId="06FA4877F9424FBB92AAA91C12BFDB61">
    <w:name w:val="06FA4877F9424FBB92AAA91C12BFDB6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71E75814044B98B596DEE18A737C81">
    <w:name w:val="3571E75814044B98B596DEE18A737C81"/>
  </w:style>
  <w:style w:type="paragraph" w:customStyle="1" w:styleId="475B85F756C3495783CF926A7A753353">
    <w:name w:val="475B85F756C3495783CF926A7A753353"/>
  </w:style>
  <w:style w:type="paragraph" w:customStyle="1" w:styleId="40B7D4C30C644A07B752E83FFB8C363A">
    <w:name w:val="40B7D4C30C644A07B752E83FFB8C363A"/>
  </w:style>
  <w:style w:type="paragraph" w:customStyle="1" w:styleId="D470B03A0BA24D0FB300F2F7AFCCB9AF">
    <w:name w:val="D470B03A0BA24D0FB300F2F7AFCCB9AF"/>
  </w:style>
  <w:style w:type="paragraph" w:customStyle="1" w:styleId="384B780DFE594F7CA5C711ED25CC285F">
    <w:name w:val="384B780DFE594F7CA5C711ED25CC285F"/>
  </w:style>
  <w:style w:type="paragraph" w:customStyle="1" w:styleId="4073F93534F043ACB14CDE0BDEC5D7EC">
    <w:name w:val="4073F93534F043ACB14CDE0BDEC5D7EC"/>
  </w:style>
  <w:style w:type="paragraph" w:customStyle="1" w:styleId="FFAF7E43AC5943C1AEF753A0DE052EE4">
    <w:name w:val="FFAF7E43AC5943C1AEF753A0DE052EE4"/>
  </w:style>
  <w:style w:type="paragraph" w:customStyle="1" w:styleId="75756CD581A24862BCED4CAE343220EE">
    <w:name w:val="75756CD581A24862BCED4CAE343220EE"/>
  </w:style>
  <w:style w:type="paragraph" w:customStyle="1" w:styleId="4363ADFAA6F4455FB69FF9B672522DE1">
    <w:name w:val="4363ADFAA6F4455FB69FF9B672522DE1"/>
  </w:style>
  <w:style w:type="paragraph" w:customStyle="1" w:styleId="E12DA1CA50754B1A8DCFAFB1071EE210">
    <w:name w:val="E12DA1CA50754B1A8DCFAFB1071EE210"/>
  </w:style>
  <w:style w:type="paragraph" w:customStyle="1" w:styleId="06FA4877F9424FBB92AAA91C12BFDB61">
    <w:name w:val="06FA4877F9424FBB92AAA91C12BFDB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Fle05</b:Tag>
    <b:SourceType>Book</b:SourceType>
    <b:Guid>{E7846BA5-33BB-457F-AA31-84CD79ECB587}</b:Guid>
    <b:Author>
      <b:Author>
        <b:NameList>
          <b:Person>
            <b:Last>Fleischer</b:Last>
            <b:First>R.</b:First>
          </b:Person>
        </b:NameList>
      </b:Author>
    </b:Author>
    <b:Title>Out of the Inkwell: Max Fleischer and the Animation Revolution</b:Title>
    <b:Year>2005</b:Year>
    <b:City>Lexington</b:City>
    <b:Publisher>UP of Kentucky</b:Publisher>
    <b:RefOrder>1</b:RefOrder>
  </b:Source>
  <b:Source>
    <b:Tag>Tel10</b:Tag>
    <b:SourceType>Book</b:SourceType>
    <b:Guid>{879C5EE9-8FCF-43EB-8CAA-407DD3D09751}</b:Guid>
    <b:Author>
      <b:Author>
        <b:NameList>
          <b:Person>
            <b:Last>Telotte</b:Last>
            <b:First>J.P.</b:First>
          </b:Person>
        </b:NameList>
      </b:Author>
    </b:Author>
    <b:Title>Animating Space: from Mickey to Wall-E</b:Title>
    <b:Year>2010</b:Year>
    <b:City>Lexington</b:City>
    <b:Publisher>UP of Kentucky</b:Publisher>
    <b:RefOrder>2</b:RefOrder>
  </b:Source>
</b:Sources>
</file>

<file path=customXml/itemProps1.xml><?xml version="1.0" encoding="utf-8"?>
<ds:datastoreItem xmlns:ds="http://schemas.openxmlformats.org/officeDocument/2006/customXml" ds:itemID="{25C103CD-C7BF-D64F-8B7D-89C40804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39</TotalTime>
  <Pages>2</Pages>
  <Words>637</Words>
  <Characters>3632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10</cp:revision>
  <dcterms:created xsi:type="dcterms:W3CDTF">2014-08-05T23:20:00Z</dcterms:created>
  <dcterms:modified xsi:type="dcterms:W3CDTF">2014-08-25T02:46:00Z</dcterms:modified>
</cp:coreProperties>
</file>