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37C7B72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E67AFE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5A095B757284517B2C0749148C500F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D507A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44BFC6A93CA4BC6A8AA6C8E44273041"/>
            </w:placeholder>
            <w:text/>
          </w:sdtPr>
          <w:sdtEndPr/>
          <w:sdtContent>
            <w:tc>
              <w:tcPr>
                <w:tcW w:w="2073" w:type="dxa"/>
              </w:tcPr>
              <w:p w14:paraId="2992F1AD" w14:textId="77777777" w:rsidR="00B574C9" w:rsidRDefault="00744871" w:rsidP="00744871">
                <w:r>
                  <w:t>Steven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999682911C5468E8AE27FBD7CDC602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54E3E3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E0C7822DB9D4E69939B4799D5F50E98"/>
            </w:placeholder>
            <w:text/>
          </w:sdtPr>
          <w:sdtEndPr/>
          <w:sdtContent>
            <w:tc>
              <w:tcPr>
                <w:tcW w:w="2642" w:type="dxa"/>
              </w:tcPr>
              <w:p w14:paraId="25B45DBA" w14:textId="77777777" w:rsidR="00B574C9" w:rsidRDefault="00744871" w:rsidP="00744871">
                <w:r>
                  <w:t>Jacobs</w:t>
                </w:r>
              </w:p>
            </w:tc>
          </w:sdtContent>
        </w:sdt>
      </w:tr>
      <w:tr w:rsidR="00B574C9" w14:paraId="334FAC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99873D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AB7219209BD4D9D88BFCBD6E048087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A0FE7B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F4462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2A4C81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145312366CF44E0B27B7D5B6918746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9D7DE9" w14:textId="77777777" w:rsidR="00B574C9" w:rsidRDefault="00744871" w:rsidP="00744871">
                <w:r w:rsidRPr="00744871">
                  <w:rPr>
                    <w:lang w:val="en-US"/>
                  </w:rPr>
                  <w:t>Ghent University, Belgium</w:t>
                </w:r>
              </w:p>
            </w:tc>
          </w:sdtContent>
        </w:sdt>
      </w:tr>
    </w:tbl>
    <w:p w14:paraId="2033752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2C4F19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122E55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D72CF8" w14:textId="77777777" w:rsidTr="003F0D73">
        <w:sdt>
          <w:sdtPr>
            <w:alias w:val="Article headword"/>
            <w:tag w:val="articleHeadword"/>
            <w:id w:val="-361440020"/>
            <w:placeholder>
              <w:docPart w:val="56C7BBE36B2949CA9CC72506238FE31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758760" w14:textId="77777777" w:rsidR="003F0D73" w:rsidRPr="00FB589A" w:rsidRDefault="00744871" w:rsidP="00744871">
                <w:r w:rsidRPr="008942B5">
                  <w:t xml:space="preserve">Histoire(s) du </w:t>
                </w:r>
                <w:proofErr w:type="spellStart"/>
                <w:r w:rsidRPr="008942B5">
                  <w:t>cinéma</w:t>
                </w:r>
                <w:proofErr w:type="spellEnd"/>
                <w:r w:rsidRPr="008942B5">
                  <w:t xml:space="preserve"> (1988-</w:t>
                </w:r>
                <w:r w:rsidR="00630214" w:rsidRPr="008942B5">
                  <w:t>19</w:t>
                </w:r>
                <w:r w:rsidRPr="008942B5">
                  <w:t>98)</w:t>
                </w:r>
              </w:p>
            </w:tc>
          </w:sdtContent>
        </w:sdt>
      </w:tr>
      <w:tr w:rsidR="00464699" w14:paraId="02254B98" w14:textId="77777777" w:rsidTr="007821B0">
        <w:sdt>
          <w:sdtPr>
            <w:alias w:val="Variant headwords"/>
            <w:tag w:val="variantHeadwords"/>
            <w:id w:val="173464402"/>
            <w:placeholder>
              <w:docPart w:val="618BEF4D336742689204B1DF76D65EF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CE4D7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04255E" w14:textId="77777777" w:rsidTr="003F0D73">
        <w:sdt>
          <w:sdtPr>
            <w:alias w:val="Abstract"/>
            <w:tag w:val="abstract"/>
            <w:id w:val="-635871867"/>
            <w:placeholder>
              <w:docPart w:val="0D8E4580D7704FA38B7B739308EFE47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BD1C1C9" w14:textId="77777777" w:rsidR="00E85A05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 xml:space="preserve">become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F0D73" w14:paraId="17B61A25" w14:textId="77777777" w:rsidTr="003F0D73">
        <w:sdt>
          <w:sdtPr>
            <w:alias w:val="Article text"/>
            <w:tag w:val="articleText"/>
            <w:id w:val="634067588"/>
            <w:placeholder>
              <w:docPart w:val="21BAA9FC1F11432DAC3C0D2FA3F0A5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1A86E6" w14:textId="77777777" w:rsidR="003F0D73" w:rsidRDefault="00744871" w:rsidP="00744871">
                <w:r w:rsidRPr="00873182">
                  <w:rPr>
                    <w:i/>
                  </w:rPr>
                  <w:t xml:space="preserve">Histoire(s) du </w:t>
                </w:r>
                <w:proofErr w:type="spellStart"/>
                <w:r w:rsidRPr="00873182">
                  <w:rPr>
                    <w:i/>
                  </w:rPr>
                  <w:t>cinéma</w:t>
                </w:r>
                <w:proofErr w:type="spellEnd"/>
                <w:r w:rsidRPr="00873182">
                  <w:t xml:space="preserve"> is a multi-media work by French film director and video artist Jean-Luc Godard. Consisting of four parts (or rather eig</w:t>
                </w:r>
                <w:r w:rsidR="00630214">
                  <w:t>ht half parts), this 264-minute</w:t>
                </w:r>
                <w:r w:rsidRPr="00873182">
                  <w:t xml:space="preserve"> film is a reflection on cinema, </w:t>
                </w:r>
                <w:proofErr w:type="spellStart"/>
                <w:r w:rsidRPr="00873182">
                  <w:t>cinephilia</w:t>
                </w:r>
                <w:proofErr w:type="spellEnd"/>
                <w:r w:rsidRPr="00873182">
                  <w:t>, the relation between film and the other arts,</w:t>
                </w:r>
                <w:r>
                  <w:t xml:space="preserve"> and</w:t>
                </w:r>
                <w:r w:rsidRPr="00873182">
                  <w:t xml:space="preserve"> </w:t>
                </w:r>
                <w:r>
                  <w:t xml:space="preserve">the twentieth century — </w:t>
                </w:r>
                <w:r w:rsidRPr="00873182">
                  <w:t xml:space="preserve">particularly the Second World War and its cinematic visualizations. A highly idiosyncratic and cryptic survey evoking a (post)modern condition characterized by a proliferation of images, Godard’s monumental video essay deals with the complex relations between cinema and history. It juxtaposes the history of film on the one hand, </w:t>
                </w:r>
                <w:r>
                  <w:t xml:space="preserve">with, </w:t>
                </w:r>
                <w:r w:rsidRPr="00873182">
                  <w:t>on the other</w:t>
                </w:r>
                <w:r>
                  <w:t>,</w:t>
                </w:r>
                <w:r w:rsidRPr="00873182">
                  <w:t xml:space="preserve"> film as a medium that registers world history</w:t>
                </w:r>
                <w:r>
                  <w:t>. B</w:t>
                </w:r>
                <w:r w:rsidRPr="00873182">
                  <w:t>oth histories intertwine because, according to Godard, the twentieth century and modernity are inconc</w:t>
                </w:r>
                <w:r>
                  <w:t xml:space="preserve">eivable without the film image. </w:t>
                </w:r>
                <w:r w:rsidRPr="00873182">
                  <w:t xml:space="preserve">The </w:t>
                </w:r>
                <w:r w:rsidRPr="00873182">
                  <w:rPr>
                    <w:i/>
                  </w:rPr>
                  <w:t xml:space="preserve">Histoire(s) </w:t>
                </w:r>
                <w:r w:rsidRPr="00873182">
                  <w:t xml:space="preserve">also </w:t>
                </w:r>
                <w:r>
                  <w:t>validates</w:t>
                </w:r>
                <w:r w:rsidRPr="00873182">
                  <w:t xml:space="preserve"> Godard’s opinion that cinema itself is a thing of the past. Whereas he had seen montage during the 1960s and 1970s as a dialectical tool in t</w:t>
                </w:r>
                <w:r>
                  <w:t xml:space="preserve">he service of class struggle, by the time of the </w:t>
                </w:r>
                <w:r>
                  <w:rPr>
                    <w:i/>
                  </w:rPr>
                  <w:t xml:space="preserve">Histoire(s) </w:t>
                </w:r>
                <w:r>
                  <w:t xml:space="preserve">it had </w:t>
                </w:r>
                <w:r w:rsidRPr="00873182">
                  <w:t>beco</w:t>
                </w:r>
                <w:bookmarkStart w:id="0" w:name="_GoBack"/>
                <w:bookmarkEnd w:id="0"/>
                <w:r w:rsidRPr="00873182">
                  <w:t xml:space="preserve">me </w:t>
                </w:r>
                <w:r>
                  <w:t xml:space="preserve">for him </w:t>
                </w:r>
                <w:r w:rsidRPr="00873182">
                  <w:t xml:space="preserve">a convenient instrument for an idiosyncratic reshuffling and re-examination of political and film history. For Godard, history itself is dissolving into disparate images that can at </w:t>
                </w:r>
                <w:r>
                  <w:t>best</w:t>
                </w:r>
                <w:r w:rsidRPr="00873182">
                  <w:t xml:space="preserve"> be tied together in a</w:t>
                </w:r>
                <w:r>
                  <w:t xml:space="preserve"> montage of multiple histories.</w:t>
                </w:r>
              </w:p>
            </w:tc>
          </w:sdtContent>
        </w:sdt>
      </w:tr>
      <w:tr w:rsidR="003235A7" w14:paraId="553B26B7" w14:textId="77777777" w:rsidTr="003235A7">
        <w:tc>
          <w:tcPr>
            <w:tcW w:w="9016" w:type="dxa"/>
          </w:tcPr>
          <w:p w14:paraId="4015C932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9F08E351A04760870C713B91B66BE9"/>
              </w:placeholder>
            </w:sdtPr>
            <w:sdtEndPr/>
            <w:sdtContent>
              <w:p w14:paraId="41C71005" w14:textId="77777777" w:rsidR="008942B5" w:rsidRDefault="008942B5" w:rsidP="00744871"/>
              <w:p w14:paraId="1ED44F25" w14:textId="0CBE62B1" w:rsidR="00744871" w:rsidRDefault="008942B5" w:rsidP="00744871">
                <w:sdt>
                  <w:sdtPr>
                    <w:id w:val="-765543329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God98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(Godard)</w:t>
                    </w:r>
                    <w:r w:rsidR="00744871">
                      <w:fldChar w:fldCharType="end"/>
                    </w:r>
                  </w:sdtContent>
                </w:sdt>
              </w:p>
              <w:p w14:paraId="51ECF8F6" w14:textId="77777777" w:rsidR="00744871" w:rsidRDefault="00744871" w:rsidP="00744871"/>
              <w:p w14:paraId="0B17C9E4" w14:textId="77777777" w:rsidR="00744871" w:rsidRDefault="008942B5" w:rsidP="00744871">
                <w:sdt>
                  <w:sdtPr>
                    <w:id w:val="-899589958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Har07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(Hardouin)</w:t>
                    </w:r>
                    <w:r w:rsidR="00744871">
                      <w:fldChar w:fldCharType="end"/>
                    </w:r>
                  </w:sdtContent>
                </w:sdt>
              </w:p>
              <w:p w14:paraId="2AA8DF1C" w14:textId="77777777" w:rsidR="00744871" w:rsidRDefault="00744871" w:rsidP="00744871"/>
              <w:p w14:paraId="2B840040" w14:textId="77777777" w:rsidR="00744871" w:rsidRDefault="008942B5" w:rsidP="00744871">
                <w:sdt>
                  <w:sdtPr>
                    <w:id w:val="-1628999806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Sce06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(Scemana)</w:t>
                    </w:r>
                    <w:r w:rsidR="00744871">
                      <w:fldChar w:fldCharType="end"/>
                    </w:r>
                  </w:sdtContent>
                </w:sdt>
              </w:p>
              <w:p w14:paraId="020A713E" w14:textId="77777777" w:rsidR="00744871" w:rsidRDefault="00744871" w:rsidP="00744871"/>
              <w:p w14:paraId="65A710C4" w14:textId="77777777" w:rsidR="003235A7" w:rsidRDefault="008942B5" w:rsidP="00744871">
                <w:sdt>
                  <w:sdtPr>
                    <w:id w:val="-117678885"/>
                    <w:citation/>
                  </w:sdtPr>
                  <w:sdtEndPr/>
                  <w:sdtContent>
                    <w:r w:rsidR="00744871">
                      <w:fldChar w:fldCharType="begin"/>
                    </w:r>
                    <w:r w:rsidR="00744871">
                      <w:rPr>
                        <w:lang w:val="en-US"/>
                      </w:rPr>
                      <w:instrText xml:space="preserve"> CITATION Tem04 \l 1033 </w:instrText>
                    </w:r>
                    <w:r w:rsidR="00744871">
                      <w:fldChar w:fldCharType="separate"/>
                    </w:r>
                    <w:r w:rsidR="00744871">
                      <w:rPr>
                        <w:noProof/>
                        <w:lang w:val="en-US"/>
                      </w:rPr>
                      <w:t>(Temple, Williams and Witt)</w:t>
                    </w:r>
                    <w:r w:rsidR="00744871">
                      <w:fldChar w:fldCharType="end"/>
                    </w:r>
                  </w:sdtContent>
                </w:sdt>
              </w:p>
            </w:sdtContent>
          </w:sdt>
        </w:tc>
      </w:tr>
    </w:tbl>
    <w:p w14:paraId="5949207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681381" w14:textId="77777777" w:rsidR="00C3667B" w:rsidRDefault="00C3667B" w:rsidP="007A0D55">
      <w:pPr>
        <w:spacing w:after="0" w:line="240" w:lineRule="auto"/>
      </w:pPr>
      <w:r>
        <w:separator/>
      </w:r>
    </w:p>
  </w:endnote>
  <w:endnote w:type="continuationSeparator" w:id="0">
    <w:p w14:paraId="0BB83F96" w14:textId="77777777" w:rsidR="00C3667B" w:rsidRDefault="00C3667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F0A82" w14:textId="77777777" w:rsidR="00C3667B" w:rsidRDefault="00C3667B" w:rsidP="007A0D55">
      <w:pPr>
        <w:spacing w:after="0" w:line="240" w:lineRule="auto"/>
      </w:pPr>
      <w:r>
        <w:separator/>
      </w:r>
    </w:p>
  </w:footnote>
  <w:footnote w:type="continuationSeparator" w:id="0">
    <w:p w14:paraId="5A5B720C" w14:textId="77777777" w:rsidR="00C3667B" w:rsidRDefault="00C3667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EE9D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05D2BF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7D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0214"/>
    <w:rsid w:val="006D0412"/>
    <w:rsid w:val="007411B9"/>
    <w:rsid w:val="00744871"/>
    <w:rsid w:val="00780D95"/>
    <w:rsid w:val="00780DC7"/>
    <w:rsid w:val="007A0D55"/>
    <w:rsid w:val="007B3377"/>
    <w:rsid w:val="007E5F44"/>
    <w:rsid w:val="00821DE3"/>
    <w:rsid w:val="00846CE1"/>
    <w:rsid w:val="008942B5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67B"/>
    <w:rsid w:val="00C4617D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397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46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A095B757284517B2C0749148C50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1D352-2028-46D5-9F0C-A8333586E51E}"/>
      </w:docPartPr>
      <w:docPartBody>
        <w:p w:rsidR="00BC036D" w:rsidRDefault="00272904">
          <w:pPr>
            <w:pStyle w:val="75A095B757284517B2C0749148C500F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44BFC6A93CA4BC6A8AA6C8E44273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A294-A3E1-40AC-B434-6861DAFAEBEC}"/>
      </w:docPartPr>
      <w:docPartBody>
        <w:p w:rsidR="00BC036D" w:rsidRDefault="00272904">
          <w:pPr>
            <w:pStyle w:val="244BFC6A93CA4BC6A8AA6C8E4427304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999682911C5468E8AE27FBD7CDC6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F6599-7C84-4C2F-A135-4E5EBBA47B40}"/>
      </w:docPartPr>
      <w:docPartBody>
        <w:p w:rsidR="00BC036D" w:rsidRDefault="00272904">
          <w:pPr>
            <w:pStyle w:val="E999682911C5468E8AE27FBD7CDC602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E0C7822DB9D4E69939B4799D5F50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D9DAD-B659-4F12-98E1-6862FEED2235}"/>
      </w:docPartPr>
      <w:docPartBody>
        <w:p w:rsidR="00BC036D" w:rsidRDefault="00272904">
          <w:pPr>
            <w:pStyle w:val="FE0C7822DB9D4E69939B4799D5F50E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AB7219209BD4D9D88BFCBD6E0480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E9AC2-0E22-49F5-8B5E-237771435E0D}"/>
      </w:docPartPr>
      <w:docPartBody>
        <w:p w:rsidR="00BC036D" w:rsidRDefault="00272904">
          <w:pPr>
            <w:pStyle w:val="5AB7219209BD4D9D88BFCBD6E048087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145312366CF44E0B27B7D5B69187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B44EC-8BCE-4130-8026-41D7EB60F24A}"/>
      </w:docPartPr>
      <w:docPartBody>
        <w:p w:rsidR="00BC036D" w:rsidRDefault="00272904">
          <w:pPr>
            <w:pStyle w:val="1145312366CF44E0B27B7D5B691874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6C7BBE36B2949CA9CC72506238FE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20647-9DB2-4864-8AB7-96624DCD7F70}"/>
      </w:docPartPr>
      <w:docPartBody>
        <w:p w:rsidR="00BC036D" w:rsidRDefault="00272904">
          <w:pPr>
            <w:pStyle w:val="56C7BBE36B2949CA9CC72506238FE31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8BEF4D336742689204B1DF76D6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AEDAD-7B3B-4286-BA4D-8E31BBFD2933}"/>
      </w:docPartPr>
      <w:docPartBody>
        <w:p w:rsidR="00BC036D" w:rsidRDefault="00272904">
          <w:pPr>
            <w:pStyle w:val="618BEF4D336742689204B1DF76D65EF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8E4580D7704FA38B7B739308EFE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35C43E-5EC0-4AAF-9764-09027615F079}"/>
      </w:docPartPr>
      <w:docPartBody>
        <w:p w:rsidR="00BC036D" w:rsidRDefault="00272904">
          <w:pPr>
            <w:pStyle w:val="0D8E4580D7704FA38B7B739308EFE47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1BAA9FC1F11432DAC3C0D2FA3F0A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81FB7-08FF-46B1-850C-D696AC0CCEC2}"/>
      </w:docPartPr>
      <w:docPartBody>
        <w:p w:rsidR="00BC036D" w:rsidRDefault="00272904">
          <w:pPr>
            <w:pStyle w:val="21BAA9FC1F11432DAC3C0D2FA3F0A52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9F08E351A04760870C713B91B66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0A53-FD90-4C50-8520-9C698802F820}"/>
      </w:docPartPr>
      <w:docPartBody>
        <w:p w:rsidR="00BC036D" w:rsidRDefault="00272904">
          <w:pPr>
            <w:pStyle w:val="D09F08E351A04760870C713B91B66BE9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904"/>
    <w:rsid w:val="00272904"/>
    <w:rsid w:val="00B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A095B757284517B2C0749148C500F3">
    <w:name w:val="75A095B757284517B2C0749148C500F3"/>
  </w:style>
  <w:style w:type="paragraph" w:customStyle="1" w:styleId="244BFC6A93CA4BC6A8AA6C8E44273041">
    <w:name w:val="244BFC6A93CA4BC6A8AA6C8E44273041"/>
  </w:style>
  <w:style w:type="paragraph" w:customStyle="1" w:styleId="E999682911C5468E8AE27FBD7CDC6027">
    <w:name w:val="E999682911C5468E8AE27FBD7CDC6027"/>
  </w:style>
  <w:style w:type="paragraph" w:customStyle="1" w:styleId="FE0C7822DB9D4E69939B4799D5F50E98">
    <w:name w:val="FE0C7822DB9D4E69939B4799D5F50E98"/>
  </w:style>
  <w:style w:type="paragraph" w:customStyle="1" w:styleId="5AB7219209BD4D9D88BFCBD6E048087F">
    <w:name w:val="5AB7219209BD4D9D88BFCBD6E048087F"/>
  </w:style>
  <w:style w:type="paragraph" w:customStyle="1" w:styleId="1145312366CF44E0B27B7D5B69187469">
    <w:name w:val="1145312366CF44E0B27B7D5B69187469"/>
  </w:style>
  <w:style w:type="paragraph" w:customStyle="1" w:styleId="56C7BBE36B2949CA9CC72506238FE31C">
    <w:name w:val="56C7BBE36B2949CA9CC72506238FE31C"/>
  </w:style>
  <w:style w:type="paragraph" w:customStyle="1" w:styleId="618BEF4D336742689204B1DF76D65EFD">
    <w:name w:val="618BEF4D336742689204B1DF76D65EFD"/>
  </w:style>
  <w:style w:type="paragraph" w:customStyle="1" w:styleId="0D8E4580D7704FA38B7B739308EFE471">
    <w:name w:val="0D8E4580D7704FA38B7B739308EFE471"/>
  </w:style>
  <w:style w:type="paragraph" w:customStyle="1" w:styleId="21BAA9FC1F11432DAC3C0D2FA3F0A52E">
    <w:name w:val="21BAA9FC1F11432DAC3C0D2FA3F0A52E"/>
  </w:style>
  <w:style w:type="paragraph" w:customStyle="1" w:styleId="D09F08E351A04760870C713B91B66BE9">
    <w:name w:val="D09F08E351A04760870C713B91B66B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God98</b:Tag>
    <b:SourceType>BookSection</b:SourceType>
    <b:Guid>{E929EB7E-EB12-4383-BEC4-44E94AD4EDDE}</b:Guid>
    <b:Author>
      <b:Author>
        <b:NameList>
          <b:Person>
            <b:Last>Godard</b:Last>
            <b:First>J.L.</b:First>
          </b:Person>
        </b:NameList>
      </b:Author>
      <b:Editor>
        <b:NameList>
          <b:Person>
            <b:Last>Bergala</b:Last>
            <b:First>Alain</b:First>
          </b:Person>
        </b:NameList>
      </b:Editor>
    </b:Author>
    <b:Title>A propos de cinéma et de l’histoire</b:Title>
    <b:Year>1998</b:Year>
    <b:City>Paris</b:City>
    <b:Publisher>Cahiers du cinéma</b:Publisher>
    <b:BookTitle>Jean-Luc Godard par Jean-Luc Godard</b:BookTitle>
    <b:Pages>401-05</b:Pages>
    <b:Volume>II</b:Volume>
    <b:RefOrder>1</b:RefOrder>
  </b:Source>
  <b:Source>
    <b:Tag>Har07</b:Tag>
    <b:SourceType>Book</b:SourceType>
    <b:Guid>{854E870D-BEA8-4A77-AF70-23D7EBFE874D}</b:Guid>
    <b:Title>Le Cinématographe selon Godard: Introduction aux Histoire(s) du cinéma ou réflexion sur les temps des art</b:Title>
    <b:Year>2007</b:Year>
    <b:City>Paris</b:City>
    <b:Publisher>L’Harmattan</b:Publisher>
    <b:Author>
      <b:Author>
        <b:NameList>
          <b:Person>
            <b:Last>Hardouin</b:Last>
            <b:First>F.</b:First>
          </b:Person>
        </b:NameList>
      </b:Author>
    </b:Author>
    <b:RefOrder>2</b:RefOrder>
  </b:Source>
  <b:Source>
    <b:Tag>Sce06</b:Tag>
    <b:SourceType>Book</b:SourceType>
    <b:Guid>{340551C7-5B90-4F6E-8F51-8642C2E89DBD}</b:Guid>
    <b:Author>
      <b:Author>
        <b:NameList>
          <b:Person>
            <b:Last>Scemana</b:Last>
            <b:First>C</b:First>
          </b:Person>
        </b:NameList>
      </b:Author>
    </b:Author>
    <b:Title>Histoire(s) du cinéma de Jean-Luc Godard: La Force faible d’un art</b:Title>
    <b:Year>2006</b:Year>
    <b:City>Paris</b:City>
    <b:Publisher> L’Harmattan</b:Publisher>
    <b:RefOrder>3</b:RefOrder>
  </b:Source>
  <b:Source>
    <b:Tag>Tem04</b:Tag>
    <b:SourceType>Book</b:SourceType>
    <b:Guid>{56B4AA4D-16F8-406D-B3BD-7B2487E5EE8C}</b:Guid>
    <b:Title>Forever Godard</b:Title>
    <b:Year>2004</b:Year>
    <b:City>London</b:City>
    <b:Publisher>Black Dog Publishing</b:Publisher>
    <b:Author>
      <b:Editor>
        <b:NameList>
          <b:Person>
            <b:Last>Temple</b:Last>
            <b:First>M.</b:First>
          </b:Person>
          <b:Person>
            <b:Last>Williams</b:Last>
            <b:First>J.S.</b:First>
          </b:Person>
          <b:Person>
            <b:Last>Witt</b:Last>
            <b:First>M.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F7277834-C07A-0343-BA4A-0E3AD4226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12</TotalTime>
  <Pages>2</Pages>
  <Words>457</Words>
  <Characters>2610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4</cp:revision>
  <dcterms:created xsi:type="dcterms:W3CDTF">2014-07-07T17:41:00Z</dcterms:created>
  <dcterms:modified xsi:type="dcterms:W3CDTF">2014-08-25T02:55:00Z</dcterms:modified>
</cp:coreProperties>
</file>