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3FCA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E7B2A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2CE6CCD84A9984A956F32C683B66BF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DBD56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E2195BADA074BB3740466C74146AE"/>
            </w:placeholder>
            <w:text/>
          </w:sdtPr>
          <w:sdtEndPr/>
          <w:sdtContent>
            <w:tc>
              <w:tcPr>
                <w:tcW w:w="2073" w:type="dxa"/>
              </w:tcPr>
              <w:p w14:paraId="539B496D" w14:textId="77777777" w:rsidR="00B574C9" w:rsidRDefault="0079040E" w:rsidP="0079040E">
                <w:r>
                  <w:t xml:space="preserve">Aaron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52422DCC96874C9279BE93BB2EF7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75CBB7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D9CAEF825A8A444B07258E718F112A6"/>
            </w:placeholder>
            <w:text/>
          </w:sdtPr>
          <w:sdtEndPr/>
          <w:sdtContent>
            <w:tc>
              <w:tcPr>
                <w:tcW w:w="2642" w:type="dxa"/>
              </w:tcPr>
              <w:p w14:paraId="0B913235" w14:textId="77777777" w:rsidR="00B574C9" w:rsidRDefault="0079040E" w:rsidP="0079040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6C5DD1E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49B4D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E9C2711AF9D1B4AB630224440417C2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ABC2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4A5FF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4A35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885ECA7C3BF74080D573555C99C24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7FB0971" w14:textId="77777777" w:rsidR="00B574C9" w:rsidRDefault="00250B34" w:rsidP="00250B34">
                <w:r>
                  <w:t>Yale University</w:t>
                </w:r>
              </w:p>
            </w:tc>
          </w:sdtContent>
        </w:sdt>
      </w:tr>
    </w:tbl>
    <w:p w14:paraId="6F506DF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DA6A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B969B8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C5BBA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720CE8860FF045B8750B3E4C430A9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3D612C" w14:textId="77777777" w:rsidR="003F0D73" w:rsidRPr="00FB589A" w:rsidRDefault="00F15700" w:rsidP="00275B9B">
                <w:pPr>
                  <w:rPr>
                    <w:b/>
                  </w:rPr>
                </w:pPr>
                <w:r>
                  <w:rPr>
                    <w:lang w:val="en-US"/>
                  </w:rPr>
                  <w:t>Hu, King (1931-</w:t>
                </w:r>
                <w:r w:rsidR="00275B9B" w:rsidRPr="00D712F4">
                  <w:rPr>
                    <w:lang w:val="en-US"/>
                  </w:rPr>
                  <w:t>1997)</w:t>
                </w:r>
              </w:p>
            </w:tc>
          </w:sdtContent>
        </w:sdt>
      </w:tr>
      <w:tr w:rsidR="00464699" w14:paraId="089252ED" w14:textId="77777777" w:rsidTr="0079040E">
        <w:sdt>
          <w:sdtPr>
            <w:alias w:val="Variant headwords"/>
            <w:tag w:val="variantHeadwords"/>
            <w:id w:val="173464402"/>
            <w:placeholder>
              <w:docPart w:val="09AD20830F006D42B5E46C5D73A3AA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BC3037" w14:textId="77777777" w:rsidR="00464699" w:rsidRDefault="00EF5452" w:rsidP="00275B9B">
                <w:r>
                  <w:t xml:space="preserve">Hu, </w:t>
                </w:r>
                <w:proofErr w:type="spellStart"/>
                <w:r>
                  <w:t>Jinquan</w:t>
                </w:r>
                <w:proofErr w:type="spellEnd"/>
              </w:p>
            </w:tc>
          </w:sdtContent>
        </w:sdt>
      </w:tr>
      <w:tr w:rsidR="00E85A05" w14:paraId="10A54AF2" w14:textId="77777777" w:rsidTr="003F0D73">
        <w:sdt>
          <w:sdtPr>
            <w:alias w:val="Abstract"/>
            <w:tag w:val="abstract"/>
            <w:id w:val="-635871867"/>
            <w:placeholder>
              <w:docPart w:val="CCE7B2B966A1CD469DDDDD9556A06F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254007758"/>
                  <w:placeholder>
                    <w:docPart w:val="9BEB49FDD863584DB884AC54A92A8FD6"/>
                  </w:placeholder>
                </w:sdtPr>
                <w:sdtEndPr/>
                <w:sdtContent>
                  <w:p w14:paraId="7083F044" w14:textId="77777777" w:rsidR="00E85A05" w:rsidRDefault="00C64AFF" w:rsidP="00C64AFF">
                    <w:r w:rsidRPr="0079040E">
                      <w:t xml:space="preserve">King Hu (Hu </w:t>
                    </w:r>
                    <w:proofErr w:type="spellStart"/>
                    <w:r w:rsidRPr="0079040E">
                      <w:t>Jinquan</w:t>
                    </w:r>
                    <w:proofErr w:type="spellEnd"/>
                    <w:r w:rsidRPr="0079040E">
                      <w:t xml:space="preserve">) was an </w:t>
                    </w:r>
                    <w:r>
                      <w:t>influential</w:t>
                    </w:r>
                    <w:r w:rsidRPr="0079040E">
                      <w:t xml:space="preserve"> Chinese film director </w:t>
                    </w:r>
                    <w:r>
                      <w:t>based</w:t>
                    </w:r>
                    <w:r w:rsidRPr="0079040E">
                      <w:t xml:space="preserve"> in Hong Kong who</w:t>
                    </w:r>
                    <w:r>
                      <w:t xml:space="preserve"> helped shape</w:t>
                    </w:r>
                    <w:r w:rsidRPr="0079040E">
                      <w:t xml:space="preserve"> martial arts film and introduce Chinese-language cinema abroad. Born near Beijing, he attended the Beijing National Art Institute</w:t>
                    </w:r>
                    <w:r>
                      <w:t>,</w:t>
                    </w:r>
                    <w:r w:rsidRPr="0079040E">
                      <w:t xml:space="preserve"> but was caught in Hong Kong in 1949</w:t>
                    </w:r>
                    <w:r>
                      <w:t xml:space="preserve"> with the advent of the Communist Revolution</w:t>
                    </w:r>
                    <w:r w:rsidRPr="0079040E">
                      <w:t xml:space="preserve">. </w:t>
                    </w:r>
                    <w:r>
                      <w:t>Holding</w:t>
                    </w:r>
                    <w:r w:rsidRPr="0079040E">
                      <w:t xml:space="preserve"> various jobs, includ</w:t>
                    </w:r>
                    <w:r>
                      <w:t>ing acting and art direction, Hu</w:t>
                    </w:r>
                    <w:r w:rsidRPr="0079040E">
                      <w:t xml:space="preserve"> eventually became a film director in the early 1960s working for the Shaw Brothers, Hong Kong’s most prolific studio. Influenced by Peking opera and </w:t>
                    </w:r>
                    <w:r>
                      <w:t>drawing on</w:t>
                    </w:r>
                    <w:r w:rsidRPr="0079040E">
                      <w:t xml:space="preserve"> his </w:t>
                    </w:r>
                    <w:r>
                      <w:t>artistic experience, Hu moved away from the</w:t>
                    </w:r>
                    <w:r w:rsidRPr="0079040E">
                      <w:t xml:space="preserve"> simple </w:t>
                    </w:r>
                    <w:r>
                      <w:t>emphasis</w:t>
                    </w:r>
                    <w:r w:rsidRPr="0079040E">
                      <w:t xml:space="preserve"> on action in the </w:t>
                    </w:r>
                    <w:proofErr w:type="spellStart"/>
                    <w:r w:rsidRPr="0079040E">
                      <w:rPr>
                        <w:i/>
                      </w:rPr>
                      <w:t>wuxia</w:t>
                    </w:r>
                    <w:proofErr w:type="spellEnd"/>
                    <w:r w:rsidRPr="0079040E">
                      <w:t xml:space="preserve"> </w:t>
                    </w:r>
                    <w:r>
                      <w:t>or ‘</w:t>
                    </w:r>
                    <w:r w:rsidRPr="0079040E">
                      <w:t xml:space="preserve">chivalric martial </w:t>
                    </w:r>
                    <w:r>
                      <w:t>hero’</w:t>
                    </w:r>
                    <w:r w:rsidRPr="0079040E">
                      <w:t xml:space="preserve"> genre, to focus</w:t>
                    </w:r>
                    <w:r>
                      <w:t xml:space="preserve"> </w:t>
                    </w:r>
                    <w:r w:rsidR="00F15700">
                      <w:t xml:space="preserve">on films like Dai </w:t>
                    </w:r>
                    <w:proofErr w:type="spellStart"/>
                    <w:r w:rsidR="00F15700">
                      <w:t>zui</w:t>
                    </w:r>
                    <w:proofErr w:type="spellEnd"/>
                    <w:r w:rsidR="00F15700">
                      <w:t xml:space="preserve"> </w:t>
                    </w:r>
                    <w:proofErr w:type="spellStart"/>
                    <w:r w:rsidR="00F15700">
                      <w:t>xia</w:t>
                    </w:r>
                    <w:proofErr w:type="spellEnd"/>
                    <w:r w:rsidR="00F15700">
                      <w:t xml:space="preserve"> [</w:t>
                    </w:r>
                    <w:r w:rsidRPr="0079040E">
                      <w:rPr>
                        <w:i/>
                      </w:rPr>
                      <w:t>Come Drink with Me</w:t>
                    </w:r>
                    <w:r w:rsidR="00F15700">
                      <w:t>] (</w:t>
                    </w:r>
                    <w:r w:rsidRPr="0079040E">
                      <w:t>1966) on character centred narratives grounded in history and a philosophical</w:t>
                    </w:r>
                    <w:r>
                      <w:t xml:space="preserve"> outlook. </w:t>
                    </w:r>
                    <w:r w:rsidRPr="0079040E">
                      <w:t xml:space="preserve">He moved to Taiwan to make </w:t>
                    </w:r>
                    <w:proofErr w:type="spellStart"/>
                    <w:r w:rsidRPr="0079040E">
                      <w:rPr>
                        <w:i/>
                      </w:rPr>
                      <w:t>Longmen</w:t>
                    </w:r>
                    <w:proofErr w:type="spellEnd"/>
                    <w:r w:rsidRPr="0079040E">
                      <w:rPr>
                        <w:i/>
                      </w:rPr>
                      <w:t xml:space="preserve"> </w:t>
                    </w:r>
                    <w:proofErr w:type="spellStart"/>
                    <w:r w:rsidRPr="0079040E">
                      <w:rPr>
                        <w:i/>
                      </w:rPr>
                      <w:t>Kezhan</w:t>
                    </w:r>
                    <w:proofErr w:type="spellEnd"/>
                    <w:r w:rsidRPr="0079040E">
                      <w:rPr>
                        <w:i/>
                      </w:rPr>
                      <w:t xml:space="preserve"> </w:t>
                    </w:r>
                    <w:r w:rsidR="00F15700">
                      <w:t>[</w:t>
                    </w:r>
                    <w:r w:rsidRPr="0079040E">
                      <w:rPr>
                        <w:i/>
                      </w:rPr>
                      <w:t>The Dragon Gate Inn</w:t>
                    </w:r>
                    <w:r w:rsidR="00F15700">
                      <w:t>] (</w:t>
                    </w:r>
                    <w:r w:rsidRPr="0079040E">
                      <w:t xml:space="preserve">1967) and </w:t>
                    </w:r>
                    <w:r w:rsidRPr="0079040E">
                      <w:rPr>
                        <w:i/>
                      </w:rPr>
                      <w:t xml:space="preserve">Xia nu </w:t>
                    </w:r>
                    <w:r w:rsidR="00F15700">
                      <w:t>[</w:t>
                    </w:r>
                    <w:r w:rsidRPr="0079040E">
                      <w:rPr>
                        <w:i/>
                      </w:rPr>
                      <w:t>A Touch of Zen</w:t>
                    </w:r>
                    <w:r w:rsidR="00F15700">
                      <w:t>] (</w:t>
                    </w:r>
                    <w:r w:rsidRPr="0079040E">
                      <w:t xml:space="preserve">1970), the latter of which became one of the first Chinese films to win an award at a European festival (a technical award at the Cannes Film Festival in 1975). </w:t>
                    </w:r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Xia nu</w:t>
                    </w:r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 sustained </w:t>
                    </w:r>
                    <w:proofErr w:type="spellStart"/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Longmen</w:t>
                    </w:r>
                    <w:proofErr w:type="spellEnd"/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 xml:space="preserve"> </w:t>
                    </w:r>
                    <w:proofErr w:type="spellStart"/>
                    <w:r w:rsidR="00EF5452">
                      <w:rPr>
                        <w:rFonts w:ascii="Calibri" w:eastAsia="Times New Roman" w:hAnsi="Calibri" w:cs="Times New Roman"/>
                        <w:i/>
                        <w:iCs/>
                        <w:sz w:val="23"/>
                        <w:szCs w:val="23"/>
                      </w:rPr>
                      <w:t>Kezhan’s</w:t>
                    </w:r>
                    <w:proofErr w:type="spellEnd"/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 xml:space="preserve"> narrative of power struggles and the fate of China, </w:t>
                    </w:r>
                    <w:r w:rsidR="00F15700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 xml:space="preserve">but </w:t>
                    </w:r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>it</w:t>
                    </w:r>
                    <w:r w:rsidR="00F15700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 xml:space="preserve"> also</w:t>
                    </w:r>
                    <w:r w:rsidR="00EF5452">
                      <w:rPr>
                        <w:rFonts w:ascii="Calibri" w:eastAsia="Times New Roman" w:hAnsi="Calibri" w:cs="Times New Roman"/>
                        <w:sz w:val="23"/>
                        <w:szCs w:val="23"/>
                      </w:rPr>
                      <w:t xml:space="preserve"> added a spiritual dimension rarely featured in similar films, while its fight choreography proved influential in martial arts cinema. </w:t>
                    </w:r>
                  </w:p>
                </w:sdtContent>
              </w:sdt>
            </w:tc>
          </w:sdtContent>
        </w:sdt>
      </w:tr>
      <w:tr w:rsidR="00EF5452" w14:paraId="38C676C5" w14:textId="77777777" w:rsidTr="003F0D73">
        <w:sdt>
          <w:sdtPr>
            <w:alias w:val="Abstract"/>
            <w:tag w:val="abstract"/>
            <w:id w:val="-1416615945"/>
            <w:placeholder>
              <w:docPart w:val="377AEEDA0D4DB445AE50B5193305DE3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14449037"/>
                  <w:placeholder>
                    <w:docPart w:val="6E326AD2E1C28646970AAF6681641F31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-783338860"/>
                      <w:placeholder>
                        <w:docPart w:val="85F84C83FF94D443AD9F5CCDC8CFF6E7"/>
                      </w:placeholder>
                    </w:sdtPr>
                    <w:sdtContent>
                      <w:p w14:paraId="3038DFFC" w14:textId="77777777" w:rsidR="00F15700" w:rsidRDefault="00F15700" w:rsidP="00F15700">
                        <w:r w:rsidRPr="0079040E">
                          <w:t xml:space="preserve">King Hu (Hu </w:t>
                        </w:r>
                        <w:proofErr w:type="spellStart"/>
                        <w:r w:rsidRPr="0079040E">
                          <w:t>Jinquan</w:t>
                        </w:r>
                        <w:proofErr w:type="spellEnd"/>
                        <w:r w:rsidRPr="0079040E">
                          <w:t xml:space="preserve">) was an </w:t>
                        </w:r>
                        <w:r>
                          <w:t>influential</w:t>
                        </w:r>
                        <w:r w:rsidRPr="0079040E">
                          <w:t xml:space="preserve"> Chinese film director </w:t>
                        </w:r>
                        <w:r>
                          <w:t>based</w:t>
                        </w:r>
                        <w:r w:rsidRPr="0079040E">
                          <w:t xml:space="preserve"> in Hong Kong who</w:t>
                        </w:r>
                        <w:r>
                          <w:t xml:space="preserve"> helped shape</w:t>
                        </w:r>
                        <w:r w:rsidRPr="0079040E">
                          <w:t xml:space="preserve"> martial arts film and introduce Chinese-language cinema abroad. Born near Beijing, he attended the Beijing National Art Institute</w:t>
                        </w:r>
                        <w:r>
                          <w:t>,</w:t>
                        </w:r>
                        <w:r w:rsidRPr="0079040E">
                          <w:t xml:space="preserve"> but was caught in Hong Kong in 1949</w:t>
                        </w:r>
                        <w:r>
                          <w:t xml:space="preserve"> with the advent of the Communist Revolution</w:t>
                        </w:r>
                        <w:r w:rsidRPr="0079040E">
                          <w:t xml:space="preserve">. </w:t>
                        </w:r>
                        <w:r>
                          <w:t>Holding</w:t>
                        </w:r>
                        <w:r w:rsidRPr="0079040E">
                          <w:t xml:space="preserve"> various jobs, includ</w:t>
                        </w:r>
                        <w:r>
                          <w:t>ing acting and art direction, Hu</w:t>
                        </w:r>
                        <w:r w:rsidRPr="0079040E">
                          <w:t xml:space="preserve"> eventually became a film director in the early 1960s working for the Shaw Brothers, Hong Kong’s most prolific studio. Influenced by Peking opera and </w:t>
                        </w:r>
                        <w:r>
                          <w:t>drawing on</w:t>
                        </w:r>
                        <w:r w:rsidRPr="0079040E">
                          <w:t xml:space="preserve"> his </w:t>
                        </w:r>
                        <w:r>
                          <w:t>artistic experience, Hu moved away from the</w:t>
                        </w:r>
                        <w:r w:rsidRPr="0079040E">
                          <w:t xml:space="preserve"> simple </w:t>
                        </w:r>
                        <w:r>
                          <w:t>emphasis</w:t>
                        </w:r>
                        <w:r w:rsidRPr="0079040E">
                          <w:t xml:space="preserve"> on action in the </w:t>
                        </w:r>
                        <w:proofErr w:type="spellStart"/>
                        <w:r w:rsidRPr="0079040E">
                          <w:rPr>
                            <w:i/>
                          </w:rPr>
                          <w:t>wuxia</w:t>
                        </w:r>
                        <w:proofErr w:type="spellEnd"/>
                        <w:r w:rsidRPr="0079040E">
                          <w:t xml:space="preserve"> </w:t>
                        </w:r>
                        <w:r>
                          <w:t>or ‘</w:t>
                        </w:r>
                        <w:r w:rsidRPr="0079040E">
                          <w:t xml:space="preserve">chivalric martial </w:t>
                        </w:r>
                        <w:r>
                          <w:t>hero’</w:t>
                        </w:r>
                        <w:r w:rsidRPr="0079040E">
                          <w:t xml:space="preserve"> genre, to focus</w:t>
                        </w:r>
                        <w:r>
                          <w:t xml:space="preserve"> on films like Dai </w:t>
                        </w:r>
                        <w:proofErr w:type="spellStart"/>
                        <w:r>
                          <w:t>zui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xia</w:t>
                        </w:r>
                        <w:proofErr w:type="spellEnd"/>
                        <w:r>
                          <w:t xml:space="preserve"> [</w:t>
                        </w:r>
                        <w:r w:rsidRPr="0079040E">
                          <w:rPr>
                            <w:i/>
                          </w:rPr>
                          <w:t>Come Drink with Me</w:t>
                        </w:r>
                        <w:r>
                          <w:t>] (</w:t>
                        </w:r>
                        <w:r w:rsidRPr="0079040E">
                          <w:t>1966) on character centred narratives grounded in history and a philosophical</w:t>
                        </w:r>
                        <w:r>
                          <w:t xml:space="preserve"> outlook. </w:t>
                        </w:r>
                        <w:r w:rsidRPr="0079040E">
                          <w:t xml:space="preserve">He moved to Taiwan to make </w:t>
                        </w:r>
                        <w:proofErr w:type="spellStart"/>
                        <w:r w:rsidRPr="0079040E">
                          <w:rPr>
                            <w:i/>
                          </w:rPr>
                          <w:t>Longmen</w:t>
                        </w:r>
                        <w:proofErr w:type="spellEnd"/>
                        <w:r w:rsidRPr="0079040E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79040E">
                          <w:rPr>
                            <w:i/>
                          </w:rPr>
                          <w:t>Kezhan</w:t>
                        </w:r>
                        <w:proofErr w:type="spellEnd"/>
                        <w:r w:rsidRPr="0079040E">
                          <w:rPr>
                            <w:i/>
                          </w:rPr>
                          <w:t xml:space="preserve"> </w:t>
                        </w:r>
                        <w:r>
                          <w:t>[</w:t>
                        </w:r>
                        <w:r w:rsidRPr="0079040E">
                          <w:rPr>
                            <w:i/>
                          </w:rPr>
                          <w:t>The Dragon Gate Inn</w:t>
                        </w:r>
                        <w:r>
                          <w:t>] (</w:t>
                        </w:r>
                        <w:r w:rsidRPr="0079040E">
                          <w:t xml:space="preserve">1967) and </w:t>
                        </w:r>
                        <w:r w:rsidRPr="0079040E">
                          <w:rPr>
                            <w:i/>
                          </w:rPr>
                          <w:t xml:space="preserve">Xia nu </w:t>
                        </w:r>
                        <w:r>
                          <w:t>[</w:t>
                        </w:r>
                        <w:r w:rsidRPr="0079040E">
                          <w:rPr>
                            <w:i/>
                          </w:rPr>
                          <w:t>A Touch of Zen</w:t>
                        </w:r>
                        <w:r>
                          <w:t>] (</w:t>
                        </w:r>
                        <w:r w:rsidRPr="0079040E">
                          <w:t xml:space="preserve">1970), the latter of which became one of the first Chinese films to win an award at a European festival (a technical award at the Cannes Film Festival in 1975). </w:t>
                        </w:r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  <w:sz w:val="23"/>
                            <w:szCs w:val="23"/>
                          </w:rPr>
                          <w:t>Xia nu</w:t>
                        </w:r>
                        <w:r>
                          <w:rPr>
                            <w:rFonts w:ascii="Calibri" w:eastAsia="Times New Roman" w:hAnsi="Calibri" w:cs="Times New Roman"/>
                            <w:sz w:val="23"/>
                            <w:szCs w:val="23"/>
                          </w:rPr>
                          <w:t> sustained </w:t>
                        </w:r>
                        <w:proofErr w:type="spellStart"/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  <w:sz w:val="23"/>
                            <w:szCs w:val="23"/>
                          </w:rPr>
                          <w:t>Longmen</w:t>
                        </w:r>
                        <w:proofErr w:type="spellEnd"/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  <w:sz w:val="23"/>
                            <w:szCs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  <w:sz w:val="23"/>
                            <w:szCs w:val="23"/>
                          </w:rPr>
                          <w:t>Kezhan’s</w:t>
                        </w:r>
                        <w:proofErr w:type="spellEnd"/>
                        <w:r>
                          <w:rPr>
                            <w:rFonts w:ascii="Calibri" w:eastAsia="Times New Roman" w:hAnsi="Calibri" w:cs="Times New Roman"/>
                            <w:sz w:val="23"/>
                            <w:szCs w:val="23"/>
                          </w:rPr>
                          <w:t> narrative of power struggles and the fate of China, but it also added a spiritual dimension rarely featured in similar films, while its fight choreography proved influential in martial arts cinema. </w:t>
                        </w:r>
                      </w:p>
                    </w:sdtContent>
                  </w:sdt>
                  <w:p w14:paraId="10F5979F" w14:textId="77777777" w:rsidR="00EF5452" w:rsidRDefault="00F15700" w:rsidP="00013AF7"/>
                </w:sdtContent>
              </w:sdt>
            </w:tc>
          </w:sdtContent>
        </w:sdt>
      </w:tr>
      <w:tr w:rsidR="00EF5452" w14:paraId="4C615B28" w14:textId="77777777" w:rsidTr="003235A7">
        <w:tc>
          <w:tcPr>
            <w:tcW w:w="9016" w:type="dxa"/>
          </w:tcPr>
          <w:p w14:paraId="30C72C66" w14:textId="77777777" w:rsidR="00EF5452" w:rsidRDefault="00EF5452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D627B7C29F8854399449A2DE416EE0E"/>
              </w:placeholder>
            </w:sdtPr>
            <w:sdtEndPr/>
            <w:sdtContent>
              <w:p w14:paraId="63FF0DCF" w14:textId="77777777" w:rsidR="00EF5452" w:rsidRDefault="00F15700" w:rsidP="00275B9B">
                <w:sdt>
                  <w:sdtPr>
                    <w:id w:val="-665788976"/>
                    <w:citation/>
                  </w:sdtPr>
                  <w:sdtEndPr/>
                  <w:sdtContent>
                    <w:r w:rsidR="00EF5452" w:rsidRPr="00F15700">
                      <w:fldChar w:fldCharType="begin"/>
                    </w:r>
                    <w:r w:rsidR="00EF5452" w:rsidRPr="00F15700">
                      <w:rPr>
                        <w:lang w:val="en-US"/>
                      </w:rPr>
                      <w:instrText xml:space="preserve"> CITATION Bor001 \l 1033 </w:instrText>
                    </w:r>
                    <w:r w:rsidR="00EF5452" w:rsidRPr="00F15700">
                      <w:fldChar w:fldCharType="separate"/>
                    </w:r>
                    <w:r w:rsidR="00EF5452" w:rsidRPr="00F15700">
                      <w:rPr>
                        <w:noProof/>
                        <w:lang w:val="en-US"/>
                      </w:rPr>
                      <w:t xml:space="preserve"> (Bordwell, Planet Hong Kong: Popular Cinema and the Art of Entertainment)</w:t>
                    </w:r>
                    <w:r w:rsidR="00EF5452" w:rsidRPr="00F15700">
                      <w:fldChar w:fldCharType="end"/>
                    </w:r>
                  </w:sdtContent>
                </w:sdt>
              </w:p>
              <w:p w14:paraId="4AC1A659" w14:textId="77777777" w:rsidR="00F15700" w:rsidRPr="00F15700" w:rsidRDefault="00F15700" w:rsidP="00275B9B"/>
              <w:p w14:paraId="0217909C" w14:textId="77777777" w:rsidR="00EF5452" w:rsidRDefault="00F15700" w:rsidP="00275B9B">
                <w:pPr>
                  <w:rPr>
                    <w:rFonts w:eastAsia="Times New Roman" w:cs="Times New Roman"/>
                    <w:lang w:eastAsia="ja-JP"/>
                  </w:rPr>
                </w:pPr>
                <w:sdt>
                  <w:sdtPr>
                    <w:rPr>
                      <w:rFonts w:eastAsia="Times New Roman" w:cs="Times New Roman"/>
                      <w:lang w:eastAsia="ja-JP"/>
                    </w:rPr>
                    <w:id w:val="-1016838400"/>
                    <w:citation/>
                  </w:sdtPr>
                  <w:sdtEndPr/>
                  <w:sdtContent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begin"/>
                    </w:r>
                    <w:r w:rsidR="00EF5452" w:rsidRPr="00F15700">
                      <w:rPr>
                        <w:lang w:val="en-US"/>
                      </w:rPr>
                      <w:instrText xml:space="preserve"> CITATION Bor00 \l 1033 </w:instrText>
                    </w:r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separate"/>
                    </w:r>
                    <w:r w:rsidR="00EF5452" w:rsidRPr="00F15700">
                      <w:rPr>
                        <w:noProof/>
                        <w:lang w:val="en-US"/>
                      </w:rPr>
                      <w:t>(Bordwell, Richness Through Imperfection: King Hu and the Glimpse)</w:t>
                    </w:r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5D134FD7" w14:textId="77777777" w:rsidR="00F15700" w:rsidRPr="00F15700" w:rsidRDefault="00F15700" w:rsidP="00275B9B">
                <w:pPr>
                  <w:rPr>
                    <w:rFonts w:eastAsia="Times New Roman" w:cs="Times New Roman"/>
                    <w:lang w:eastAsia="ja-JP"/>
                  </w:rPr>
                </w:pPr>
              </w:p>
              <w:p w14:paraId="48EADA87" w14:textId="77777777" w:rsidR="00EF5452" w:rsidRDefault="00F15700" w:rsidP="00275B9B">
                <w:pPr>
                  <w:rPr>
                    <w:rFonts w:eastAsia="Times New Roman" w:cs="Times New Roman"/>
                    <w:lang w:eastAsia="ja-JP"/>
                  </w:rPr>
                </w:pPr>
                <w:sdt>
                  <w:sdtPr>
                    <w:rPr>
                      <w:rFonts w:eastAsia="Times New Roman" w:cs="Times New Roman"/>
                      <w:lang w:eastAsia="ja-JP"/>
                    </w:rPr>
                    <w:id w:val="-137502395"/>
                    <w:citation/>
                  </w:sdtPr>
                  <w:sdtEndPr/>
                  <w:sdtContent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begin"/>
                    </w:r>
                    <w:r w:rsidR="00EF5452" w:rsidRPr="00F15700">
                      <w:rPr>
                        <w:rFonts w:eastAsia="Times New Roman" w:cs="Times New Roman"/>
                        <w:lang w:val="en-US" w:eastAsia="ja-JP"/>
                      </w:rPr>
                      <w:instrText xml:space="preserve"> CITATION Teo09 \l 1033 </w:instrText>
                    </w:r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separate"/>
                    </w:r>
                    <w:r w:rsidR="00EF5452" w:rsidRPr="00F15700">
                      <w:rPr>
                        <w:rFonts w:eastAsia="Times New Roman" w:cs="Times New Roman"/>
                        <w:noProof/>
                        <w:lang w:val="en-US" w:eastAsia="ja-JP"/>
                      </w:rPr>
                      <w:t>(Teo, Chinese Martial Arts Cinema: The Wuxia Tradition)</w:t>
                    </w:r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  <w:p w14:paraId="74CE3B57" w14:textId="77777777" w:rsidR="00F15700" w:rsidRPr="00F15700" w:rsidRDefault="00F15700" w:rsidP="00275B9B">
                <w:pPr>
                  <w:rPr>
                    <w:rFonts w:eastAsia="Times New Roman" w:cs="Times New Roman"/>
                    <w:lang w:eastAsia="ja-JP"/>
                  </w:rPr>
                </w:pPr>
                <w:bookmarkStart w:id="0" w:name="_GoBack"/>
                <w:bookmarkEnd w:id="0"/>
              </w:p>
              <w:p w14:paraId="26C771B1" w14:textId="77777777" w:rsidR="00EF5452" w:rsidRPr="00275B9B" w:rsidRDefault="00F15700" w:rsidP="00275B9B">
                <w:pPr>
                  <w:rPr>
                    <w:rFonts w:ascii="Cambria" w:eastAsia="Times New Roman" w:hAnsi="Cambria" w:cs="Times New Roman"/>
                    <w:lang w:eastAsia="ja-JP"/>
                  </w:rPr>
                </w:pPr>
                <w:sdt>
                  <w:sdtPr>
                    <w:rPr>
                      <w:rFonts w:eastAsia="Times New Roman" w:cs="Times New Roman"/>
                      <w:lang w:eastAsia="ja-JP"/>
                    </w:rPr>
                    <w:id w:val="-848947395"/>
                    <w:citation/>
                  </w:sdtPr>
                  <w:sdtEndPr/>
                  <w:sdtContent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begin"/>
                    </w:r>
                    <w:r w:rsidR="00EF5452" w:rsidRPr="00F15700">
                      <w:rPr>
                        <w:rFonts w:eastAsia="Times New Roman" w:cs="Times New Roman"/>
                        <w:lang w:val="en-US" w:eastAsia="ja-JP"/>
                      </w:rPr>
                      <w:instrText xml:space="preserve"> CITATION Teo06 \l 1033 </w:instrText>
                    </w:r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separate"/>
                    </w:r>
                    <w:r w:rsidR="00EF5452" w:rsidRPr="00F15700">
                      <w:rPr>
                        <w:rFonts w:eastAsia="Times New Roman" w:cs="Times New Roman"/>
                        <w:noProof/>
                        <w:lang w:val="en-US" w:eastAsia="ja-JP"/>
                      </w:rPr>
                      <w:t>(Teo, King Hu's a Touch of Zen)</w:t>
                    </w:r>
                    <w:r w:rsidR="00EF5452" w:rsidRPr="00F15700">
                      <w:rPr>
                        <w:rFonts w:eastAsia="Times New Roman" w:cs="Times New Roman"/>
                        <w:lang w:eastAsia="ja-JP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DF2EE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6AB90" w14:textId="77777777" w:rsidR="00707625" w:rsidRDefault="00707625" w:rsidP="007A0D55">
      <w:pPr>
        <w:spacing w:after="0" w:line="240" w:lineRule="auto"/>
      </w:pPr>
      <w:r>
        <w:separator/>
      </w:r>
    </w:p>
  </w:endnote>
  <w:endnote w:type="continuationSeparator" w:id="0">
    <w:p w14:paraId="251FA8CA" w14:textId="77777777" w:rsidR="00707625" w:rsidRDefault="0070762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F8C61" w14:textId="77777777" w:rsidR="00707625" w:rsidRDefault="00707625" w:rsidP="007A0D55">
      <w:pPr>
        <w:spacing w:after="0" w:line="240" w:lineRule="auto"/>
      </w:pPr>
      <w:r>
        <w:separator/>
      </w:r>
    </w:p>
  </w:footnote>
  <w:footnote w:type="continuationSeparator" w:id="0">
    <w:p w14:paraId="0E7DFC88" w14:textId="77777777" w:rsidR="00707625" w:rsidRDefault="0070762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50C09" w14:textId="77777777" w:rsidR="00707625" w:rsidRDefault="0070762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43B8990" w14:textId="77777777" w:rsidR="00707625" w:rsidRDefault="0070762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0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0B34"/>
    <w:rsid w:val="00275B9B"/>
    <w:rsid w:val="002A0A0D"/>
    <w:rsid w:val="002B0B37"/>
    <w:rsid w:val="0030662D"/>
    <w:rsid w:val="003235A7"/>
    <w:rsid w:val="003677B6"/>
    <w:rsid w:val="003D3579"/>
    <w:rsid w:val="003E2795"/>
    <w:rsid w:val="003F0D73"/>
    <w:rsid w:val="00424E9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07625"/>
    <w:rsid w:val="007411B9"/>
    <w:rsid w:val="00780D95"/>
    <w:rsid w:val="00780DC7"/>
    <w:rsid w:val="0079040E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35FB"/>
    <w:rsid w:val="00BC39C9"/>
    <w:rsid w:val="00BE5BF7"/>
    <w:rsid w:val="00BF40E1"/>
    <w:rsid w:val="00C27FAB"/>
    <w:rsid w:val="00C358D4"/>
    <w:rsid w:val="00C6296B"/>
    <w:rsid w:val="00C64AF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5452"/>
    <w:rsid w:val="00EF74F7"/>
    <w:rsid w:val="00F15700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A2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904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9040E"/>
    <w:rPr>
      <w:i/>
      <w:iCs/>
    </w:rPr>
  </w:style>
  <w:style w:type="character" w:customStyle="1" w:styleId="subfielddata">
    <w:name w:val="subfielddata"/>
    <w:basedOn w:val="DefaultParagraphFont"/>
    <w:rsid w:val="007904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904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E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9040E"/>
    <w:rPr>
      <w:i/>
      <w:iCs/>
    </w:rPr>
  </w:style>
  <w:style w:type="character" w:customStyle="1" w:styleId="subfielddata">
    <w:name w:val="subfielddata"/>
    <w:basedOn w:val="DefaultParagraphFont"/>
    <w:rsid w:val="0079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E6CCD84A9984A956F32C683B66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6D9B-21D3-D841-A3C9-2D676F36950D}"/>
      </w:docPartPr>
      <w:docPartBody>
        <w:p w:rsidR="00B16A27" w:rsidRDefault="00B16A27">
          <w:pPr>
            <w:pStyle w:val="62CE6CCD84A9984A956F32C683B66BF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E2195BADA074BB3740466C741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D1F5-8007-6E4D-891E-10C617028B54}"/>
      </w:docPartPr>
      <w:docPartBody>
        <w:p w:rsidR="00B16A27" w:rsidRDefault="00B16A27">
          <w:pPr>
            <w:pStyle w:val="84AE2195BADA074BB3740466C74146A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52422DCC96874C9279BE93BB2EF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D1627-5653-4744-B261-8C00B4D015EA}"/>
      </w:docPartPr>
      <w:docPartBody>
        <w:p w:rsidR="00B16A27" w:rsidRDefault="00B16A27">
          <w:pPr>
            <w:pStyle w:val="0252422DCC96874C9279BE93BB2EF7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9CAEF825A8A444B07258E718F1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F17DC-6266-0D40-8D19-7CB7328CC776}"/>
      </w:docPartPr>
      <w:docPartBody>
        <w:p w:rsidR="00B16A27" w:rsidRDefault="00B16A27">
          <w:pPr>
            <w:pStyle w:val="BD9CAEF825A8A444B07258E718F112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E9C2711AF9D1B4AB630224440417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A624-71B4-8241-A9CA-B2474B379406}"/>
      </w:docPartPr>
      <w:docPartBody>
        <w:p w:rsidR="00B16A27" w:rsidRDefault="00B16A27">
          <w:pPr>
            <w:pStyle w:val="3E9C2711AF9D1B4AB630224440417C2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885ECA7C3BF74080D573555C99C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90B23-9990-B745-9AE8-114454E7C046}"/>
      </w:docPartPr>
      <w:docPartBody>
        <w:p w:rsidR="00B16A27" w:rsidRDefault="00B16A27">
          <w:pPr>
            <w:pStyle w:val="12885ECA7C3BF74080D573555C99C2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720CE8860FF045B8750B3E4C43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C9F83-2C73-894B-881D-85DA38B2C720}"/>
      </w:docPartPr>
      <w:docPartBody>
        <w:p w:rsidR="00B16A27" w:rsidRDefault="00B16A27">
          <w:pPr>
            <w:pStyle w:val="CE720CE8860FF045B8750B3E4C430A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AD20830F006D42B5E46C5D73A3A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702ED-150A-054D-974C-60E50AEA1A43}"/>
      </w:docPartPr>
      <w:docPartBody>
        <w:p w:rsidR="00B16A27" w:rsidRDefault="00B16A27">
          <w:pPr>
            <w:pStyle w:val="09AD20830F006D42B5E46C5D73A3A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CE7B2B966A1CD469DDDDD9556A0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91A9-0A63-C54C-BE16-BC890D7525C5}"/>
      </w:docPartPr>
      <w:docPartBody>
        <w:p w:rsidR="00B16A27" w:rsidRDefault="00B16A27">
          <w:pPr>
            <w:pStyle w:val="CCE7B2B966A1CD469DDDDD9556A06F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EB49FDD863584DB884AC54A92A8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9B610-783B-3C40-BEDF-BDC3AFB1E90D}"/>
      </w:docPartPr>
      <w:docPartBody>
        <w:p w:rsidR="00F50295" w:rsidRDefault="00D3513D" w:rsidP="00D3513D">
          <w:pPr>
            <w:pStyle w:val="9BEB49FDD863584DB884AC54A92A8F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7AEEDA0D4DB445AE50B5193305D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29A6-48CC-B542-9BCE-139579CA6AD2}"/>
      </w:docPartPr>
      <w:docPartBody>
        <w:p w:rsidR="00F50295" w:rsidRDefault="00D3513D" w:rsidP="00D3513D">
          <w:pPr>
            <w:pStyle w:val="377AEEDA0D4DB445AE50B5193305DE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E326AD2E1C28646970AAF6681641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73771-8153-0C4F-8764-8FCBA4C706EA}"/>
      </w:docPartPr>
      <w:docPartBody>
        <w:p w:rsidR="00F50295" w:rsidRDefault="00D3513D" w:rsidP="00D3513D">
          <w:pPr>
            <w:pStyle w:val="6E326AD2E1C28646970AAF6681641F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627B7C29F8854399449A2DE416E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3A9A2-C51D-CD43-8F8C-58F182942A00}"/>
      </w:docPartPr>
      <w:docPartBody>
        <w:p w:rsidR="00F50295" w:rsidRDefault="00D3513D" w:rsidP="00D3513D">
          <w:pPr>
            <w:pStyle w:val="9D627B7C29F8854399449A2DE416EE0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5F84C83FF94D443AD9F5CCDC8CF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74BA4-2870-094B-ADF9-E7F00B8A96BB}"/>
      </w:docPartPr>
      <w:docPartBody>
        <w:p w:rsidR="00000000" w:rsidRDefault="00F50295" w:rsidP="00F50295">
          <w:pPr>
            <w:pStyle w:val="85F84C83FF94D443AD9F5CCDC8CFF6E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27"/>
    <w:rsid w:val="00B16A27"/>
    <w:rsid w:val="00D3513D"/>
    <w:rsid w:val="00F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295"/>
    <w:rPr>
      <w:color w:val="808080"/>
    </w:rPr>
  </w:style>
  <w:style w:type="paragraph" w:customStyle="1" w:styleId="62CE6CCD84A9984A956F32C683B66BF0">
    <w:name w:val="62CE6CCD84A9984A956F32C683B66BF0"/>
  </w:style>
  <w:style w:type="paragraph" w:customStyle="1" w:styleId="84AE2195BADA074BB3740466C74146AE">
    <w:name w:val="84AE2195BADA074BB3740466C74146AE"/>
  </w:style>
  <w:style w:type="paragraph" w:customStyle="1" w:styleId="0252422DCC96874C9279BE93BB2EF73A">
    <w:name w:val="0252422DCC96874C9279BE93BB2EF73A"/>
  </w:style>
  <w:style w:type="paragraph" w:customStyle="1" w:styleId="BD9CAEF825A8A444B07258E718F112A6">
    <w:name w:val="BD9CAEF825A8A444B07258E718F112A6"/>
  </w:style>
  <w:style w:type="paragraph" w:customStyle="1" w:styleId="3E9C2711AF9D1B4AB630224440417C28">
    <w:name w:val="3E9C2711AF9D1B4AB630224440417C28"/>
  </w:style>
  <w:style w:type="paragraph" w:customStyle="1" w:styleId="12885ECA7C3BF74080D573555C99C24D">
    <w:name w:val="12885ECA7C3BF74080D573555C99C24D"/>
  </w:style>
  <w:style w:type="paragraph" w:customStyle="1" w:styleId="CE720CE8860FF045B8750B3E4C430A9E">
    <w:name w:val="CE720CE8860FF045B8750B3E4C430A9E"/>
  </w:style>
  <w:style w:type="paragraph" w:customStyle="1" w:styleId="09AD20830F006D42B5E46C5D73A3AA4F">
    <w:name w:val="09AD20830F006D42B5E46C5D73A3AA4F"/>
  </w:style>
  <w:style w:type="paragraph" w:customStyle="1" w:styleId="CCE7B2B966A1CD469DDDDD9556A06F7F">
    <w:name w:val="CCE7B2B966A1CD469DDDDD9556A06F7F"/>
  </w:style>
  <w:style w:type="paragraph" w:customStyle="1" w:styleId="88EBD0AD120BCB4A91D5FD35C7FE0D00">
    <w:name w:val="88EBD0AD120BCB4A91D5FD35C7FE0D00"/>
  </w:style>
  <w:style w:type="paragraph" w:customStyle="1" w:styleId="D61C3DE2F6280146B4879C15A3F74249">
    <w:name w:val="D61C3DE2F6280146B4879C15A3F74249"/>
  </w:style>
  <w:style w:type="paragraph" w:customStyle="1" w:styleId="C1DB026875950B46B70F80937DBFEE6C">
    <w:name w:val="C1DB026875950B46B70F80937DBFEE6C"/>
    <w:rsid w:val="00D3513D"/>
    <w:rPr>
      <w:lang w:val="en-US"/>
    </w:rPr>
  </w:style>
  <w:style w:type="paragraph" w:customStyle="1" w:styleId="9BEB49FDD863584DB884AC54A92A8FD6">
    <w:name w:val="9BEB49FDD863584DB884AC54A92A8FD6"/>
    <w:rsid w:val="00D3513D"/>
    <w:rPr>
      <w:lang w:val="en-US"/>
    </w:rPr>
  </w:style>
  <w:style w:type="paragraph" w:customStyle="1" w:styleId="377AEEDA0D4DB445AE50B5193305DE37">
    <w:name w:val="377AEEDA0D4DB445AE50B5193305DE37"/>
    <w:rsid w:val="00D3513D"/>
    <w:rPr>
      <w:lang w:val="en-US"/>
    </w:rPr>
  </w:style>
  <w:style w:type="paragraph" w:customStyle="1" w:styleId="6E326AD2E1C28646970AAF6681641F31">
    <w:name w:val="6E326AD2E1C28646970AAF6681641F31"/>
    <w:rsid w:val="00D3513D"/>
    <w:rPr>
      <w:lang w:val="en-US"/>
    </w:rPr>
  </w:style>
  <w:style w:type="paragraph" w:customStyle="1" w:styleId="9D627B7C29F8854399449A2DE416EE0E">
    <w:name w:val="9D627B7C29F8854399449A2DE416EE0E"/>
    <w:rsid w:val="00D3513D"/>
    <w:rPr>
      <w:lang w:val="en-US"/>
    </w:rPr>
  </w:style>
  <w:style w:type="paragraph" w:customStyle="1" w:styleId="85F84C83FF94D443AD9F5CCDC8CFF6E7">
    <w:name w:val="85F84C83FF94D443AD9F5CCDC8CFF6E7"/>
    <w:rsid w:val="00F502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295"/>
    <w:rPr>
      <w:color w:val="808080"/>
    </w:rPr>
  </w:style>
  <w:style w:type="paragraph" w:customStyle="1" w:styleId="62CE6CCD84A9984A956F32C683B66BF0">
    <w:name w:val="62CE6CCD84A9984A956F32C683B66BF0"/>
  </w:style>
  <w:style w:type="paragraph" w:customStyle="1" w:styleId="84AE2195BADA074BB3740466C74146AE">
    <w:name w:val="84AE2195BADA074BB3740466C74146AE"/>
  </w:style>
  <w:style w:type="paragraph" w:customStyle="1" w:styleId="0252422DCC96874C9279BE93BB2EF73A">
    <w:name w:val="0252422DCC96874C9279BE93BB2EF73A"/>
  </w:style>
  <w:style w:type="paragraph" w:customStyle="1" w:styleId="BD9CAEF825A8A444B07258E718F112A6">
    <w:name w:val="BD9CAEF825A8A444B07258E718F112A6"/>
  </w:style>
  <w:style w:type="paragraph" w:customStyle="1" w:styleId="3E9C2711AF9D1B4AB630224440417C28">
    <w:name w:val="3E9C2711AF9D1B4AB630224440417C28"/>
  </w:style>
  <w:style w:type="paragraph" w:customStyle="1" w:styleId="12885ECA7C3BF74080D573555C99C24D">
    <w:name w:val="12885ECA7C3BF74080D573555C99C24D"/>
  </w:style>
  <w:style w:type="paragraph" w:customStyle="1" w:styleId="CE720CE8860FF045B8750B3E4C430A9E">
    <w:name w:val="CE720CE8860FF045B8750B3E4C430A9E"/>
  </w:style>
  <w:style w:type="paragraph" w:customStyle="1" w:styleId="09AD20830F006D42B5E46C5D73A3AA4F">
    <w:name w:val="09AD20830F006D42B5E46C5D73A3AA4F"/>
  </w:style>
  <w:style w:type="paragraph" w:customStyle="1" w:styleId="CCE7B2B966A1CD469DDDDD9556A06F7F">
    <w:name w:val="CCE7B2B966A1CD469DDDDD9556A06F7F"/>
  </w:style>
  <w:style w:type="paragraph" w:customStyle="1" w:styleId="88EBD0AD120BCB4A91D5FD35C7FE0D00">
    <w:name w:val="88EBD0AD120BCB4A91D5FD35C7FE0D00"/>
  </w:style>
  <w:style w:type="paragraph" w:customStyle="1" w:styleId="D61C3DE2F6280146B4879C15A3F74249">
    <w:name w:val="D61C3DE2F6280146B4879C15A3F74249"/>
  </w:style>
  <w:style w:type="paragraph" w:customStyle="1" w:styleId="C1DB026875950B46B70F80937DBFEE6C">
    <w:name w:val="C1DB026875950B46B70F80937DBFEE6C"/>
    <w:rsid w:val="00D3513D"/>
    <w:rPr>
      <w:lang w:val="en-US"/>
    </w:rPr>
  </w:style>
  <w:style w:type="paragraph" w:customStyle="1" w:styleId="9BEB49FDD863584DB884AC54A92A8FD6">
    <w:name w:val="9BEB49FDD863584DB884AC54A92A8FD6"/>
    <w:rsid w:val="00D3513D"/>
    <w:rPr>
      <w:lang w:val="en-US"/>
    </w:rPr>
  </w:style>
  <w:style w:type="paragraph" w:customStyle="1" w:styleId="377AEEDA0D4DB445AE50B5193305DE37">
    <w:name w:val="377AEEDA0D4DB445AE50B5193305DE37"/>
    <w:rsid w:val="00D3513D"/>
    <w:rPr>
      <w:lang w:val="en-US"/>
    </w:rPr>
  </w:style>
  <w:style w:type="paragraph" w:customStyle="1" w:styleId="6E326AD2E1C28646970AAF6681641F31">
    <w:name w:val="6E326AD2E1C28646970AAF6681641F31"/>
    <w:rsid w:val="00D3513D"/>
    <w:rPr>
      <w:lang w:val="en-US"/>
    </w:rPr>
  </w:style>
  <w:style w:type="paragraph" w:customStyle="1" w:styleId="9D627B7C29F8854399449A2DE416EE0E">
    <w:name w:val="9D627B7C29F8854399449A2DE416EE0E"/>
    <w:rsid w:val="00D3513D"/>
    <w:rPr>
      <w:lang w:val="en-US"/>
    </w:rPr>
  </w:style>
  <w:style w:type="paragraph" w:customStyle="1" w:styleId="85F84C83FF94D443AD9F5CCDC8CFF6E7">
    <w:name w:val="85F84C83FF94D443AD9F5CCDC8CFF6E7"/>
    <w:rsid w:val="00F50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Bor00</b:Tag>
    <b:SourceType>BookSection</b:SourceType>
    <b:Guid>{D2F194F1-AB4C-974F-8F82-1863BAE2D8D8}</b:Guid>
    <b:Title>Richness Through Imperfection: King Hu and the Glimpse</b:Title>
    <b:BookTitle>The Cinema of Hong Kong: History, Arts, Identity</b:BookTitle>
    <b:City>Cambridge</b:City>
    <b:Publisher>Cambridge UP</b:Publisher>
    <b:Year>2000</b:Year>
    <b:Author>
      <b:Author>
        <b:NameList>
          <b:Person>
            <b:Last>Bordwell</b:Last>
            <b:First>David</b:First>
          </b:Person>
        </b:NameList>
      </b:Author>
      <b:Editor>
        <b:NameList>
          <b:Person>
            <b:Last>Poshek</b:Last>
            <b:First>Fu</b:First>
          </b:Person>
          <b:Person>
            <b:Last>Desser</b:Last>
            <b:First>David</b:First>
          </b:Person>
        </b:NameList>
      </b:Editor>
    </b:Author>
    <b:RefOrder>2</b:RefOrder>
  </b:Source>
  <b:Source>
    <b:Tag>Bor001</b:Tag>
    <b:SourceType>Book</b:SourceType>
    <b:Guid>{EF5A4059-B672-0C43-A3D8-8C3B9A0D3676}</b:Guid>
    <b:Title>Planet Hong Kong: Popular Cinema and the Art of Entertainment</b:Title>
    <b:City>Cambridge</b:City>
    <b:Publisher>Harvard UP</b:Publisher>
    <b:Year>2000</b:Year>
    <b:Author>
      <b:Author>
        <b:NameList>
          <b:Person>
            <b:Last>Bordwell</b:Last>
            <b:First>David</b:First>
          </b:Person>
        </b:NameList>
      </b:Author>
    </b:Author>
    <b:RefOrder>1</b:RefOrder>
  </b:Source>
  <b:Source>
    <b:Tag>Teo09</b:Tag>
    <b:SourceType>Book</b:SourceType>
    <b:Guid>{5464904B-CF2E-AE46-92D7-2821CF9F243A}</b:Guid>
    <b:Title>Chinese Martial Arts Cinema: The Wuxia Tradition</b:Title>
    <b:City>Edinburgh</b:City>
    <b:Publisher>Edinburgh UP</b:Publisher>
    <b:Year>2009</b:Year>
    <b:Author>
      <b:Author>
        <b:NameList>
          <b:Person>
            <b:Last>Teo</b:Last>
            <b:First>Stephen</b:First>
          </b:Person>
        </b:NameList>
      </b:Author>
    </b:Author>
    <b:RefOrder>3</b:RefOrder>
  </b:Source>
  <b:Source>
    <b:Tag>Teo06</b:Tag>
    <b:SourceType>Book</b:SourceType>
    <b:Guid>{20546F63-37D9-3E40-A594-E345EF43D03D}</b:Guid>
    <b:Title>King Hu's a Touch of Zen</b:Title>
    <b:City>Hong Kong</b:City>
    <b:Publisher>Hong Kong UP</b:Publisher>
    <b:Year>2006</b:Year>
    <b:Author>
      <b:Author>
        <b:NameList>
          <b:Person>
            <b:Last>Teo</b:Last>
            <b:First>Stephen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A7C38CA-2ACE-CE4F-AC16-8F6B245B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466</Words>
  <Characters>2660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2015-01-19T00:44:00Z</dcterms:created>
  <dcterms:modified xsi:type="dcterms:W3CDTF">2015-02-02T21:38:00Z</dcterms:modified>
</cp:coreProperties>
</file>