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25D1AE" w14:textId="77777777" w:rsidTr="00922950">
        <w:tc>
          <w:tcPr>
            <w:tcW w:w="491" w:type="dxa"/>
            <w:vMerge w:val="restart"/>
            <w:shd w:val="clear" w:color="auto" w:fill="A6A6A6" w:themeFill="background1" w:themeFillShade="A6"/>
            <w:textDirection w:val="btLr"/>
          </w:tcPr>
          <w:p w14:paraId="3CBCB5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ECE932E80F3B439194B3CB1B374C7A"/>
            </w:placeholder>
            <w:showingPlcHdr/>
            <w:dropDownList>
              <w:listItem w:displayText="Dr." w:value="Dr."/>
              <w:listItem w:displayText="Prof." w:value="Prof."/>
            </w:dropDownList>
          </w:sdtPr>
          <w:sdtEndPr/>
          <w:sdtContent>
            <w:tc>
              <w:tcPr>
                <w:tcW w:w="1259" w:type="dxa"/>
              </w:tcPr>
              <w:p w14:paraId="2E99D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36C996C3D97E4CBD518D13D8A8EC81"/>
            </w:placeholder>
            <w:text/>
          </w:sdtPr>
          <w:sdtEndPr/>
          <w:sdtContent>
            <w:tc>
              <w:tcPr>
                <w:tcW w:w="2073" w:type="dxa"/>
              </w:tcPr>
              <w:p w14:paraId="5FC953F6" w14:textId="77777777" w:rsidR="00B574C9" w:rsidRDefault="00C12006" w:rsidP="00C12006">
                <w:r>
                  <w:t>Jeremy</w:t>
                </w:r>
              </w:p>
            </w:tc>
          </w:sdtContent>
        </w:sdt>
        <w:sdt>
          <w:sdtPr>
            <w:alias w:val="Middle name"/>
            <w:tag w:val="authorMiddleName"/>
            <w:id w:val="-2076034781"/>
            <w:placeholder>
              <w:docPart w:val="F30226C4FDF07D4AB448E7043FCEB6D5"/>
            </w:placeholder>
            <w:showingPlcHdr/>
            <w:text/>
          </w:sdtPr>
          <w:sdtEndPr/>
          <w:sdtContent>
            <w:tc>
              <w:tcPr>
                <w:tcW w:w="2551" w:type="dxa"/>
              </w:tcPr>
              <w:p w14:paraId="49A6E64C" w14:textId="77777777" w:rsidR="00B574C9" w:rsidRDefault="00B574C9" w:rsidP="00922950">
                <w:r>
                  <w:rPr>
                    <w:rStyle w:val="PlaceholderText"/>
                  </w:rPr>
                  <w:t>[Middle name]</w:t>
                </w:r>
              </w:p>
            </w:tc>
          </w:sdtContent>
        </w:sdt>
        <w:sdt>
          <w:sdtPr>
            <w:alias w:val="Last name"/>
            <w:tag w:val="authorLastName"/>
            <w:id w:val="-1088529830"/>
            <w:placeholder>
              <w:docPart w:val="DA9EA968758DB345B3DE5045A42077A9"/>
            </w:placeholder>
            <w:text/>
          </w:sdtPr>
          <w:sdtEndPr/>
          <w:sdtContent>
            <w:tc>
              <w:tcPr>
                <w:tcW w:w="2642" w:type="dxa"/>
              </w:tcPr>
              <w:p w14:paraId="22DDDAF6" w14:textId="77777777" w:rsidR="00B574C9" w:rsidRDefault="00C12006" w:rsidP="00C12006">
                <w:r>
                  <w:t>Harley</w:t>
                </w:r>
              </w:p>
            </w:tc>
          </w:sdtContent>
        </w:sdt>
      </w:tr>
      <w:tr w:rsidR="00B574C9" w14:paraId="2030D1F8" w14:textId="77777777" w:rsidTr="001A6A06">
        <w:trPr>
          <w:trHeight w:val="986"/>
        </w:trPr>
        <w:tc>
          <w:tcPr>
            <w:tcW w:w="491" w:type="dxa"/>
            <w:vMerge/>
            <w:shd w:val="clear" w:color="auto" w:fill="A6A6A6" w:themeFill="background1" w:themeFillShade="A6"/>
          </w:tcPr>
          <w:p w14:paraId="29E9D089" w14:textId="77777777" w:rsidR="00B574C9" w:rsidRPr="001A6A06" w:rsidRDefault="00B574C9" w:rsidP="00CF1542">
            <w:pPr>
              <w:jc w:val="center"/>
              <w:rPr>
                <w:b/>
                <w:color w:val="FFFFFF" w:themeColor="background1"/>
              </w:rPr>
            </w:pPr>
          </w:p>
        </w:tc>
        <w:sdt>
          <w:sdtPr>
            <w:alias w:val="Biography"/>
            <w:tag w:val="authorBiography"/>
            <w:id w:val="938807824"/>
            <w:placeholder>
              <w:docPart w:val="777B63DE793FB64190E2E669E76AF5DC"/>
            </w:placeholder>
            <w:showingPlcHdr/>
          </w:sdtPr>
          <w:sdtEndPr/>
          <w:sdtContent>
            <w:tc>
              <w:tcPr>
                <w:tcW w:w="8525" w:type="dxa"/>
                <w:gridSpan w:val="4"/>
              </w:tcPr>
              <w:p w14:paraId="09F1E6D3" w14:textId="77777777" w:rsidR="00B574C9" w:rsidRDefault="00B574C9" w:rsidP="00922950">
                <w:r>
                  <w:rPr>
                    <w:rStyle w:val="PlaceholderText"/>
                  </w:rPr>
                  <w:t>[Enter your biography]</w:t>
                </w:r>
              </w:p>
            </w:tc>
          </w:sdtContent>
        </w:sdt>
      </w:tr>
      <w:tr w:rsidR="00B574C9" w14:paraId="7E172DEB" w14:textId="77777777" w:rsidTr="001A6A06">
        <w:trPr>
          <w:trHeight w:val="986"/>
        </w:trPr>
        <w:tc>
          <w:tcPr>
            <w:tcW w:w="491" w:type="dxa"/>
            <w:vMerge/>
            <w:shd w:val="clear" w:color="auto" w:fill="A6A6A6" w:themeFill="background1" w:themeFillShade="A6"/>
          </w:tcPr>
          <w:p w14:paraId="0BF3DC1B" w14:textId="77777777" w:rsidR="00B574C9" w:rsidRPr="001A6A06" w:rsidRDefault="00B574C9" w:rsidP="00CF1542">
            <w:pPr>
              <w:jc w:val="center"/>
              <w:rPr>
                <w:b/>
                <w:color w:val="FFFFFF" w:themeColor="background1"/>
              </w:rPr>
            </w:pPr>
          </w:p>
        </w:tc>
        <w:sdt>
          <w:sdtPr>
            <w:alias w:val="Affiliation"/>
            <w:tag w:val="affiliation"/>
            <w:id w:val="2012937915"/>
            <w:placeholder>
              <w:docPart w:val="10AC114D84EC18488ED4DE31BF5A3E55"/>
            </w:placeholder>
            <w:showingPlcHdr/>
            <w:text/>
          </w:sdtPr>
          <w:sdtEndPr/>
          <w:sdtContent>
            <w:tc>
              <w:tcPr>
                <w:tcW w:w="8525" w:type="dxa"/>
                <w:gridSpan w:val="4"/>
              </w:tcPr>
              <w:p w14:paraId="254FB673" w14:textId="77777777" w:rsidR="00B574C9" w:rsidRDefault="00B574C9" w:rsidP="00B574C9">
                <w:r>
                  <w:rPr>
                    <w:rStyle w:val="PlaceholderText"/>
                  </w:rPr>
                  <w:t>[Enter the institution with which you are affiliated]</w:t>
                </w:r>
              </w:p>
            </w:tc>
          </w:sdtContent>
        </w:sdt>
      </w:tr>
    </w:tbl>
    <w:p w14:paraId="5A498F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8C9E04" w14:textId="77777777" w:rsidTr="00244BB0">
        <w:tc>
          <w:tcPr>
            <w:tcW w:w="9016" w:type="dxa"/>
            <w:shd w:val="clear" w:color="auto" w:fill="A6A6A6" w:themeFill="background1" w:themeFillShade="A6"/>
            <w:tcMar>
              <w:top w:w="113" w:type="dxa"/>
              <w:bottom w:w="113" w:type="dxa"/>
            </w:tcMar>
          </w:tcPr>
          <w:p w14:paraId="53224A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5F89CB" w14:textId="77777777" w:rsidTr="003F0D73">
        <w:sdt>
          <w:sdtPr>
            <w:rPr>
              <w:b/>
            </w:rPr>
            <w:alias w:val="Article headword"/>
            <w:tag w:val="articleHeadword"/>
            <w:id w:val="-361440020"/>
            <w:placeholder>
              <w:docPart w:val="B99ADB9DD328B54188A3E45E93AB5446"/>
            </w:placeholder>
            <w:text/>
          </w:sdtPr>
          <w:sdtEndPr/>
          <w:sdtContent>
            <w:tc>
              <w:tcPr>
                <w:tcW w:w="9016" w:type="dxa"/>
                <w:tcMar>
                  <w:top w:w="113" w:type="dxa"/>
                  <w:bottom w:w="113" w:type="dxa"/>
                </w:tcMar>
              </w:tcPr>
              <w:p w14:paraId="5E96E86D" w14:textId="2BEFEF9F" w:rsidR="003F0D73" w:rsidRPr="00FB589A" w:rsidRDefault="00B87F91" w:rsidP="00B87F91">
                <w:pPr>
                  <w:rPr>
                    <w:b/>
                  </w:rPr>
                </w:pPr>
                <w:r>
                  <w:rPr>
                    <w:lang w:val="en-CA" w:eastAsia="ja-JP"/>
                  </w:rPr>
                  <w:t xml:space="preserve">La </w:t>
                </w:r>
                <w:proofErr w:type="spellStart"/>
                <w:r>
                  <w:rPr>
                    <w:lang w:val="en-CA" w:eastAsia="ja-JP"/>
                  </w:rPr>
                  <w:t>Règle</w:t>
                </w:r>
                <w:proofErr w:type="spellEnd"/>
                <w:r>
                  <w:rPr>
                    <w:lang w:val="en-CA" w:eastAsia="ja-JP"/>
                  </w:rPr>
                  <w:t xml:space="preserve"> du </w:t>
                </w:r>
                <w:proofErr w:type="spellStart"/>
                <w:r>
                  <w:rPr>
                    <w:lang w:val="en-CA" w:eastAsia="ja-JP"/>
                  </w:rPr>
                  <w:t>Jeu</w:t>
                </w:r>
                <w:proofErr w:type="spellEnd"/>
                <w:r>
                  <w:rPr>
                    <w:lang w:val="en-CA" w:eastAsia="ja-JP"/>
                  </w:rPr>
                  <w:t xml:space="preserve"> </w:t>
                </w:r>
              </w:p>
            </w:tc>
          </w:sdtContent>
        </w:sdt>
      </w:tr>
      <w:tr w:rsidR="00464699" w14:paraId="3FEA5B06" w14:textId="77777777" w:rsidTr="00B87F91">
        <w:sdt>
          <w:sdtPr>
            <w:alias w:val="Variant headwords"/>
            <w:tag w:val="variantHeadwords"/>
            <w:id w:val="173464402"/>
            <w:placeholder>
              <w:docPart w:val="1E3DC227E4CD7847B65CE90962988EBE"/>
            </w:placeholder>
          </w:sdtPr>
          <w:sdtEndPr/>
          <w:sdtContent>
            <w:tc>
              <w:tcPr>
                <w:tcW w:w="9016" w:type="dxa"/>
                <w:tcMar>
                  <w:top w:w="113" w:type="dxa"/>
                  <w:bottom w:w="113" w:type="dxa"/>
                </w:tcMar>
              </w:tcPr>
              <w:p w14:paraId="123615AD" w14:textId="1D71DE5D" w:rsidR="00464699" w:rsidRDefault="00B87F91" w:rsidP="00B87F91">
                <w:r>
                  <w:t>The Rules of the Game</w:t>
                </w:r>
              </w:p>
            </w:tc>
          </w:sdtContent>
        </w:sdt>
      </w:tr>
      <w:tr w:rsidR="00E85A05" w14:paraId="1340FE8B" w14:textId="77777777" w:rsidTr="003F0D73">
        <w:sdt>
          <w:sdtPr>
            <w:alias w:val="Abstract"/>
            <w:tag w:val="abstract"/>
            <w:id w:val="-635871867"/>
            <w:placeholder>
              <w:docPart w:val="B91B29D455BAD04B8F46159295ABBD81"/>
            </w:placeholder>
          </w:sdtPr>
          <w:sdtEndPr/>
          <w:sdtContent>
            <w:tc>
              <w:tcPr>
                <w:tcW w:w="9016" w:type="dxa"/>
                <w:tcMar>
                  <w:top w:w="113" w:type="dxa"/>
                  <w:bottom w:w="113" w:type="dxa"/>
                </w:tcMar>
              </w:tcPr>
              <w:p w14:paraId="1CB2D278" w14:textId="65BA8D99" w:rsidR="00E85A05" w:rsidRDefault="003B4EDA" w:rsidP="004F22E2">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00390D62">
                  <w:t xml:space="preserve"> [</w:t>
                </w:r>
                <w:r w:rsidRPr="00B87F91">
                  <w:rPr>
                    <w:i/>
                  </w:rPr>
                  <w:t>The Rules of the Game</w:t>
                </w:r>
                <w:r w:rsidR="00390D62">
                  <w:t>]</w:t>
                </w:r>
                <w:r w:rsidRPr="00B87F91">
                  <w:t xml:space="preserve"> is a 19</w:t>
                </w:r>
                <w:r>
                  <w:t xml:space="preserve">39 humanist film by Jean Renoir </w:t>
                </w:r>
                <w:r w:rsidRPr="00B87F91">
                  <w:t>satirizing the French aristocracy</w:t>
                </w:r>
                <w:r>
                  <w:t>.</w:t>
                </w:r>
                <w:r w:rsidR="004F22E2">
                  <w:t xml:space="preserve"> </w:t>
                </w:r>
                <w:bookmarkStart w:id="0" w:name="_GoBack"/>
                <w:bookmarkEnd w:id="0"/>
                <w:r w:rsidR="004F22E2">
                  <w:t>Premiered at the brink of the Second World W</w:t>
                </w:r>
                <w:r>
                  <w:t>ar, the film’s subject matter angered audiences, despite a gentle tone</w:t>
                </w:r>
                <w:r w:rsidRPr="00B87F91">
                  <w:t xml:space="preserve"> and a lack of any direct reference to politics or world events</w:t>
                </w:r>
                <w:r>
                  <w:t>, and</w:t>
                </w:r>
                <w:r w:rsidRPr="00B87F91">
                  <w:t xml:space="preserve"> was </w:t>
                </w:r>
                <w:r>
                  <w:t xml:space="preserve">subsequently </w:t>
                </w:r>
                <w:r w:rsidRPr="00B87F91">
                  <w:t>banned</w:t>
                </w:r>
                <w:r>
                  <w:t xml:space="preserve"> with cuts ordered</w:t>
                </w:r>
                <w:r w:rsidRPr="00B87F91">
                  <w:t xml:space="preserve">. </w:t>
                </w:r>
                <w:r>
                  <w:t xml:space="preserve">The </w:t>
                </w:r>
                <w:r w:rsidRPr="00B87F91">
                  <w:t>Inspiratio</w:t>
                </w:r>
                <w:r>
                  <w:t xml:space="preserve">n for </w:t>
                </w:r>
                <w:r w:rsidRPr="00B87F91">
                  <w:t>what</w:t>
                </w:r>
                <w:r>
                  <w:t xml:space="preserve"> Renoir called a ‘more classical, more poetic’</w:t>
                </w:r>
                <w:r w:rsidRPr="00B87F91">
                  <w:t xml:space="preserve"> film (</w:t>
                </w:r>
                <w:proofErr w:type="spellStart"/>
                <w:r w:rsidRPr="00B87F91">
                  <w:t>Durgnat</w:t>
                </w:r>
                <w:proofErr w:type="spellEnd"/>
                <w:r w:rsidRPr="00B87F91">
                  <w:t xml:space="preserve"> 192) came to the director </w:t>
                </w:r>
                <w:r>
                  <w:t xml:space="preserve">while </w:t>
                </w:r>
                <w:r w:rsidRPr="00B87F91">
                  <w:t xml:space="preserve">working </w:t>
                </w:r>
                <w:r>
                  <w:t>on his naturalist film</w:t>
                </w:r>
                <w:r w:rsidRPr="00B87F91">
                  <w:t xml:space="preserve"> </w:t>
                </w:r>
                <w:r w:rsidRPr="00B87F91">
                  <w:rPr>
                    <w:i/>
                  </w:rPr>
                  <w:t xml:space="preserve">La Bête </w:t>
                </w:r>
                <w:proofErr w:type="spellStart"/>
                <w:r w:rsidRPr="00B87F91">
                  <w:rPr>
                    <w:i/>
                  </w:rPr>
                  <w:t>Humaine</w:t>
                </w:r>
                <w:proofErr w:type="spellEnd"/>
                <w:r w:rsidRPr="00B87F91">
                  <w:rPr>
                    <w:i/>
                  </w:rPr>
                  <w:t xml:space="preserve"> </w:t>
                </w:r>
                <w:r>
                  <w:t>[</w:t>
                </w:r>
                <w:r w:rsidRPr="00B87F91">
                  <w:rPr>
                    <w:i/>
                  </w:rPr>
                  <w:t>The Human Beast</w:t>
                </w:r>
                <w:r>
                  <w:t>] (1938)</w:t>
                </w:r>
                <w:r w:rsidRPr="00B87F91">
                  <w:t xml:space="preserve">, </w:t>
                </w:r>
                <w:r>
                  <w:t>however,</w:t>
                </w:r>
                <w:r w:rsidRPr="00B87F91">
                  <w:t xml:space="preserve"> his characteristic realism </w:t>
                </w:r>
                <w:r>
                  <w:t xml:space="preserve">remained intact in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Pr="00B87F91">
                  <w:t>. Renoir took an improvisatory approach to the film, beginning with a script inspired by French writers</w:t>
                </w:r>
                <w:r>
                  <w:t>,</w:t>
                </w:r>
                <w:r w:rsidRPr="00B87F91">
                  <w:t xml:space="preserve"> </w:t>
                </w:r>
                <w:r>
                  <w:t>including</w:t>
                </w:r>
                <w:r w:rsidRPr="00B87F91">
                  <w:t xml:space="preserve"> de Musset and Marivaux, and then revising it constantly based on the performances of his actors. The film is known for its pioneering use of deep focus, which had become technically difficult </w:t>
                </w:r>
                <w:r w:rsidR="004F22E2">
                  <w:t>after the</w:t>
                </w:r>
                <w:r w:rsidRPr="00B87F91">
                  <w:t xml:space="preserve"> start of the sound era</w:t>
                </w:r>
                <w:r>
                  <w:t xml:space="preserve">, and </w:t>
                </w:r>
                <w:r w:rsidRPr="00B87F91">
                  <w:t>influence</w:t>
                </w:r>
                <w:r>
                  <w:t>d</w:t>
                </w:r>
                <w:r w:rsidRPr="00B87F91">
                  <w:t xml:space="preserve"> the modernist directors of the Nouvelle Vague</w:t>
                </w:r>
                <w:r>
                  <w:t>.</w:t>
                </w:r>
                <w:r w:rsidRPr="00B87F91">
                  <w:t xml:space="preserve"> Fr</w:t>
                </w:r>
                <w:r>
                  <w:t>ançois Truffaut, in particular, called it ‘</w:t>
                </w:r>
                <w:r w:rsidRPr="00B87F91">
                  <w:t>the greates</w:t>
                </w:r>
                <w:r>
                  <w:t>t film in the history of cinema’</w:t>
                </w:r>
                <w:r w:rsidRPr="00B87F91">
                  <w:t xml:space="preserve"> (De </w:t>
                </w:r>
                <w:proofErr w:type="spellStart"/>
                <w:r w:rsidRPr="00B87F91">
                  <w:t>Baecque</w:t>
                </w:r>
                <w:proofErr w:type="spellEnd"/>
                <w:r w:rsidRPr="00B87F91">
                  <w:t xml:space="preserve"> and </w:t>
                </w:r>
                <w:proofErr w:type="spellStart"/>
                <w:r w:rsidRPr="00B87F91">
                  <w:t>Toubiana</w:t>
                </w:r>
                <w:proofErr w:type="spellEnd"/>
                <w:r w:rsidRPr="00B87F91">
                  <w:t xml:space="preserve"> 35). </w:t>
                </w:r>
                <w:r>
                  <w:t>While</w:t>
                </w:r>
                <w:r w:rsidRPr="00B87F91">
                  <w:t xml:space="preserve"> the original negative</w:t>
                </w:r>
                <w:r>
                  <w:t xml:space="preserve"> of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Pr>
                    <w:i/>
                  </w:rPr>
                  <w:t xml:space="preserve"> </w:t>
                </w:r>
                <w:r w:rsidRPr="00B87F91">
                  <w:t>was destroyed during the war, the film was later reconstructed</w:t>
                </w:r>
                <w:r>
                  <w:t xml:space="preserve"> in 1956, and has continued to influence generations of filmmakers. </w:t>
                </w:r>
              </w:p>
            </w:tc>
          </w:sdtContent>
        </w:sdt>
      </w:tr>
      <w:tr w:rsidR="003F0D73" w14:paraId="68D0D6D6" w14:textId="77777777" w:rsidTr="003F0D73">
        <w:sdt>
          <w:sdtPr>
            <w:alias w:val="Article text"/>
            <w:tag w:val="articleText"/>
            <w:id w:val="634067588"/>
            <w:placeholder>
              <w:docPart w:val="C87FE568DDBA4A4AB0704984F4B9D0F7"/>
            </w:placeholder>
          </w:sdtPr>
          <w:sdtEndPr/>
          <w:sdtContent>
            <w:tc>
              <w:tcPr>
                <w:tcW w:w="9016" w:type="dxa"/>
                <w:tcMar>
                  <w:top w:w="113" w:type="dxa"/>
                  <w:bottom w:w="113" w:type="dxa"/>
                </w:tcMar>
              </w:tcPr>
              <w:sdt>
                <w:sdtPr>
                  <w:alias w:val="Abstract"/>
                  <w:tag w:val="abstract"/>
                  <w:id w:val="1066534020"/>
                  <w:placeholder>
                    <w:docPart w:val="AE668CD2FDDC3B489E9AE4D6681F4FD2"/>
                  </w:placeholder>
                </w:sdtPr>
                <w:sdtContent>
                  <w:p w14:paraId="0C3C9807" w14:textId="48C6285D" w:rsidR="00C12006" w:rsidRDefault="00390D62" w:rsidP="00C12006">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t xml:space="preserve"> [</w:t>
                    </w:r>
                    <w:r w:rsidRPr="00B87F91">
                      <w:rPr>
                        <w:i/>
                      </w:rPr>
                      <w:t>The Rules of the Game</w:t>
                    </w:r>
                    <w:r>
                      <w:t>]</w:t>
                    </w:r>
                    <w:r w:rsidRPr="00B87F91">
                      <w:t xml:space="preserve"> is a 19</w:t>
                    </w:r>
                    <w:r>
                      <w:t xml:space="preserve">39 humanist film by Jean Renoir </w:t>
                    </w:r>
                    <w:r w:rsidRPr="00B87F91">
                      <w:t>satirizing the French aristocracy</w:t>
                    </w:r>
                    <w:r>
                      <w:t>. Premiered at the brink of the Second World War, the film’s subject matter angered audiences, despite a gentle tone</w:t>
                    </w:r>
                    <w:r w:rsidRPr="00B87F91">
                      <w:t xml:space="preserve"> and a lack of any direct reference to politics or world events</w:t>
                    </w:r>
                    <w:r>
                      <w:t>, and</w:t>
                    </w:r>
                    <w:r w:rsidRPr="00B87F91">
                      <w:t xml:space="preserve"> was </w:t>
                    </w:r>
                    <w:r>
                      <w:t xml:space="preserve">subsequently </w:t>
                    </w:r>
                    <w:r w:rsidRPr="00B87F91">
                      <w:t>banned</w:t>
                    </w:r>
                    <w:r>
                      <w:t xml:space="preserve"> with cuts ordered</w:t>
                    </w:r>
                    <w:r w:rsidRPr="00B87F91">
                      <w:t xml:space="preserve">. </w:t>
                    </w:r>
                    <w:r>
                      <w:t xml:space="preserve">The </w:t>
                    </w:r>
                    <w:r w:rsidRPr="00B87F91">
                      <w:t>Inspiratio</w:t>
                    </w:r>
                    <w:r>
                      <w:t xml:space="preserve">n for </w:t>
                    </w:r>
                    <w:r w:rsidRPr="00B87F91">
                      <w:t>what</w:t>
                    </w:r>
                    <w:r>
                      <w:t xml:space="preserve"> Renoir called a ‘more classical, more poetic’</w:t>
                    </w:r>
                    <w:r w:rsidRPr="00B87F91">
                      <w:t xml:space="preserve"> film (</w:t>
                    </w:r>
                    <w:proofErr w:type="spellStart"/>
                    <w:r w:rsidRPr="00B87F91">
                      <w:t>Durgnat</w:t>
                    </w:r>
                    <w:proofErr w:type="spellEnd"/>
                    <w:r w:rsidRPr="00B87F91">
                      <w:t xml:space="preserve"> 192) came to the director </w:t>
                    </w:r>
                    <w:r>
                      <w:t xml:space="preserve">while </w:t>
                    </w:r>
                    <w:r w:rsidRPr="00B87F91">
                      <w:t xml:space="preserve">working </w:t>
                    </w:r>
                    <w:r>
                      <w:t>on his naturalist film</w:t>
                    </w:r>
                    <w:r w:rsidRPr="00B87F91">
                      <w:t xml:space="preserve"> </w:t>
                    </w:r>
                    <w:r w:rsidRPr="00B87F91">
                      <w:rPr>
                        <w:i/>
                      </w:rPr>
                      <w:t xml:space="preserve">La Bête </w:t>
                    </w:r>
                    <w:proofErr w:type="spellStart"/>
                    <w:r w:rsidRPr="00B87F91">
                      <w:rPr>
                        <w:i/>
                      </w:rPr>
                      <w:t>Humaine</w:t>
                    </w:r>
                    <w:proofErr w:type="spellEnd"/>
                    <w:r w:rsidRPr="00B87F91">
                      <w:rPr>
                        <w:i/>
                      </w:rPr>
                      <w:t xml:space="preserve"> </w:t>
                    </w:r>
                    <w:r>
                      <w:t>[</w:t>
                    </w:r>
                    <w:r w:rsidRPr="00B87F91">
                      <w:rPr>
                        <w:i/>
                      </w:rPr>
                      <w:t>The Human Beast</w:t>
                    </w:r>
                    <w:r>
                      <w:t>] (1938)</w:t>
                    </w:r>
                    <w:r w:rsidRPr="00B87F91">
                      <w:t xml:space="preserve">, </w:t>
                    </w:r>
                    <w:r>
                      <w:t>however,</w:t>
                    </w:r>
                    <w:r w:rsidRPr="00B87F91">
                      <w:t xml:space="preserve"> his characteristic realism </w:t>
                    </w:r>
                    <w:r>
                      <w:t xml:space="preserve">remained intact in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sidRPr="00B87F91">
                      <w:t>. Renoir took an improvisatory approach to the film, beginning with a script inspired by French writers</w:t>
                    </w:r>
                    <w:r>
                      <w:t>,</w:t>
                    </w:r>
                    <w:r w:rsidRPr="00B87F91">
                      <w:t xml:space="preserve"> </w:t>
                    </w:r>
                    <w:r>
                      <w:t>including</w:t>
                    </w:r>
                    <w:r w:rsidRPr="00B87F91">
                      <w:t xml:space="preserve"> de Musset and Marivaux, and then revising it constantly based on the performances of his actors. The film is known for its pioneering use of deep focus, which had become technically difficult </w:t>
                    </w:r>
                    <w:r>
                      <w:t>after the</w:t>
                    </w:r>
                    <w:r w:rsidRPr="00B87F91">
                      <w:t xml:space="preserve"> start of the sound era</w:t>
                    </w:r>
                    <w:r>
                      <w:t xml:space="preserve">, and </w:t>
                    </w:r>
                    <w:r w:rsidRPr="00B87F91">
                      <w:t>influence</w:t>
                    </w:r>
                    <w:r>
                      <w:t>d</w:t>
                    </w:r>
                    <w:r w:rsidRPr="00B87F91">
                      <w:t xml:space="preserve"> the modernist directors of the Nouvelle Vague</w:t>
                    </w:r>
                    <w:r>
                      <w:t>.</w:t>
                    </w:r>
                    <w:r w:rsidRPr="00B87F91">
                      <w:t xml:space="preserve"> Fr</w:t>
                    </w:r>
                    <w:r>
                      <w:t>ançois Truffaut, in particular, called it ‘</w:t>
                    </w:r>
                    <w:r w:rsidRPr="00B87F91">
                      <w:t>the greates</w:t>
                    </w:r>
                    <w:r>
                      <w:t>t film in the history of cinema’</w:t>
                    </w:r>
                    <w:r w:rsidRPr="00B87F91">
                      <w:t xml:space="preserve"> (De </w:t>
                    </w:r>
                    <w:proofErr w:type="spellStart"/>
                    <w:r w:rsidRPr="00B87F91">
                      <w:t>Baecque</w:t>
                    </w:r>
                    <w:proofErr w:type="spellEnd"/>
                    <w:r w:rsidRPr="00B87F91">
                      <w:t xml:space="preserve"> and </w:t>
                    </w:r>
                    <w:proofErr w:type="spellStart"/>
                    <w:r w:rsidRPr="00B87F91">
                      <w:t>Toubiana</w:t>
                    </w:r>
                    <w:proofErr w:type="spellEnd"/>
                    <w:r w:rsidRPr="00B87F91">
                      <w:t xml:space="preserve"> 35). </w:t>
                    </w:r>
                    <w:r>
                      <w:t>While</w:t>
                    </w:r>
                    <w:r w:rsidRPr="00B87F91">
                      <w:t xml:space="preserve"> the original negative</w:t>
                    </w:r>
                    <w:r>
                      <w:t xml:space="preserve"> of </w:t>
                    </w:r>
                    <w:r w:rsidRPr="00B87F91">
                      <w:rPr>
                        <w:i/>
                      </w:rPr>
                      <w:t xml:space="preserve">La </w:t>
                    </w:r>
                    <w:proofErr w:type="spellStart"/>
                    <w:r w:rsidRPr="00B87F91">
                      <w:rPr>
                        <w:i/>
                      </w:rPr>
                      <w:t>Règle</w:t>
                    </w:r>
                    <w:proofErr w:type="spellEnd"/>
                    <w:r w:rsidRPr="00B87F91">
                      <w:rPr>
                        <w:i/>
                      </w:rPr>
                      <w:t xml:space="preserve"> du </w:t>
                    </w:r>
                    <w:proofErr w:type="spellStart"/>
                    <w:r w:rsidRPr="00B87F91">
                      <w:rPr>
                        <w:i/>
                      </w:rPr>
                      <w:t>Jeu</w:t>
                    </w:r>
                    <w:proofErr w:type="spellEnd"/>
                    <w:r>
                      <w:rPr>
                        <w:i/>
                      </w:rPr>
                      <w:t xml:space="preserve"> </w:t>
                    </w:r>
                    <w:r w:rsidRPr="00B87F91">
                      <w:t>was destroyed during the war, the film was later reconstructed</w:t>
                    </w:r>
                    <w:r>
                      <w:t xml:space="preserve"> in 1956, and has continued to influence generations of filmmakers. </w:t>
                    </w:r>
                  </w:p>
                </w:sdtContent>
              </w:sdt>
              <w:p w14:paraId="7868561E" w14:textId="77777777" w:rsidR="00390D62" w:rsidRPr="00DA6482" w:rsidRDefault="00390D62" w:rsidP="00C12006">
                <w:pPr>
                  <w:rPr>
                    <w:rFonts w:ascii="Times New Roman" w:hAnsi="Times New Roman" w:cs="Times New Roman"/>
                  </w:rPr>
                </w:pPr>
              </w:p>
              <w:p w14:paraId="0BA107C2" w14:textId="77777777" w:rsidR="00C12006" w:rsidRPr="00DA6482" w:rsidRDefault="00C12006" w:rsidP="00C12006">
                <w:pPr>
                  <w:rPr>
                    <w:rFonts w:ascii="Times New Roman" w:hAnsi="Times New Roman" w:cs="Times New Roman"/>
                  </w:rPr>
                </w:pPr>
                <w:commentRangeStart w:id="1"/>
                <w:r w:rsidRPr="00DA6482">
                  <w:rPr>
                    <w:rFonts w:ascii="Times New Roman" w:hAnsi="Times New Roman" w:cs="Times New Roman"/>
                  </w:rPr>
                  <w:t xml:space="preserve">Jean Renoir in 1962 discussing his intentions in making The Rules of the Game and his reaction </w:t>
                </w:r>
                <w:commentRangeStart w:id="2"/>
                <w:r w:rsidRPr="00DA6482">
                  <w:rPr>
                    <w:rFonts w:ascii="Times New Roman" w:hAnsi="Times New Roman" w:cs="Times New Roman"/>
                  </w:rPr>
                  <w:t>to</w:t>
                </w:r>
                <w:commentRangeEnd w:id="2"/>
                <w:r w:rsidR="003B4EDA">
                  <w:rPr>
                    <w:rStyle w:val="CommentReference"/>
                    <w:rFonts w:eastAsiaTheme="minorEastAsia"/>
                    <w:lang w:val="en-US"/>
                  </w:rPr>
                  <w:commentReference w:id="2"/>
                </w:r>
                <w:r w:rsidRPr="00DA6482">
                  <w:rPr>
                    <w:rFonts w:ascii="Times New Roman" w:hAnsi="Times New Roman" w:cs="Times New Roman"/>
                  </w:rPr>
                  <w:t xml:space="preserve"> the film’s reception.</w:t>
                </w:r>
                <w:commentRangeEnd w:id="1"/>
                <w:r w:rsidRPr="00DA6482">
                  <w:rPr>
                    <w:rStyle w:val="CommentReference"/>
                    <w:rFonts w:ascii="Times New Roman" w:hAnsi="Times New Roman" w:cs="Times New Roman"/>
                    <w:sz w:val="24"/>
                    <w:szCs w:val="24"/>
                  </w:rPr>
                  <w:commentReference w:id="1"/>
                </w:r>
              </w:p>
              <w:p w14:paraId="3BB34E55" w14:textId="77777777" w:rsidR="003F0D73" w:rsidRDefault="003F0D73" w:rsidP="00C27FAB"/>
            </w:tc>
          </w:sdtContent>
        </w:sdt>
      </w:tr>
      <w:tr w:rsidR="003235A7" w14:paraId="42F9512E" w14:textId="77777777" w:rsidTr="003235A7">
        <w:tc>
          <w:tcPr>
            <w:tcW w:w="9016" w:type="dxa"/>
          </w:tcPr>
          <w:p w14:paraId="2ECEC648" w14:textId="77777777" w:rsidR="003235A7" w:rsidRDefault="003235A7" w:rsidP="008A5B87">
            <w:r w:rsidRPr="0015114C">
              <w:rPr>
                <w:u w:val="single"/>
              </w:rPr>
              <w:t>Further reading</w:t>
            </w:r>
            <w:r>
              <w:t>:</w:t>
            </w:r>
          </w:p>
          <w:p w14:paraId="07F75436" w14:textId="77777777" w:rsidR="003235A7" w:rsidRDefault="00390D62" w:rsidP="00FB11DE">
            <w:sdt>
              <w:sdtPr>
                <w:id w:val="-1470898146"/>
                <w:citation/>
              </w:sdtPr>
              <w:sdtEndPr/>
              <w:sdtContent>
                <w:r w:rsidR="00BF1113">
                  <w:fldChar w:fldCharType="begin"/>
                </w:r>
                <w:r w:rsidR="00BF1113">
                  <w:rPr>
                    <w:lang w:val="en-US"/>
                  </w:rPr>
                  <w:instrText xml:space="preserve"> CITATION Bae99 \l 1033 </w:instrText>
                </w:r>
                <w:r w:rsidR="00BF1113">
                  <w:fldChar w:fldCharType="separate"/>
                </w:r>
                <w:r w:rsidR="00BF1113">
                  <w:rPr>
                    <w:noProof/>
                    <w:lang w:val="en-US"/>
                  </w:rPr>
                  <w:t>(Baecque and Toubiana)</w:t>
                </w:r>
                <w:r w:rsidR="00BF1113">
                  <w:fldChar w:fldCharType="end"/>
                </w:r>
              </w:sdtContent>
            </w:sdt>
          </w:p>
          <w:p w14:paraId="55BCBB74" w14:textId="77777777" w:rsidR="00390D62" w:rsidRDefault="00390D62" w:rsidP="00FB11DE"/>
          <w:p w14:paraId="16295EEE" w14:textId="77777777" w:rsidR="00BF1113" w:rsidRDefault="00390D62" w:rsidP="00FB11DE">
            <w:sdt>
              <w:sdtPr>
                <w:id w:val="-1393261989"/>
                <w:citation/>
              </w:sdtPr>
              <w:sdtEndPr/>
              <w:sdtContent>
                <w:r w:rsidR="00BF1113">
                  <w:fldChar w:fldCharType="begin"/>
                </w:r>
                <w:r w:rsidR="00BF1113">
                  <w:rPr>
                    <w:lang w:val="en-US"/>
                  </w:rPr>
                  <w:instrText xml:space="preserve"> CITATION Baz73 \l 1033 </w:instrText>
                </w:r>
                <w:r w:rsidR="00BF1113">
                  <w:fldChar w:fldCharType="separate"/>
                </w:r>
                <w:r w:rsidR="00BF1113">
                  <w:rPr>
                    <w:noProof/>
                    <w:lang w:val="en-US"/>
                  </w:rPr>
                  <w:t>(Bazin)</w:t>
                </w:r>
                <w:r w:rsidR="00BF1113">
                  <w:fldChar w:fldCharType="end"/>
                </w:r>
              </w:sdtContent>
            </w:sdt>
          </w:p>
          <w:p w14:paraId="4470230A" w14:textId="77777777" w:rsidR="00390D62" w:rsidRDefault="00390D62" w:rsidP="00FB11DE"/>
          <w:p w14:paraId="0CCACC04" w14:textId="77777777" w:rsidR="00BF1113" w:rsidRDefault="00390D62" w:rsidP="00FB11DE">
            <w:sdt>
              <w:sdtPr>
                <w:id w:val="644469290"/>
                <w:citation/>
              </w:sdtPr>
              <w:sdtEndPr/>
              <w:sdtContent>
                <w:r w:rsidR="00BF1113">
                  <w:fldChar w:fldCharType="begin"/>
                </w:r>
                <w:r w:rsidR="00BF1113">
                  <w:rPr>
                    <w:lang w:val="en-US"/>
                  </w:rPr>
                  <w:instrText xml:space="preserve"> CITATION Dur74 \l 1033 </w:instrText>
                </w:r>
                <w:r w:rsidR="00BF1113">
                  <w:fldChar w:fldCharType="separate"/>
                </w:r>
                <w:r w:rsidR="00BF1113">
                  <w:rPr>
                    <w:noProof/>
                    <w:lang w:val="en-US"/>
                  </w:rPr>
                  <w:t>(Durgnat)</w:t>
                </w:r>
                <w:r w:rsidR="00BF1113">
                  <w:fldChar w:fldCharType="end"/>
                </w:r>
              </w:sdtContent>
            </w:sdt>
          </w:p>
          <w:p w14:paraId="1CFCFE91" w14:textId="77777777" w:rsidR="00390D62" w:rsidRDefault="00390D62" w:rsidP="00FB11DE"/>
          <w:p w14:paraId="130A960E" w14:textId="77777777" w:rsidR="00BF1113" w:rsidRDefault="00390D62" w:rsidP="00FB11DE">
            <w:sdt>
              <w:sdtPr>
                <w:id w:val="1540241813"/>
                <w:citation/>
              </w:sdtPr>
              <w:sdtEndPr/>
              <w:sdtContent>
                <w:r w:rsidR="00BF1113">
                  <w:fldChar w:fldCharType="begin"/>
                </w:r>
                <w:r w:rsidR="00BF1113">
                  <w:rPr>
                    <w:lang w:val="en-US"/>
                  </w:rPr>
                  <w:instrText xml:space="preserve"> CITATION Ren74 \l 1033 </w:instrText>
                </w:r>
                <w:r w:rsidR="00BF1113">
                  <w:fldChar w:fldCharType="separate"/>
                </w:r>
                <w:r w:rsidR="00BF1113">
                  <w:rPr>
                    <w:noProof/>
                    <w:lang w:val="en-US"/>
                  </w:rPr>
                  <w:t>(Renoir, My Life and My Films)</w:t>
                </w:r>
                <w:r w:rsidR="00BF1113">
                  <w:fldChar w:fldCharType="end"/>
                </w:r>
              </w:sdtContent>
            </w:sdt>
          </w:p>
          <w:p w14:paraId="30BEC28A" w14:textId="77777777" w:rsidR="00390D62" w:rsidRDefault="00390D62" w:rsidP="00FB11DE"/>
          <w:p w14:paraId="13AF310C" w14:textId="41D53FEE" w:rsidR="00BF1113" w:rsidRDefault="00390D62" w:rsidP="00FB11DE">
            <w:sdt>
              <w:sdtPr>
                <w:id w:val="-1665240071"/>
                <w:citation/>
              </w:sdtPr>
              <w:sdtEndPr/>
              <w:sdtContent>
                <w:r w:rsidR="00BF1113">
                  <w:fldChar w:fldCharType="begin"/>
                </w:r>
                <w:r w:rsidR="00BF1113">
                  <w:rPr>
                    <w:lang w:val="en-US"/>
                  </w:rPr>
                  <w:instrText xml:space="preserve"> CITATION Ren89 \l 1033 </w:instrText>
                </w:r>
                <w:r w:rsidR="00BF1113">
                  <w:fldChar w:fldCharType="separate"/>
                </w:r>
                <w:r w:rsidR="00BF1113">
                  <w:rPr>
                    <w:noProof/>
                    <w:lang w:val="en-US"/>
                  </w:rPr>
                  <w:t>(Renoir, Renoir on Renoir: Interviews, Essays, and Remarks)</w:t>
                </w:r>
                <w:r w:rsidR="00BF1113">
                  <w:fldChar w:fldCharType="end"/>
                </w:r>
              </w:sdtContent>
            </w:sdt>
          </w:p>
        </w:tc>
      </w:tr>
    </w:tbl>
    <w:p w14:paraId="71AC37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smine Nielsen" w:date="2015-02-17T15:58:00Z" w:initials="JN">
    <w:p w14:paraId="7150B6AD" w14:textId="176E6B70" w:rsidR="003B4EDA" w:rsidRDefault="003B4EDA">
      <w:pPr>
        <w:pStyle w:val="CommentText"/>
      </w:pPr>
      <w:r>
        <w:rPr>
          <w:rStyle w:val="CommentReference"/>
        </w:rPr>
        <w:annotationRef/>
      </w:r>
      <w:r>
        <w:t xml:space="preserve">No Link to video was included in original. </w:t>
      </w:r>
    </w:p>
  </w:comment>
  <w:comment w:id="1" w:author="●●●●●●●●●●●●●" w:date="2015-02-10T11:28:00Z" w:initials="●">
    <w:p w14:paraId="76E9DC8D" w14:textId="77777777" w:rsidR="00B87F91" w:rsidRDefault="00B87F91" w:rsidP="00C12006">
      <w:pPr>
        <w:pStyle w:val="CommentText"/>
      </w:pPr>
      <w:r>
        <w:rPr>
          <w:rStyle w:val="CommentReference"/>
        </w:rPr>
        <w:annotationRef/>
      </w:r>
      <w:r>
        <w:t>Embed video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D18F" w14:textId="77777777" w:rsidR="00B87F91" w:rsidRDefault="00B87F91" w:rsidP="007A0D55">
      <w:pPr>
        <w:spacing w:after="0" w:line="240" w:lineRule="auto"/>
      </w:pPr>
      <w:r>
        <w:separator/>
      </w:r>
    </w:p>
  </w:endnote>
  <w:endnote w:type="continuationSeparator" w:id="0">
    <w:p w14:paraId="39A9880B" w14:textId="77777777" w:rsidR="00B87F91" w:rsidRDefault="00B87F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9CEC2" w14:textId="77777777" w:rsidR="00B87F91" w:rsidRDefault="00B87F91" w:rsidP="007A0D55">
      <w:pPr>
        <w:spacing w:after="0" w:line="240" w:lineRule="auto"/>
      </w:pPr>
      <w:r>
        <w:separator/>
      </w:r>
    </w:p>
  </w:footnote>
  <w:footnote w:type="continuationSeparator" w:id="0">
    <w:p w14:paraId="0C0DAC33" w14:textId="77777777" w:rsidR="00B87F91" w:rsidRDefault="00B87F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12159" w14:textId="77777777" w:rsidR="00B87F91" w:rsidRDefault="00B87F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9958DC" w14:textId="77777777" w:rsidR="00B87F91" w:rsidRDefault="00B87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0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D62"/>
    <w:rsid w:val="003B4EDA"/>
    <w:rsid w:val="003C5CCC"/>
    <w:rsid w:val="003D3579"/>
    <w:rsid w:val="003E2795"/>
    <w:rsid w:val="003F0D73"/>
    <w:rsid w:val="00462DBE"/>
    <w:rsid w:val="00464699"/>
    <w:rsid w:val="00483379"/>
    <w:rsid w:val="00487BC5"/>
    <w:rsid w:val="00496888"/>
    <w:rsid w:val="004A7476"/>
    <w:rsid w:val="004E5896"/>
    <w:rsid w:val="004F22E2"/>
    <w:rsid w:val="00513EE6"/>
    <w:rsid w:val="00534F8F"/>
    <w:rsid w:val="00590035"/>
    <w:rsid w:val="005B177E"/>
    <w:rsid w:val="005B3921"/>
    <w:rsid w:val="005D16D2"/>
    <w:rsid w:val="005F26D7"/>
    <w:rsid w:val="005F5450"/>
    <w:rsid w:val="006D0412"/>
    <w:rsid w:val="007411B9"/>
    <w:rsid w:val="007524FB"/>
    <w:rsid w:val="00780D95"/>
    <w:rsid w:val="00780DC7"/>
    <w:rsid w:val="007A0D55"/>
    <w:rsid w:val="007B3377"/>
    <w:rsid w:val="007E5F44"/>
    <w:rsid w:val="00821DE3"/>
    <w:rsid w:val="00846CE1"/>
    <w:rsid w:val="008A5B87"/>
    <w:rsid w:val="00922950"/>
    <w:rsid w:val="00940E85"/>
    <w:rsid w:val="009A7264"/>
    <w:rsid w:val="009D1606"/>
    <w:rsid w:val="009E18A1"/>
    <w:rsid w:val="009E73D7"/>
    <w:rsid w:val="00A27D2C"/>
    <w:rsid w:val="00A76FD9"/>
    <w:rsid w:val="00AB436D"/>
    <w:rsid w:val="00AD2F24"/>
    <w:rsid w:val="00AD4844"/>
    <w:rsid w:val="00B219AE"/>
    <w:rsid w:val="00B33145"/>
    <w:rsid w:val="00B574C9"/>
    <w:rsid w:val="00B87F91"/>
    <w:rsid w:val="00BC39C9"/>
    <w:rsid w:val="00BE5BF7"/>
    <w:rsid w:val="00BF1113"/>
    <w:rsid w:val="00BF40E1"/>
    <w:rsid w:val="00C12006"/>
    <w:rsid w:val="00C27FAB"/>
    <w:rsid w:val="00C358D4"/>
    <w:rsid w:val="00C6296B"/>
    <w:rsid w:val="00CC586D"/>
    <w:rsid w:val="00CF1542"/>
    <w:rsid w:val="00CF3EC5"/>
    <w:rsid w:val="00D656DA"/>
    <w:rsid w:val="00D83300"/>
    <w:rsid w:val="00DC6B48"/>
    <w:rsid w:val="00DF01B0"/>
    <w:rsid w:val="00E638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1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ECE932E80F3B439194B3CB1B374C7A"/>
        <w:category>
          <w:name w:val="General"/>
          <w:gallery w:val="placeholder"/>
        </w:category>
        <w:types>
          <w:type w:val="bbPlcHdr"/>
        </w:types>
        <w:behaviors>
          <w:behavior w:val="content"/>
        </w:behaviors>
        <w:guid w:val="{0542290A-E5F1-394C-8F57-9D3425ACBDAB}"/>
      </w:docPartPr>
      <w:docPartBody>
        <w:p w:rsidR="00F10D12" w:rsidRDefault="00F10D12">
          <w:pPr>
            <w:pStyle w:val="CFECE932E80F3B439194B3CB1B374C7A"/>
          </w:pPr>
          <w:r w:rsidRPr="00CC586D">
            <w:rPr>
              <w:rStyle w:val="PlaceholderText"/>
              <w:b/>
              <w:color w:val="FFFFFF" w:themeColor="background1"/>
            </w:rPr>
            <w:t>[Salutation]</w:t>
          </w:r>
        </w:p>
      </w:docPartBody>
    </w:docPart>
    <w:docPart>
      <w:docPartPr>
        <w:name w:val="8736C996C3D97E4CBD518D13D8A8EC81"/>
        <w:category>
          <w:name w:val="General"/>
          <w:gallery w:val="placeholder"/>
        </w:category>
        <w:types>
          <w:type w:val="bbPlcHdr"/>
        </w:types>
        <w:behaviors>
          <w:behavior w:val="content"/>
        </w:behaviors>
        <w:guid w:val="{89FF3968-1C39-A647-A315-D1C9D573D654}"/>
      </w:docPartPr>
      <w:docPartBody>
        <w:p w:rsidR="00F10D12" w:rsidRDefault="00F10D12">
          <w:pPr>
            <w:pStyle w:val="8736C996C3D97E4CBD518D13D8A8EC81"/>
          </w:pPr>
          <w:r>
            <w:rPr>
              <w:rStyle w:val="PlaceholderText"/>
            </w:rPr>
            <w:t>[First name]</w:t>
          </w:r>
        </w:p>
      </w:docPartBody>
    </w:docPart>
    <w:docPart>
      <w:docPartPr>
        <w:name w:val="F30226C4FDF07D4AB448E7043FCEB6D5"/>
        <w:category>
          <w:name w:val="General"/>
          <w:gallery w:val="placeholder"/>
        </w:category>
        <w:types>
          <w:type w:val="bbPlcHdr"/>
        </w:types>
        <w:behaviors>
          <w:behavior w:val="content"/>
        </w:behaviors>
        <w:guid w:val="{1E19556F-D9D1-AD47-A6BE-8E82DE839BFB}"/>
      </w:docPartPr>
      <w:docPartBody>
        <w:p w:rsidR="00F10D12" w:rsidRDefault="00F10D12">
          <w:pPr>
            <w:pStyle w:val="F30226C4FDF07D4AB448E7043FCEB6D5"/>
          </w:pPr>
          <w:r>
            <w:rPr>
              <w:rStyle w:val="PlaceholderText"/>
            </w:rPr>
            <w:t>[Middle name]</w:t>
          </w:r>
        </w:p>
      </w:docPartBody>
    </w:docPart>
    <w:docPart>
      <w:docPartPr>
        <w:name w:val="DA9EA968758DB345B3DE5045A42077A9"/>
        <w:category>
          <w:name w:val="General"/>
          <w:gallery w:val="placeholder"/>
        </w:category>
        <w:types>
          <w:type w:val="bbPlcHdr"/>
        </w:types>
        <w:behaviors>
          <w:behavior w:val="content"/>
        </w:behaviors>
        <w:guid w:val="{64C44628-BF9A-9C43-A599-4092AECA72CC}"/>
      </w:docPartPr>
      <w:docPartBody>
        <w:p w:rsidR="00F10D12" w:rsidRDefault="00F10D12">
          <w:pPr>
            <w:pStyle w:val="DA9EA968758DB345B3DE5045A42077A9"/>
          </w:pPr>
          <w:r>
            <w:rPr>
              <w:rStyle w:val="PlaceholderText"/>
            </w:rPr>
            <w:t>[Last name]</w:t>
          </w:r>
        </w:p>
      </w:docPartBody>
    </w:docPart>
    <w:docPart>
      <w:docPartPr>
        <w:name w:val="777B63DE793FB64190E2E669E76AF5DC"/>
        <w:category>
          <w:name w:val="General"/>
          <w:gallery w:val="placeholder"/>
        </w:category>
        <w:types>
          <w:type w:val="bbPlcHdr"/>
        </w:types>
        <w:behaviors>
          <w:behavior w:val="content"/>
        </w:behaviors>
        <w:guid w:val="{F8EADDDE-191A-D645-9372-9719D4834B69}"/>
      </w:docPartPr>
      <w:docPartBody>
        <w:p w:rsidR="00F10D12" w:rsidRDefault="00F10D12">
          <w:pPr>
            <w:pStyle w:val="777B63DE793FB64190E2E669E76AF5DC"/>
          </w:pPr>
          <w:r>
            <w:rPr>
              <w:rStyle w:val="PlaceholderText"/>
            </w:rPr>
            <w:t>[Enter your biography]</w:t>
          </w:r>
        </w:p>
      </w:docPartBody>
    </w:docPart>
    <w:docPart>
      <w:docPartPr>
        <w:name w:val="10AC114D84EC18488ED4DE31BF5A3E55"/>
        <w:category>
          <w:name w:val="General"/>
          <w:gallery w:val="placeholder"/>
        </w:category>
        <w:types>
          <w:type w:val="bbPlcHdr"/>
        </w:types>
        <w:behaviors>
          <w:behavior w:val="content"/>
        </w:behaviors>
        <w:guid w:val="{04D17BB5-2D29-1E49-90B7-D4FDCCA110D3}"/>
      </w:docPartPr>
      <w:docPartBody>
        <w:p w:rsidR="00F10D12" w:rsidRDefault="00F10D12">
          <w:pPr>
            <w:pStyle w:val="10AC114D84EC18488ED4DE31BF5A3E55"/>
          </w:pPr>
          <w:r>
            <w:rPr>
              <w:rStyle w:val="PlaceholderText"/>
            </w:rPr>
            <w:t>[Enter the institution with which you are affiliated]</w:t>
          </w:r>
        </w:p>
      </w:docPartBody>
    </w:docPart>
    <w:docPart>
      <w:docPartPr>
        <w:name w:val="B99ADB9DD328B54188A3E45E93AB5446"/>
        <w:category>
          <w:name w:val="General"/>
          <w:gallery w:val="placeholder"/>
        </w:category>
        <w:types>
          <w:type w:val="bbPlcHdr"/>
        </w:types>
        <w:behaviors>
          <w:behavior w:val="content"/>
        </w:behaviors>
        <w:guid w:val="{234FAE97-AE54-214D-B1B0-B6AE327ED919}"/>
      </w:docPartPr>
      <w:docPartBody>
        <w:p w:rsidR="00F10D12" w:rsidRDefault="00F10D12">
          <w:pPr>
            <w:pStyle w:val="B99ADB9DD328B54188A3E45E93AB5446"/>
          </w:pPr>
          <w:r w:rsidRPr="00EF74F7">
            <w:rPr>
              <w:b/>
              <w:color w:val="808080" w:themeColor="background1" w:themeShade="80"/>
            </w:rPr>
            <w:t>[Enter the headword for your article]</w:t>
          </w:r>
        </w:p>
      </w:docPartBody>
    </w:docPart>
    <w:docPart>
      <w:docPartPr>
        <w:name w:val="1E3DC227E4CD7847B65CE90962988EBE"/>
        <w:category>
          <w:name w:val="General"/>
          <w:gallery w:val="placeholder"/>
        </w:category>
        <w:types>
          <w:type w:val="bbPlcHdr"/>
        </w:types>
        <w:behaviors>
          <w:behavior w:val="content"/>
        </w:behaviors>
        <w:guid w:val="{65DB8969-5255-8D49-B64C-9B6C81AE7076}"/>
      </w:docPartPr>
      <w:docPartBody>
        <w:p w:rsidR="00F10D12" w:rsidRDefault="00F10D12">
          <w:pPr>
            <w:pStyle w:val="1E3DC227E4CD7847B65CE90962988E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1B29D455BAD04B8F46159295ABBD81"/>
        <w:category>
          <w:name w:val="General"/>
          <w:gallery w:val="placeholder"/>
        </w:category>
        <w:types>
          <w:type w:val="bbPlcHdr"/>
        </w:types>
        <w:behaviors>
          <w:behavior w:val="content"/>
        </w:behaviors>
        <w:guid w:val="{11E8AF32-4D0E-4142-8ACB-36609F897BB7}"/>
      </w:docPartPr>
      <w:docPartBody>
        <w:p w:rsidR="00F10D12" w:rsidRDefault="00F10D12">
          <w:pPr>
            <w:pStyle w:val="B91B29D455BAD04B8F46159295ABBD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7FE568DDBA4A4AB0704984F4B9D0F7"/>
        <w:category>
          <w:name w:val="General"/>
          <w:gallery w:val="placeholder"/>
        </w:category>
        <w:types>
          <w:type w:val="bbPlcHdr"/>
        </w:types>
        <w:behaviors>
          <w:behavior w:val="content"/>
        </w:behaviors>
        <w:guid w:val="{0CF22AAD-5A9C-C845-B18D-3ABA4F17B53C}"/>
      </w:docPartPr>
      <w:docPartBody>
        <w:p w:rsidR="00F10D12" w:rsidRDefault="00F10D12">
          <w:pPr>
            <w:pStyle w:val="C87FE568DDBA4A4AB0704984F4B9D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668CD2FDDC3B489E9AE4D6681F4FD2"/>
        <w:category>
          <w:name w:val="General"/>
          <w:gallery w:val="placeholder"/>
        </w:category>
        <w:types>
          <w:type w:val="bbPlcHdr"/>
        </w:types>
        <w:behaviors>
          <w:behavior w:val="content"/>
        </w:behaviors>
        <w:guid w:val="{9AC1B3CB-5B33-4949-818E-C3F4967E3872}"/>
      </w:docPartPr>
      <w:docPartBody>
        <w:p w:rsidR="00000000" w:rsidRDefault="004459CF" w:rsidP="004459CF">
          <w:pPr>
            <w:pStyle w:val="AE668CD2FDDC3B489E9AE4D6681F4FD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12"/>
    <w:rsid w:val="004459CF"/>
    <w:rsid w:val="00527F7B"/>
    <w:rsid w:val="00BD3CEE"/>
    <w:rsid w:val="00F10D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9CF"/>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 w:type="paragraph" w:customStyle="1" w:styleId="CB133E4B8E216E44B8F6932A3181FBD6">
    <w:name w:val="CB133E4B8E216E44B8F6932A3181FBD6"/>
    <w:rsid w:val="00527F7B"/>
    <w:rPr>
      <w:lang w:val="en-US"/>
    </w:rPr>
  </w:style>
  <w:style w:type="paragraph" w:customStyle="1" w:styleId="E10C4C681E05C24391EF0483CDF6A9B0">
    <w:name w:val="E10C4C681E05C24391EF0483CDF6A9B0"/>
    <w:rsid w:val="00527F7B"/>
    <w:rPr>
      <w:lang w:val="en-US"/>
    </w:rPr>
  </w:style>
  <w:style w:type="paragraph" w:customStyle="1" w:styleId="975DB4005AA786469AA53FACAD6EC537">
    <w:name w:val="975DB4005AA786469AA53FACAD6EC537"/>
    <w:rsid w:val="00527F7B"/>
    <w:rPr>
      <w:lang w:val="en-US"/>
    </w:rPr>
  </w:style>
  <w:style w:type="paragraph" w:customStyle="1" w:styleId="AE668CD2FDDC3B489E9AE4D6681F4FD2">
    <w:name w:val="AE668CD2FDDC3B489E9AE4D6681F4FD2"/>
    <w:rsid w:val="004459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9CF"/>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 w:type="paragraph" w:customStyle="1" w:styleId="CB133E4B8E216E44B8F6932A3181FBD6">
    <w:name w:val="CB133E4B8E216E44B8F6932A3181FBD6"/>
    <w:rsid w:val="00527F7B"/>
    <w:rPr>
      <w:lang w:val="en-US"/>
    </w:rPr>
  </w:style>
  <w:style w:type="paragraph" w:customStyle="1" w:styleId="E10C4C681E05C24391EF0483CDF6A9B0">
    <w:name w:val="E10C4C681E05C24391EF0483CDF6A9B0"/>
    <w:rsid w:val="00527F7B"/>
    <w:rPr>
      <w:lang w:val="en-US"/>
    </w:rPr>
  </w:style>
  <w:style w:type="paragraph" w:customStyle="1" w:styleId="975DB4005AA786469AA53FACAD6EC537">
    <w:name w:val="975DB4005AA786469AA53FACAD6EC537"/>
    <w:rsid w:val="00527F7B"/>
    <w:rPr>
      <w:lang w:val="en-US"/>
    </w:rPr>
  </w:style>
  <w:style w:type="paragraph" w:customStyle="1" w:styleId="AE668CD2FDDC3B489E9AE4D6681F4FD2">
    <w:name w:val="AE668CD2FDDC3B489E9AE4D6681F4FD2"/>
    <w:rsid w:val="00445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Baz73</b:Tag>
    <b:SourceType>Book</b:SourceType>
    <b:Guid>{C6DB2C52-7165-694C-9CEC-3F0037F96BC1}</b:Guid>
    <b:Title>Jean Renoir</b:Title>
    <b:City>New York</b:City>
    <b:Publisher>Simon and Schuster</b:Publisher>
    <b:Year>1973</b:Year>
    <b:Author>
      <b:Author>
        <b:NameList>
          <b:Person>
            <b:Last>Bazin</b:Last>
            <b:First>André</b:First>
          </b:Person>
        </b:NameList>
      </b:Author>
      <b:Editor>
        <b:NameList>
          <b:Person>
            <b:Last>Truffaut</b:Last>
            <b:First>François</b:First>
          </b:Person>
        </b:NameList>
      </b:Editor>
      <b:Translator>
        <b:NameList>
          <b:Person>
            <b:Last>Halsey II </b:Last>
            <b:First>W. W. </b:First>
          </b:Person>
          <b:Person>
            <b:Last>Simon</b:Last>
            <b:Middle>H.</b:Middle>
            <b:First>William </b:First>
          </b:Person>
        </b:NameList>
      </b:Translator>
    </b:Author>
    <b:RefOrder>2</b:RefOrder>
  </b:Source>
  <b:Source>
    <b:Tag>Bae99</b:Tag>
    <b:SourceType>Book</b:SourceType>
    <b:Guid>{FF9A6BDF-810A-DE44-836A-A499E9BFD69E}</b:Guid>
    <b:Title>Truffaut</b:Title>
    <b:City>New York</b:City>
    <b:Publisher>Knopf</b:Publisher>
    <b:Year>1999</b:Year>
    <b:Author>
      <b:Author>
        <b:NameList>
          <b:Person>
            <b:Last>Baecque</b:Last>
            <b:First>Antoine</b:First>
          </b:Person>
          <b:Person>
            <b:Last>Toubiana</b:Last>
            <b:First>Serge</b:First>
          </b:Person>
        </b:NameList>
      </b:Author>
      <b:Translator>
        <b:NameList>
          <b:Person>
            <b:Last>Temerson</b:Last>
            <b:First>Catherine</b:First>
          </b:Person>
        </b:NameList>
      </b:Translator>
    </b:Author>
    <b:RefOrder>1</b:RefOrder>
  </b:Source>
  <b:Source>
    <b:Tag>Dur74</b:Tag>
    <b:SourceType>Book</b:SourceType>
    <b:Guid>{F31AF836-7E1B-2B44-8D84-10DA20C538AD}</b:Guid>
    <b:Title>Jean Renoir</b:Title>
    <b:City>Berkeley</b:City>
    <b:Publisher>California UP</b:Publisher>
    <b:Year>1974</b:Year>
    <b:Author>
      <b:Author>
        <b:NameList>
          <b:Person>
            <b:Last>Durgnat</b:Last>
            <b:First>Raymond</b:First>
          </b:Person>
        </b:NameList>
      </b:Author>
    </b:Author>
    <b:RefOrder>3</b:RefOrder>
  </b:Source>
  <b:Source>
    <b:Tag>Ren74</b:Tag>
    <b:SourceType>Book</b:SourceType>
    <b:Guid>{ACD79A19-4CB3-B14B-98BC-8DC1FB27EC4D}</b:Guid>
    <b:Title>My Life and My Films</b:Title>
    <b:City>New York</b:City>
    <b:Publisher>Antheneum</b:Publisher>
    <b:Year>1974</b:Year>
    <b:Author>
      <b:Author>
        <b:NameList>
          <b:Person>
            <b:Last>Renoir</b:Last>
            <b:First>Jean</b:First>
          </b:Person>
        </b:NameList>
      </b:Author>
      <b:Translator>
        <b:NameList>
          <b:Person>
            <b:Last>Denny</b:Last>
            <b:First>Norman</b:First>
          </b:Person>
        </b:NameList>
      </b:Translator>
    </b:Author>
    <b:RefOrder>4</b:RefOrder>
  </b:Source>
  <b:Source>
    <b:Tag>Ren89</b:Tag>
    <b:SourceType>Book</b:SourceType>
    <b:Guid>{D83EDE4B-7EC8-6F4E-8549-54C1618F2FBD}</b:Guid>
    <b:Title>Renoir on Renoir: Interviews, Essays, and Remarks</b:Title>
    <b:City>Cambridge</b:City>
    <b:Publisher>Cambridge UP</b:Publisher>
    <b:Year>1989</b:Year>
    <b:Author>
      <b:Author>
        <b:NameList>
          <b:Person>
            <b:Last>Renoir</b:Last>
            <b:First>Jean</b:First>
          </b:Person>
        </b:NameList>
      </b:Author>
      <b:Translator>
        <b:NameList>
          <b:Person>
            <b:Last>Volk</b:Last>
            <b:First>Carol</b:First>
          </b:Person>
        </b:NameList>
      </b:Translator>
    </b:Author>
    <b:RefOrder>5</b:RefOrder>
  </b:Source>
</b:Sources>
</file>

<file path=customXml/itemProps1.xml><?xml version="1.0" encoding="utf-8"?>
<ds:datastoreItem xmlns:ds="http://schemas.openxmlformats.org/officeDocument/2006/customXml" ds:itemID="{B2728C96-7908-4749-9A86-7FC6D60F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493</Words>
  <Characters>2744</Characters>
  <Application>Microsoft Macintosh Word</Application>
  <DocSecurity>0</DocSecurity>
  <Lines>56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2015-02-17T23:59:00Z</dcterms:created>
  <dcterms:modified xsi:type="dcterms:W3CDTF">2015-03-07T20:03:00Z</dcterms:modified>
</cp:coreProperties>
</file>