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B1B88" w14:paraId="50209FBB" w14:textId="77777777" w:rsidTr="00922950">
        <w:tc>
          <w:tcPr>
            <w:tcW w:w="491" w:type="dxa"/>
            <w:vMerge w:val="restart"/>
            <w:shd w:val="clear" w:color="auto" w:fill="A6A6A6" w:themeFill="background1" w:themeFillShade="A6"/>
            <w:textDirection w:val="btLr"/>
          </w:tcPr>
          <w:p w14:paraId="46A9BFEB" w14:textId="77777777" w:rsidR="00B574C9" w:rsidRPr="006B1B88" w:rsidRDefault="00B574C9" w:rsidP="006B1B88">
            <w:pPr>
              <w:jc w:val="center"/>
              <w:rPr>
                <w:b/>
                <w:color w:val="FFFFFF" w:themeColor="background1"/>
              </w:rPr>
            </w:pPr>
            <w:r w:rsidRPr="006B1B88">
              <w:rPr>
                <w:b/>
                <w:color w:val="FFFFFF" w:themeColor="background1"/>
              </w:rPr>
              <w:t>About you</w:t>
            </w:r>
          </w:p>
        </w:tc>
        <w:sdt>
          <w:sdtPr>
            <w:rPr>
              <w:b/>
              <w:color w:val="FFFFFF" w:themeColor="background1"/>
            </w:rPr>
            <w:alias w:val="Salutation"/>
            <w:tag w:val="salutation"/>
            <w:id w:val="-1659997262"/>
            <w:placeholder>
              <w:docPart w:val="34A170D3358A49C2B5D0357BF222BE45"/>
            </w:placeholder>
            <w:showingPlcHdr/>
            <w:dropDownList>
              <w:listItem w:displayText="Dr." w:value="Dr."/>
              <w:listItem w:displayText="Prof." w:value="Prof."/>
            </w:dropDownList>
          </w:sdtPr>
          <w:sdtEndPr/>
          <w:sdtContent>
            <w:tc>
              <w:tcPr>
                <w:tcW w:w="1259" w:type="dxa"/>
              </w:tcPr>
              <w:p w14:paraId="79346A17" w14:textId="77777777" w:rsidR="00B574C9" w:rsidRPr="006B1B88" w:rsidRDefault="00B574C9" w:rsidP="006B1B88">
                <w:pPr>
                  <w:jc w:val="center"/>
                  <w:rPr>
                    <w:b/>
                    <w:color w:val="FFFFFF" w:themeColor="background1"/>
                  </w:rPr>
                </w:pPr>
                <w:r w:rsidRPr="006B1B88">
                  <w:rPr>
                    <w:rStyle w:val="PlaceholderText"/>
                    <w:b/>
                    <w:color w:val="FFFFFF" w:themeColor="background1"/>
                  </w:rPr>
                  <w:t>[Salutation]</w:t>
                </w:r>
              </w:p>
            </w:tc>
          </w:sdtContent>
        </w:sdt>
        <w:sdt>
          <w:sdtPr>
            <w:alias w:val="First name"/>
            <w:tag w:val="authorFirstName"/>
            <w:id w:val="581645879"/>
            <w:placeholder>
              <w:docPart w:val="19A1366ABB724EB28754470502949492"/>
            </w:placeholder>
            <w:text/>
          </w:sdtPr>
          <w:sdtEndPr/>
          <w:sdtContent>
            <w:tc>
              <w:tcPr>
                <w:tcW w:w="2073" w:type="dxa"/>
              </w:tcPr>
              <w:p w14:paraId="6AD6FEBF" w14:textId="77777777" w:rsidR="00B574C9" w:rsidRPr="006B1B88" w:rsidRDefault="000668D1" w:rsidP="006B1B88">
                <w:r w:rsidRPr="006B1B88">
                  <w:t>Michael</w:t>
                </w:r>
              </w:p>
            </w:tc>
          </w:sdtContent>
        </w:sdt>
        <w:sdt>
          <w:sdtPr>
            <w:alias w:val="Middle name"/>
            <w:tag w:val="authorMiddleName"/>
            <w:id w:val="-2076034781"/>
            <w:placeholder>
              <w:docPart w:val="ACD27B49F8E044DABE413CE089208432"/>
            </w:placeholder>
            <w:text/>
          </w:sdtPr>
          <w:sdtEndPr/>
          <w:sdtContent>
            <w:tc>
              <w:tcPr>
                <w:tcW w:w="2551" w:type="dxa"/>
              </w:tcPr>
              <w:p w14:paraId="54F7D21B" w14:textId="77777777" w:rsidR="00B574C9" w:rsidRPr="006B1B88" w:rsidRDefault="000668D1" w:rsidP="006B1B88">
                <w:r w:rsidRPr="006B1B88">
                  <w:t>James</w:t>
                </w:r>
              </w:p>
            </w:tc>
          </w:sdtContent>
        </w:sdt>
        <w:sdt>
          <w:sdtPr>
            <w:alias w:val="Last name"/>
            <w:tag w:val="authorLastName"/>
            <w:id w:val="-1088529830"/>
            <w:placeholder>
              <w:docPart w:val="DB80695E7120449A894510A60F7DC6D1"/>
            </w:placeholder>
            <w:text/>
          </w:sdtPr>
          <w:sdtEndPr/>
          <w:sdtContent>
            <w:tc>
              <w:tcPr>
                <w:tcW w:w="2642" w:type="dxa"/>
              </w:tcPr>
              <w:p w14:paraId="4244453A" w14:textId="77777777" w:rsidR="00B574C9" w:rsidRPr="006B1B88" w:rsidRDefault="000668D1" w:rsidP="006B1B88">
                <w:proofErr w:type="spellStart"/>
                <w:r w:rsidRPr="006B1B88">
                  <w:t>Lundell</w:t>
                </w:r>
                <w:proofErr w:type="spellEnd"/>
              </w:p>
            </w:tc>
          </w:sdtContent>
        </w:sdt>
      </w:tr>
      <w:tr w:rsidR="00B574C9" w:rsidRPr="006B1B88" w14:paraId="75DD497D" w14:textId="77777777" w:rsidTr="001A6A06">
        <w:trPr>
          <w:trHeight w:val="986"/>
        </w:trPr>
        <w:tc>
          <w:tcPr>
            <w:tcW w:w="491" w:type="dxa"/>
            <w:vMerge/>
            <w:shd w:val="clear" w:color="auto" w:fill="A6A6A6" w:themeFill="background1" w:themeFillShade="A6"/>
          </w:tcPr>
          <w:p w14:paraId="0E9CA4B9" w14:textId="77777777" w:rsidR="00B574C9" w:rsidRPr="006B1B88" w:rsidRDefault="00B574C9" w:rsidP="006B1B88">
            <w:pPr>
              <w:jc w:val="center"/>
              <w:rPr>
                <w:b/>
                <w:color w:val="FFFFFF" w:themeColor="background1"/>
              </w:rPr>
            </w:pPr>
          </w:p>
        </w:tc>
        <w:sdt>
          <w:sdtPr>
            <w:alias w:val="Biography"/>
            <w:tag w:val="authorBiography"/>
            <w:id w:val="938807824"/>
            <w:placeholder>
              <w:docPart w:val="E356D0E240BE468A84A2AC21FD17BF1B"/>
            </w:placeholder>
            <w:showingPlcHdr/>
          </w:sdtPr>
          <w:sdtEndPr/>
          <w:sdtContent>
            <w:tc>
              <w:tcPr>
                <w:tcW w:w="8525" w:type="dxa"/>
                <w:gridSpan w:val="4"/>
              </w:tcPr>
              <w:p w14:paraId="2A68143E" w14:textId="77777777" w:rsidR="00B574C9" w:rsidRPr="006B1B88" w:rsidRDefault="00B574C9" w:rsidP="006B1B88">
                <w:r w:rsidRPr="006B1B88">
                  <w:rPr>
                    <w:rStyle w:val="PlaceholderText"/>
                  </w:rPr>
                  <w:t>[Enter your biography]</w:t>
                </w:r>
              </w:p>
            </w:tc>
          </w:sdtContent>
        </w:sdt>
      </w:tr>
      <w:tr w:rsidR="00B574C9" w:rsidRPr="006B1B88" w14:paraId="2EE4999F" w14:textId="77777777" w:rsidTr="001A6A06">
        <w:trPr>
          <w:trHeight w:val="986"/>
        </w:trPr>
        <w:tc>
          <w:tcPr>
            <w:tcW w:w="491" w:type="dxa"/>
            <w:vMerge/>
            <w:shd w:val="clear" w:color="auto" w:fill="A6A6A6" w:themeFill="background1" w:themeFillShade="A6"/>
          </w:tcPr>
          <w:p w14:paraId="45593EBD" w14:textId="77777777" w:rsidR="00B574C9" w:rsidRPr="006B1B88" w:rsidRDefault="00B574C9" w:rsidP="006B1B88">
            <w:pPr>
              <w:jc w:val="center"/>
              <w:rPr>
                <w:b/>
                <w:color w:val="FFFFFF" w:themeColor="background1"/>
              </w:rPr>
            </w:pPr>
          </w:p>
        </w:tc>
        <w:sdt>
          <w:sdtPr>
            <w:rPr>
              <w:lang w:val="en-US"/>
            </w:rPr>
            <w:alias w:val="Affiliation"/>
            <w:tag w:val="affiliation"/>
            <w:id w:val="2012937915"/>
            <w:placeholder>
              <w:docPart w:val="8C90E5AEB6AA4DBCAF28CF1543CBB7DB"/>
            </w:placeholder>
            <w:text/>
          </w:sdtPr>
          <w:sdtEndPr/>
          <w:sdtContent>
            <w:tc>
              <w:tcPr>
                <w:tcW w:w="8525" w:type="dxa"/>
                <w:gridSpan w:val="4"/>
              </w:tcPr>
              <w:p w14:paraId="0BC8BC18" w14:textId="77777777" w:rsidR="00B574C9" w:rsidRPr="006B1B88" w:rsidRDefault="000668D1" w:rsidP="006B1B88">
                <w:r w:rsidRPr="006B1B88">
                  <w:rPr>
                    <w:lang w:val="en-US"/>
                  </w:rPr>
                  <w:t>Independent Scholar</w:t>
                </w:r>
              </w:p>
            </w:tc>
          </w:sdtContent>
        </w:sdt>
      </w:tr>
    </w:tbl>
    <w:p w14:paraId="12E62562" w14:textId="77777777" w:rsidR="003D3579" w:rsidRPr="006B1B88" w:rsidRDefault="003D3579" w:rsidP="006B1B8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B1B88" w14:paraId="5F6B386D" w14:textId="77777777" w:rsidTr="00244BB0">
        <w:tc>
          <w:tcPr>
            <w:tcW w:w="9016" w:type="dxa"/>
            <w:shd w:val="clear" w:color="auto" w:fill="A6A6A6" w:themeFill="background1" w:themeFillShade="A6"/>
            <w:tcMar>
              <w:top w:w="113" w:type="dxa"/>
              <w:bottom w:w="113" w:type="dxa"/>
            </w:tcMar>
          </w:tcPr>
          <w:p w14:paraId="2234D20E" w14:textId="77777777" w:rsidR="00244BB0" w:rsidRPr="006B1B88" w:rsidRDefault="00244BB0" w:rsidP="006B1B88">
            <w:pPr>
              <w:jc w:val="center"/>
              <w:rPr>
                <w:b/>
                <w:color w:val="FFFFFF" w:themeColor="background1"/>
              </w:rPr>
            </w:pPr>
            <w:r w:rsidRPr="006B1B88">
              <w:rPr>
                <w:b/>
                <w:color w:val="FFFFFF" w:themeColor="background1"/>
              </w:rPr>
              <w:t>Your article</w:t>
            </w:r>
          </w:p>
        </w:tc>
      </w:tr>
      <w:tr w:rsidR="003F0D73" w:rsidRPr="006B1B88" w14:paraId="2A548A85" w14:textId="77777777" w:rsidTr="003F0D73">
        <w:sdt>
          <w:sdtPr>
            <w:alias w:val="Article headword"/>
            <w:tag w:val="articleHeadword"/>
            <w:id w:val="-361440020"/>
            <w:placeholder>
              <w:docPart w:val="5D8E09B73A8D4BB8977D62A288010E73"/>
            </w:placeholder>
            <w:text/>
          </w:sdtPr>
          <w:sdtEndPr/>
          <w:sdtContent>
            <w:tc>
              <w:tcPr>
                <w:tcW w:w="9016" w:type="dxa"/>
                <w:tcMar>
                  <w:top w:w="113" w:type="dxa"/>
                  <w:bottom w:w="113" w:type="dxa"/>
                </w:tcMar>
              </w:tcPr>
              <w:p w14:paraId="2F60A988" w14:textId="77777777" w:rsidR="003F0D73" w:rsidRPr="006B1B88" w:rsidRDefault="000668D1" w:rsidP="006B1B88">
                <w:pPr>
                  <w:rPr>
                    <w:b/>
                  </w:rPr>
                </w:pPr>
                <w:r w:rsidRPr="00104529">
                  <w:t>Structuralism</w:t>
                </w:r>
              </w:p>
            </w:tc>
          </w:sdtContent>
        </w:sdt>
      </w:tr>
      <w:tr w:rsidR="00464699" w:rsidRPr="006B1B88" w14:paraId="6AD1ED0B" w14:textId="77777777" w:rsidTr="007821B0">
        <w:sdt>
          <w:sdtPr>
            <w:alias w:val="Variant headwords"/>
            <w:tag w:val="variantHeadwords"/>
            <w:id w:val="173464402"/>
            <w:placeholder>
              <w:docPart w:val="B9B40FDC41454B358E5ADD166E9B5A12"/>
            </w:placeholder>
            <w:showingPlcHdr/>
          </w:sdtPr>
          <w:sdtEndPr/>
          <w:sdtContent>
            <w:tc>
              <w:tcPr>
                <w:tcW w:w="9016" w:type="dxa"/>
                <w:tcMar>
                  <w:top w:w="113" w:type="dxa"/>
                  <w:bottom w:w="113" w:type="dxa"/>
                </w:tcMar>
              </w:tcPr>
              <w:p w14:paraId="0852C811" w14:textId="77777777" w:rsidR="00464699" w:rsidRPr="006B1B88" w:rsidRDefault="00464699" w:rsidP="006B1B88">
                <w:r w:rsidRPr="006B1B88">
                  <w:rPr>
                    <w:rStyle w:val="PlaceholderText"/>
                    <w:b/>
                  </w:rPr>
                  <w:t xml:space="preserve">[Enter any </w:t>
                </w:r>
                <w:r w:rsidRPr="006B1B88">
                  <w:rPr>
                    <w:rStyle w:val="PlaceholderText"/>
                    <w:b/>
                    <w:i/>
                  </w:rPr>
                  <w:t>variant forms</w:t>
                </w:r>
                <w:r w:rsidRPr="006B1B88">
                  <w:rPr>
                    <w:rStyle w:val="PlaceholderText"/>
                    <w:b/>
                  </w:rPr>
                  <w:t xml:space="preserve"> of your headword – OPTIONAL]</w:t>
                </w:r>
              </w:p>
            </w:tc>
          </w:sdtContent>
        </w:sdt>
      </w:tr>
      <w:tr w:rsidR="00E85A05" w:rsidRPr="006B1B88" w14:paraId="49108246" w14:textId="77777777" w:rsidTr="003F0D73">
        <w:sdt>
          <w:sdtPr>
            <w:alias w:val="Abstract"/>
            <w:tag w:val="abstract"/>
            <w:id w:val="-635871867"/>
            <w:placeholder>
              <w:docPart w:val="4930E36E8D794BF2AB31BAE08BCA4F2A"/>
            </w:placeholder>
          </w:sdtPr>
          <w:sdtEndPr/>
          <w:sdtContent>
            <w:tc>
              <w:tcPr>
                <w:tcW w:w="9016" w:type="dxa"/>
                <w:tcMar>
                  <w:top w:w="113" w:type="dxa"/>
                  <w:bottom w:w="113" w:type="dxa"/>
                </w:tcMar>
              </w:tcPr>
              <w:p w14:paraId="127FBA08" w14:textId="5CD6DFBC" w:rsidR="00E85A05" w:rsidRPr="006B1B88" w:rsidRDefault="000668D1" w:rsidP="006B1B88">
                <w:r w:rsidRPr="006B1B88">
                  <w:t xml:space="preserve">Structuralism, generally described, is a twentieth-century intellectual movement associated with linguistic studies in Europe. However, </w:t>
                </w:r>
                <w:proofErr w:type="gramStart"/>
                <w:r w:rsidRPr="006B1B88">
                  <w:t>its principles have been applied by numerous adherents in many fields of study</w:t>
                </w:r>
                <w:proofErr w:type="gramEnd"/>
                <w:r w:rsidRPr="006B1B88">
                  <w:t>. An initial aim of structural linguistics was to investigate</w:t>
                </w:r>
                <w:r w:rsidR="006B1B88" w:rsidRPr="006B1B88">
                  <w:t xml:space="preserve"> </w:t>
                </w:r>
                <w:r w:rsidRPr="006B1B88">
                  <w:t>—</w:t>
                </w:r>
                <w:r w:rsidR="006B1B88" w:rsidRPr="006B1B88">
                  <w:t xml:space="preserve"> </w:t>
                </w:r>
                <w:r w:rsidRPr="006B1B88">
                  <w:t>in greater detail than previously</w:t>
                </w:r>
                <w:r w:rsidR="006B1B88" w:rsidRPr="006B1B88">
                  <w:t xml:space="preserve"> </w:t>
                </w:r>
                <w:r w:rsidRPr="006B1B88">
                  <w:t>—</w:t>
                </w:r>
                <w:r w:rsidR="006B1B88" w:rsidRPr="006B1B88">
                  <w:t xml:space="preserve"> </w:t>
                </w:r>
                <w:r w:rsidRPr="006B1B88">
                  <w:t>the way language functions as a network of signification. Structuralism’s goal also typically derives from the question of whether universal truth can be revealed in this signifying network in ways that define the constitution of thought. Structuralism focused on the whole of language, the structure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tc>
          </w:sdtContent>
        </w:sdt>
      </w:tr>
      <w:tr w:rsidR="003F0D73" w:rsidRPr="006B1B88" w14:paraId="0EF1A760" w14:textId="77777777" w:rsidTr="003F0D73">
        <w:sdt>
          <w:sdtPr>
            <w:alias w:val="Article text"/>
            <w:tag w:val="articleText"/>
            <w:id w:val="634067588"/>
            <w:placeholder>
              <w:docPart w:val="896E1F19AC9242BFB715B4E20232BC93"/>
            </w:placeholder>
          </w:sdtPr>
          <w:sdtEndPr/>
          <w:sdtContent>
            <w:tc>
              <w:tcPr>
                <w:tcW w:w="9016" w:type="dxa"/>
                <w:tcMar>
                  <w:top w:w="113" w:type="dxa"/>
                  <w:bottom w:w="113" w:type="dxa"/>
                </w:tcMar>
              </w:tcPr>
              <w:p w14:paraId="19628834" w14:textId="68E443BC" w:rsidR="000668D1" w:rsidRPr="006B1B88" w:rsidRDefault="000668D1" w:rsidP="006B1B88">
                <w:r w:rsidRPr="006B1B88">
                  <w:t xml:space="preserve">Structuralism, generally described, is a twentieth-century intellectual movement associated with linguistic studies in Europe. However, </w:t>
                </w:r>
                <w:proofErr w:type="gramStart"/>
                <w:r w:rsidRPr="006B1B88">
                  <w:t>its principles have been applied by numerous adherents in many fields of study</w:t>
                </w:r>
                <w:proofErr w:type="gramEnd"/>
                <w:r w:rsidRPr="006B1B88">
                  <w:t>. An initial aim of structural linguistics was to investigate</w:t>
                </w:r>
                <w:r w:rsidR="006B1B88" w:rsidRPr="006B1B88">
                  <w:t xml:space="preserve"> </w:t>
                </w:r>
                <w:r w:rsidRPr="006B1B88">
                  <w:t>—</w:t>
                </w:r>
                <w:r w:rsidR="006B1B88" w:rsidRPr="006B1B88">
                  <w:t xml:space="preserve"> </w:t>
                </w:r>
                <w:r w:rsidRPr="006B1B88">
                  <w:t>in greater detail than previously</w:t>
                </w:r>
                <w:r w:rsidR="006B1B88" w:rsidRPr="006B1B88">
                  <w:t xml:space="preserve"> </w:t>
                </w:r>
                <w:r w:rsidRPr="006B1B88">
                  <w:t>—</w:t>
                </w:r>
                <w:r w:rsidR="006B1B88" w:rsidRPr="006B1B88">
                  <w:t xml:space="preserve"> </w:t>
                </w:r>
                <w:r w:rsidRPr="006B1B88">
                  <w:t>the way language functions as a network of signification. Structuralism’s goal also typically derives from the question of whether universal truth can be revealed in this signifying network in ways that define the constitution of thought. Structuralism focused on the whole of language, the structure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p w14:paraId="74100562" w14:textId="77777777" w:rsidR="000668D1" w:rsidRPr="006B1B88" w:rsidRDefault="000668D1" w:rsidP="006B1B88"/>
              <w:p w14:paraId="25AB8048" w14:textId="51E45D93" w:rsidR="000668D1" w:rsidRPr="006B1B88" w:rsidRDefault="000668D1" w:rsidP="006B1B88">
                <w:r w:rsidRPr="006B1B88">
                  <w:t xml:space="preserve">Ferdinand de Saussure’s </w:t>
                </w:r>
                <w:r w:rsidRPr="006B1B88">
                  <w:rPr>
                    <w:i/>
                  </w:rPr>
                  <w:t>Course in General Linguistics</w:t>
                </w:r>
                <w:r w:rsidRPr="006B1B88">
                  <w:t xml:space="preserve"> (1916), a compilation produced by his students of lectures delivered a decade earlier, is considered to be the foundational text for the academic formalization of structuralism. Saussure questioned the historical approaches to understanding language that had ruled the field of language study before him. He posited a new understanding of language that emphasized both its fluid, subjective nature in individual speech acts (</w:t>
                </w:r>
                <w:r w:rsidRPr="006B1B88">
                  <w:rPr>
                    <w:i/>
                  </w:rPr>
                  <w:t>parole</w:t>
                </w:r>
                <w:r w:rsidRPr="006B1B88">
                  <w:t>) as well as the very slowly changing system of relations that make up a given language (</w:t>
                </w:r>
                <w:r w:rsidRPr="006B1B88">
                  <w:rPr>
                    <w:i/>
                  </w:rPr>
                  <w:t>langue</w:t>
                </w:r>
                <w:r w:rsidRPr="006B1B88">
                  <w:t>). Language (</w:t>
                </w:r>
                <w:proofErr w:type="spellStart"/>
                <w:r w:rsidRPr="006B1B88">
                  <w:rPr>
                    <w:i/>
                  </w:rPr>
                  <w:t>langage</w:t>
                </w:r>
                <w:proofErr w:type="spellEnd"/>
                <w:r w:rsidRPr="006B1B88">
                  <w:t xml:space="preserve">) was both </w:t>
                </w:r>
                <w:r w:rsidR="006B1B88" w:rsidRPr="006B1B88">
                  <w:t>‘</w:t>
                </w:r>
                <w:r w:rsidRPr="006B1B88">
                  <w:t>diachronic,</w:t>
                </w:r>
                <w:r w:rsidR="006B1B88" w:rsidRPr="006B1B88">
                  <w:t>’</w:t>
                </w:r>
                <w:r w:rsidRPr="006B1B88">
                  <w:t xml:space="preserve"> in that it eventually changed in time through use, and </w:t>
                </w:r>
                <w:r w:rsidR="006B1B88" w:rsidRPr="006B1B88">
                  <w:t>‘</w:t>
                </w:r>
                <w:r w:rsidRPr="006B1B88">
                  <w:t>synchronic,</w:t>
                </w:r>
                <w:r w:rsidR="006B1B88" w:rsidRPr="006B1B88">
                  <w:t>’</w:t>
                </w:r>
                <w:r w:rsidRPr="006B1B88">
                  <w:t xml:space="preserve"> in that it was governed by a relatively static set of relations at any given time. Saussure was far more interested in the latter problem than in the former. Saussure argued that the relation between the </w:t>
                </w:r>
                <w:r w:rsidR="006B1B88" w:rsidRPr="006B1B88">
                  <w:t>‘</w:t>
                </w:r>
                <w:r w:rsidRPr="006B1B88">
                  <w:t>sound image</w:t>
                </w:r>
                <w:r w:rsidR="006B1B88" w:rsidRPr="006B1B88">
                  <w:t>’</w:t>
                </w:r>
                <w:r w:rsidRPr="006B1B88">
                  <w:t xml:space="preserve"> (</w:t>
                </w:r>
                <w:r w:rsidRPr="006B1B88">
                  <w:rPr>
                    <w:i/>
                  </w:rPr>
                  <w:t>signifier</w:t>
                </w:r>
                <w:r w:rsidRPr="006B1B88">
                  <w:t>) and the conceptual meaning (</w:t>
                </w:r>
                <w:r w:rsidRPr="006B1B88">
                  <w:rPr>
                    <w:i/>
                  </w:rPr>
                  <w:t xml:space="preserve">significant; </w:t>
                </w:r>
                <w:r w:rsidRPr="006B1B88">
                  <w:t xml:space="preserve">sometimes translated as </w:t>
                </w:r>
                <w:r w:rsidR="006B1B88" w:rsidRPr="006B1B88">
                  <w:t>‘</w:t>
                </w:r>
                <w:r w:rsidRPr="006B1B88">
                  <w:t>signified</w:t>
                </w:r>
                <w:r w:rsidR="006B1B88" w:rsidRPr="006B1B88">
                  <w:t>’</w:t>
                </w:r>
                <w:r w:rsidRPr="006B1B88">
                  <w:t xml:space="preserve">) of any word is arbitrary. Each signifier can only be recognized by the subtle differences in sound that distinguish it from other signifiers with a language. These different yet related signifiers thus comprise a structure of sound images. Every language is in the end a structure that determines the possibilities of individual speech acts. The spoken elements of </w:t>
                </w:r>
                <w:r w:rsidRPr="006B1B88">
                  <w:lastRenderedPageBreak/>
                  <w:t>this structure are coupled with written symbols.</w:t>
                </w:r>
              </w:p>
              <w:p w14:paraId="3F65116A" w14:textId="77777777" w:rsidR="000668D1" w:rsidRPr="006B1B88" w:rsidRDefault="000668D1" w:rsidP="006B1B88"/>
              <w:p w14:paraId="2359DF62" w14:textId="06280392" w:rsidR="000668D1" w:rsidRPr="006B1B88" w:rsidRDefault="000668D1" w:rsidP="006B1B88">
                <w:r w:rsidRPr="006B1B88">
                  <w:t xml:space="preserve">Saussure suggested that his inquiries into language might be applicable more generally to the production of meaning in other social spheres. In post-WWII New York, the émigré literary critic Roman </w:t>
                </w:r>
                <w:proofErr w:type="spellStart"/>
                <w:r w:rsidRPr="006B1B88">
                  <w:t>Jakobson</w:t>
                </w:r>
                <w:proofErr w:type="spellEnd"/>
                <w:r w:rsidRPr="006B1B88">
                  <w:t xml:space="preserve"> described Saussure’s ideas about language to the </w:t>
                </w:r>
                <w:r w:rsidRPr="006B1B88">
                  <w:rPr>
                    <w:rFonts w:cs="Times New Roman"/>
                  </w:rPr>
                  <w:t>é</w:t>
                </w:r>
                <w:r w:rsidRPr="006B1B88">
                  <w:t>migr</w:t>
                </w:r>
                <w:r w:rsidRPr="006B1B88">
                  <w:rPr>
                    <w:rFonts w:cs="Times New Roman"/>
                  </w:rPr>
                  <w:t>é</w:t>
                </w:r>
                <w:r w:rsidRPr="006B1B88">
                  <w:t xml:space="preserve"> anthropologist Claude Lévi-Strauss, who imagined a structural approach to anthropology. L</w:t>
                </w:r>
                <w:r w:rsidRPr="006B1B88">
                  <w:rPr>
                    <w:rFonts w:cs="Times New Roman"/>
                  </w:rPr>
                  <w:t>é</w:t>
                </w:r>
                <w:r w:rsidRPr="006B1B88">
                  <w:t xml:space="preserve">vi-Strauss argued in his memoir </w:t>
                </w:r>
                <w:proofErr w:type="spellStart"/>
                <w:r w:rsidRPr="006B1B88">
                  <w:rPr>
                    <w:i/>
                  </w:rPr>
                  <w:t>Tristes</w:t>
                </w:r>
                <w:proofErr w:type="spellEnd"/>
                <w:r w:rsidRPr="006B1B88">
                  <w:rPr>
                    <w:i/>
                  </w:rPr>
                  <w:t xml:space="preserve"> </w:t>
                </w:r>
                <w:proofErr w:type="spellStart"/>
                <w:r w:rsidRPr="006B1B88">
                  <w:rPr>
                    <w:i/>
                  </w:rPr>
                  <w:t>Tropiques</w:t>
                </w:r>
                <w:proofErr w:type="spellEnd"/>
                <w:r w:rsidRPr="006B1B88">
                  <w:t xml:space="preserve"> (1955) that civilization has not changed the essential (mathematical or structural) composition of the human mind; he admitted that this stance was in effect a kind of Kantianism without a subject. Mikhail M. </w:t>
                </w:r>
                <w:proofErr w:type="spellStart"/>
                <w:r w:rsidRPr="006B1B88">
                  <w:t>Bakhtin’s</w:t>
                </w:r>
                <w:proofErr w:type="spellEnd"/>
                <w:r w:rsidRPr="006B1B88">
                  <w:t xml:space="preserve"> work </w:t>
                </w:r>
                <w:r w:rsidR="006B1B88" w:rsidRPr="006B1B88">
                  <w:t>re-evaluated</w:t>
                </w:r>
                <w:r w:rsidRPr="006B1B88">
                  <w:t xml:space="preserve"> literature from a socio-linguistic standpoint, in which the novel, for example, could be defined by the interpenetration of different </w:t>
                </w:r>
                <w:r w:rsidRPr="006B1B88">
                  <w:rPr>
                    <w:i/>
                  </w:rPr>
                  <w:t>paroles</w:t>
                </w:r>
                <w:r w:rsidRPr="006B1B88">
                  <w:t xml:space="preserve">. Jacques </w:t>
                </w:r>
                <w:proofErr w:type="spellStart"/>
                <w:r w:rsidRPr="006B1B88">
                  <w:t>Lacan’s</w:t>
                </w:r>
                <w:proofErr w:type="spellEnd"/>
                <w:r w:rsidRPr="006B1B88">
                  <w:t xml:space="preserve"> elaboration of Freud transformed the latter’s ideas about instinctual life into a problem of language, so that the Father’s phallus is in fact the Father’s </w:t>
                </w:r>
                <w:r w:rsidR="006B1B88" w:rsidRPr="006B1B88">
                  <w:t>‘</w:t>
                </w:r>
                <w:r w:rsidRPr="006B1B88">
                  <w:t>non,</w:t>
                </w:r>
                <w:r w:rsidR="006B1B88" w:rsidRPr="006B1B88">
                  <w:t>’</w:t>
                </w:r>
                <w:r w:rsidRPr="006B1B88">
                  <w:t xml:space="preserve"> his prohibition or law. In </w:t>
                </w:r>
                <w:r w:rsidRPr="006B1B88">
                  <w:rPr>
                    <w:i/>
                  </w:rPr>
                  <w:t>S/Z</w:t>
                </w:r>
                <w:r w:rsidRPr="006B1B88">
                  <w:t xml:space="preserve"> (1970), Roland Barthes maps out the </w:t>
                </w:r>
                <w:r w:rsidR="006B1B88" w:rsidRPr="006B1B88">
                  <w:t>‘</w:t>
                </w:r>
                <w:r w:rsidRPr="006B1B88">
                  <w:t>codes</w:t>
                </w:r>
                <w:r w:rsidR="006B1B88" w:rsidRPr="006B1B88">
                  <w:t>’</w:t>
                </w:r>
                <w:r w:rsidRPr="006B1B88">
                  <w:t xml:space="preserve"> in a given story in a way that constitutes the structural nature of storytelling itself.</w:t>
                </w:r>
              </w:p>
              <w:p w14:paraId="49DB7E34" w14:textId="77777777" w:rsidR="000668D1" w:rsidRPr="006B1B88" w:rsidRDefault="000668D1" w:rsidP="006B1B88"/>
              <w:p w14:paraId="0485754C" w14:textId="7EE99C04" w:rsidR="003F0D73" w:rsidRPr="006B1B88" w:rsidRDefault="000668D1" w:rsidP="006B1B88">
                <w:r w:rsidRPr="006B1B88">
                  <w:t xml:space="preserve">Despite its influence, critics attacked structuralism in the later part of the twentieth century as essentialist and limited. Some, called </w:t>
                </w:r>
                <w:r w:rsidR="006B1B88" w:rsidRPr="006B1B88">
                  <w:t>‘</w:t>
                </w:r>
                <w:r w:rsidRPr="006B1B88">
                  <w:t>poststructuralists,</w:t>
                </w:r>
                <w:r w:rsidR="006B1B88" w:rsidRPr="006B1B88">
                  <w:t>’</w:t>
                </w:r>
                <w:r w:rsidRPr="006B1B88">
                  <w:t xml:space="preserve"> acknowledged their debt to the movement but focused on the fact that no </w:t>
                </w:r>
                <w:r w:rsidR="006B1B88" w:rsidRPr="006B1B88">
                  <w:t>‘</w:t>
                </w:r>
                <w:r w:rsidRPr="006B1B88">
                  <w:t>structure</w:t>
                </w:r>
                <w:r w:rsidR="006B1B88" w:rsidRPr="006B1B88">
                  <w:t>’</w:t>
                </w:r>
                <w:r w:rsidRPr="006B1B88">
                  <w:t xml:space="preserve"> could ever be a closed system (see especially Jacques Derrida). Others, notably Noam Chomsky in linguistics, emphasized the </w:t>
                </w:r>
                <w:r w:rsidR="006B1B88" w:rsidRPr="006B1B88">
                  <w:t>‘</w:t>
                </w:r>
                <w:r w:rsidRPr="006B1B88">
                  <w:t>nativist</w:t>
                </w:r>
                <w:r w:rsidR="006B1B88" w:rsidRPr="006B1B88">
                  <w:t>’</w:t>
                </w:r>
                <w:r w:rsidRPr="006B1B88">
                  <w:t xml:space="preserve"> or Kantian element in language in ways that Saussure had not, so that language depended much more on innate faculties of mind. But Chomsky also argued that the innate </w:t>
                </w:r>
                <w:r w:rsidR="006B1B88" w:rsidRPr="006B1B88">
                  <w:t>‘</w:t>
                </w:r>
                <w:r w:rsidRPr="006B1B88">
                  <w:t>deep structure</w:t>
                </w:r>
                <w:r w:rsidR="006B1B88" w:rsidRPr="006B1B88">
                  <w:t>’</w:t>
                </w:r>
                <w:r w:rsidRPr="006B1B88">
                  <w:t xml:space="preserve"> of language allowed it to be </w:t>
                </w:r>
                <w:r w:rsidR="006B1B88" w:rsidRPr="006B1B88">
                  <w:t>‘</w:t>
                </w:r>
                <w:r w:rsidRPr="006B1B88">
                  <w:t>generative,</w:t>
                </w:r>
                <w:r w:rsidR="006B1B88" w:rsidRPr="006B1B88">
                  <w:t>’</w:t>
                </w:r>
                <w:r w:rsidRPr="006B1B88">
                  <w:t xml:space="preserve"> hence producing an infinite combination of linguistic possibilities out of a discernable structure. Finally, much of Jean </w:t>
                </w:r>
                <w:proofErr w:type="spellStart"/>
                <w:r w:rsidRPr="006B1B88">
                  <w:t>Genette’s</w:t>
                </w:r>
                <w:proofErr w:type="spellEnd"/>
                <w:r w:rsidRPr="006B1B88">
                  <w:t xml:space="preserve"> work has yet to be translate</w:t>
                </w:r>
                <w:bookmarkStart w:id="0" w:name="_GoBack"/>
                <w:bookmarkEnd w:id="0"/>
                <w:r w:rsidRPr="006B1B88">
                  <w:t>d from French, but several of his books suggest that a conception of the hypertext, for instance, can elaborate texts as relational objects, informed by a system of references and repetitions with differences, rather than as static, stand-alone objects.</w:t>
                </w:r>
              </w:p>
            </w:tc>
          </w:sdtContent>
        </w:sdt>
      </w:tr>
      <w:tr w:rsidR="003235A7" w:rsidRPr="006B1B88" w14:paraId="45273A49" w14:textId="77777777" w:rsidTr="003235A7">
        <w:tc>
          <w:tcPr>
            <w:tcW w:w="9016" w:type="dxa"/>
          </w:tcPr>
          <w:p w14:paraId="67AEBB48" w14:textId="77777777" w:rsidR="003235A7" w:rsidRPr="006B1B88" w:rsidRDefault="003235A7" w:rsidP="006B1B88">
            <w:r w:rsidRPr="006B1B88">
              <w:rPr>
                <w:u w:val="single"/>
              </w:rPr>
              <w:lastRenderedPageBreak/>
              <w:t>Further reading</w:t>
            </w:r>
            <w:r w:rsidRPr="006B1B88">
              <w:t>:</w:t>
            </w:r>
          </w:p>
          <w:sdt>
            <w:sdtPr>
              <w:alias w:val="Further reading"/>
              <w:tag w:val="furtherReading"/>
              <w:id w:val="-1516217107"/>
              <w:placeholder>
                <w:docPart w:val="0CC86987FEC64C1EBB066EE4F9ECFAF4"/>
              </w:placeholder>
            </w:sdtPr>
            <w:sdtEndPr/>
            <w:sdtContent>
              <w:p w14:paraId="04FF089A" w14:textId="77777777" w:rsidR="00104529" w:rsidRDefault="00104529" w:rsidP="006B1B88"/>
              <w:p w14:paraId="6DADF1EE" w14:textId="46F9A7A1" w:rsidR="003235A7" w:rsidRPr="006B1B88" w:rsidRDefault="00104529" w:rsidP="006B1B88">
                <w:sdt>
                  <w:sdtPr>
                    <w:id w:val="-1200161263"/>
                    <w:citation/>
                  </w:sdtPr>
                  <w:sdtEndPr/>
                  <w:sdtContent>
                    <w:r w:rsidR="009F5E72" w:rsidRPr="006B1B88">
                      <w:fldChar w:fldCharType="begin"/>
                    </w:r>
                    <w:r w:rsidR="009F5E72" w:rsidRPr="006B1B88">
                      <w:rPr>
                        <w:lang w:val="en-US"/>
                      </w:rPr>
                      <w:instrText xml:space="preserve"> CITATION Dossm \l 1033 </w:instrText>
                    </w:r>
                    <w:r w:rsidR="009F5E72" w:rsidRPr="006B1B88">
                      <w:fldChar w:fldCharType="separate"/>
                    </w:r>
                    <w:r w:rsidR="009F5E72" w:rsidRPr="006B1B88">
                      <w:rPr>
                        <w:noProof/>
                        <w:lang w:val="en-US"/>
                      </w:rPr>
                      <w:t>(Dosse)</w:t>
                    </w:r>
                    <w:r w:rsidR="009F5E72" w:rsidRPr="006B1B88">
                      <w:fldChar w:fldCharType="end"/>
                    </w:r>
                  </w:sdtContent>
                </w:sdt>
              </w:p>
            </w:sdtContent>
          </w:sdt>
        </w:tc>
      </w:tr>
    </w:tbl>
    <w:p w14:paraId="0CF3E20E" w14:textId="77777777" w:rsidR="00C27FAB" w:rsidRPr="006B1B88" w:rsidRDefault="00C27FAB" w:rsidP="006B1B88">
      <w:pPr>
        <w:spacing w:after="0" w:line="240" w:lineRule="auto"/>
      </w:pPr>
    </w:p>
    <w:sectPr w:rsidR="00C27FAB" w:rsidRPr="006B1B8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BBB3D" w14:textId="77777777" w:rsidR="008668CB" w:rsidRDefault="008668CB" w:rsidP="007A0D55">
      <w:pPr>
        <w:spacing w:after="0" w:line="240" w:lineRule="auto"/>
      </w:pPr>
      <w:r>
        <w:separator/>
      </w:r>
    </w:p>
  </w:endnote>
  <w:endnote w:type="continuationSeparator" w:id="0">
    <w:p w14:paraId="5569798F" w14:textId="77777777" w:rsidR="008668CB" w:rsidRDefault="008668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3FD45" w14:textId="77777777" w:rsidR="008668CB" w:rsidRDefault="008668CB" w:rsidP="007A0D55">
      <w:pPr>
        <w:spacing w:after="0" w:line="240" w:lineRule="auto"/>
      </w:pPr>
      <w:r>
        <w:separator/>
      </w:r>
    </w:p>
  </w:footnote>
  <w:footnote w:type="continuationSeparator" w:id="0">
    <w:p w14:paraId="059438D0" w14:textId="77777777" w:rsidR="008668CB" w:rsidRDefault="008668C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4C0E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A99C9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8D1"/>
    <w:rsid w:val="00032559"/>
    <w:rsid w:val="00052040"/>
    <w:rsid w:val="000668D1"/>
    <w:rsid w:val="000B25AE"/>
    <w:rsid w:val="000B55AB"/>
    <w:rsid w:val="000D24DC"/>
    <w:rsid w:val="00101B2E"/>
    <w:rsid w:val="00104529"/>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7BB1"/>
    <w:rsid w:val="006B1B88"/>
    <w:rsid w:val="006D0412"/>
    <w:rsid w:val="007411B9"/>
    <w:rsid w:val="00780D95"/>
    <w:rsid w:val="00780DC7"/>
    <w:rsid w:val="007A0D55"/>
    <w:rsid w:val="007B3377"/>
    <w:rsid w:val="007E5F44"/>
    <w:rsid w:val="00821DE3"/>
    <w:rsid w:val="00846CE1"/>
    <w:rsid w:val="008668CB"/>
    <w:rsid w:val="008A5B87"/>
    <w:rsid w:val="00922950"/>
    <w:rsid w:val="009A7264"/>
    <w:rsid w:val="009D1606"/>
    <w:rsid w:val="009E18A1"/>
    <w:rsid w:val="009E73D7"/>
    <w:rsid w:val="009F5E72"/>
    <w:rsid w:val="00A27D2C"/>
    <w:rsid w:val="00A76FD9"/>
    <w:rsid w:val="00AB436D"/>
    <w:rsid w:val="00AD2F24"/>
    <w:rsid w:val="00AD4844"/>
    <w:rsid w:val="00AF1BE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D9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D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A170D3358A49C2B5D0357BF222BE45"/>
        <w:category>
          <w:name w:val="General"/>
          <w:gallery w:val="placeholder"/>
        </w:category>
        <w:types>
          <w:type w:val="bbPlcHdr"/>
        </w:types>
        <w:behaviors>
          <w:behavior w:val="content"/>
        </w:behaviors>
        <w:guid w:val="{ABFB20FA-1F40-4394-9DDB-A600C0CE57FB}"/>
      </w:docPartPr>
      <w:docPartBody>
        <w:p w:rsidR="005A5018" w:rsidRDefault="00800C4A">
          <w:pPr>
            <w:pStyle w:val="34A170D3358A49C2B5D0357BF222BE45"/>
          </w:pPr>
          <w:r w:rsidRPr="00CC586D">
            <w:rPr>
              <w:rStyle w:val="PlaceholderText"/>
              <w:b/>
              <w:color w:val="FFFFFF" w:themeColor="background1"/>
            </w:rPr>
            <w:t>[Salutation]</w:t>
          </w:r>
        </w:p>
      </w:docPartBody>
    </w:docPart>
    <w:docPart>
      <w:docPartPr>
        <w:name w:val="19A1366ABB724EB28754470502949492"/>
        <w:category>
          <w:name w:val="General"/>
          <w:gallery w:val="placeholder"/>
        </w:category>
        <w:types>
          <w:type w:val="bbPlcHdr"/>
        </w:types>
        <w:behaviors>
          <w:behavior w:val="content"/>
        </w:behaviors>
        <w:guid w:val="{6AF767F2-E969-4222-83D1-0EC0173AEB07}"/>
      </w:docPartPr>
      <w:docPartBody>
        <w:p w:rsidR="005A5018" w:rsidRDefault="00800C4A">
          <w:pPr>
            <w:pStyle w:val="19A1366ABB724EB28754470502949492"/>
          </w:pPr>
          <w:r>
            <w:rPr>
              <w:rStyle w:val="PlaceholderText"/>
            </w:rPr>
            <w:t>[First name]</w:t>
          </w:r>
        </w:p>
      </w:docPartBody>
    </w:docPart>
    <w:docPart>
      <w:docPartPr>
        <w:name w:val="ACD27B49F8E044DABE413CE089208432"/>
        <w:category>
          <w:name w:val="General"/>
          <w:gallery w:val="placeholder"/>
        </w:category>
        <w:types>
          <w:type w:val="bbPlcHdr"/>
        </w:types>
        <w:behaviors>
          <w:behavior w:val="content"/>
        </w:behaviors>
        <w:guid w:val="{E98C30BA-81E4-4D20-A891-320C464359FE}"/>
      </w:docPartPr>
      <w:docPartBody>
        <w:p w:rsidR="005A5018" w:rsidRDefault="00800C4A">
          <w:pPr>
            <w:pStyle w:val="ACD27B49F8E044DABE413CE089208432"/>
          </w:pPr>
          <w:r>
            <w:rPr>
              <w:rStyle w:val="PlaceholderText"/>
            </w:rPr>
            <w:t>[Middle name]</w:t>
          </w:r>
        </w:p>
      </w:docPartBody>
    </w:docPart>
    <w:docPart>
      <w:docPartPr>
        <w:name w:val="DB80695E7120449A894510A60F7DC6D1"/>
        <w:category>
          <w:name w:val="General"/>
          <w:gallery w:val="placeholder"/>
        </w:category>
        <w:types>
          <w:type w:val="bbPlcHdr"/>
        </w:types>
        <w:behaviors>
          <w:behavior w:val="content"/>
        </w:behaviors>
        <w:guid w:val="{D9E01D2D-AC0F-4A82-AFCC-0A95BEE0CC44}"/>
      </w:docPartPr>
      <w:docPartBody>
        <w:p w:rsidR="005A5018" w:rsidRDefault="00800C4A">
          <w:pPr>
            <w:pStyle w:val="DB80695E7120449A894510A60F7DC6D1"/>
          </w:pPr>
          <w:r>
            <w:rPr>
              <w:rStyle w:val="PlaceholderText"/>
            </w:rPr>
            <w:t>[Last name]</w:t>
          </w:r>
        </w:p>
      </w:docPartBody>
    </w:docPart>
    <w:docPart>
      <w:docPartPr>
        <w:name w:val="E356D0E240BE468A84A2AC21FD17BF1B"/>
        <w:category>
          <w:name w:val="General"/>
          <w:gallery w:val="placeholder"/>
        </w:category>
        <w:types>
          <w:type w:val="bbPlcHdr"/>
        </w:types>
        <w:behaviors>
          <w:behavior w:val="content"/>
        </w:behaviors>
        <w:guid w:val="{D4D44CD9-A65A-4757-B419-A9038EA2D212}"/>
      </w:docPartPr>
      <w:docPartBody>
        <w:p w:rsidR="005A5018" w:rsidRDefault="00800C4A">
          <w:pPr>
            <w:pStyle w:val="E356D0E240BE468A84A2AC21FD17BF1B"/>
          </w:pPr>
          <w:r>
            <w:rPr>
              <w:rStyle w:val="PlaceholderText"/>
            </w:rPr>
            <w:t>[Enter your biography]</w:t>
          </w:r>
        </w:p>
      </w:docPartBody>
    </w:docPart>
    <w:docPart>
      <w:docPartPr>
        <w:name w:val="8C90E5AEB6AA4DBCAF28CF1543CBB7DB"/>
        <w:category>
          <w:name w:val="General"/>
          <w:gallery w:val="placeholder"/>
        </w:category>
        <w:types>
          <w:type w:val="bbPlcHdr"/>
        </w:types>
        <w:behaviors>
          <w:behavior w:val="content"/>
        </w:behaviors>
        <w:guid w:val="{7557AEDF-B7FA-449D-BA2B-8039466749C2}"/>
      </w:docPartPr>
      <w:docPartBody>
        <w:p w:rsidR="005A5018" w:rsidRDefault="00800C4A">
          <w:pPr>
            <w:pStyle w:val="8C90E5AEB6AA4DBCAF28CF1543CBB7DB"/>
          </w:pPr>
          <w:r>
            <w:rPr>
              <w:rStyle w:val="PlaceholderText"/>
            </w:rPr>
            <w:t>[Enter the institution with which you are affiliated]</w:t>
          </w:r>
        </w:p>
      </w:docPartBody>
    </w:docPart>
    <w:docPart>
      <w:docPartPr>
        <w:name w:val="5D8E09B73A8D4BB8977D62A288010E73"/>
        <w:category>
          <w:name w:val="General"/>
          <w:gallery w:val="placeholder"/>
        </w:category>
        <w:types>
          <w:type w:val="bbPlcHdr"/>
        </w:types>
        <w:behaviors>
          <w:behavior w:val="content"/>
        </w:behaviors>
        <w:guid w:val="{F2DA32FE-2BAF-4A73-BF66-03D0FC26EC11}"/>
      </w:docPartPr>
      <w:docPartBody>
        <w:p w:rsidR="005A5018" w:rsidRDefault="00800C4A">
          <w:pPr>
            <w:pStyle w:val="5D8E09B73A8D4BB8977D62A288010E73"/>
          </w:pPr>
          <w:r w:rsidRPr="00EF74F7">
            <w:rPr>
              <w:b/>
              <w:color w:val="808080" w:themeColor="background1" w:themeShade="80"/>
            </w:rPr>
            <w:t>[Enter the headword for your article]</w:t>
          </w:r>
        </w:p>
      </w:docPartBody>
    </w:docPart>
    <w:docPart>
      <w:docPartPr>
        <w:name w:val="B9B40FDC41454B358E5ADD166E9B5A12"/>
        <w:category>
          <w:name w:val="General"/>
          <w:gallery w:val="placeholder"/>
        </w:category>
        <w:types>
          <w:type w:val="bbPlcHdr"/>
        </w:types>
        <w:behaviors>
          <w:behavior w:val="content"/>
        </w:behaviors>
        <w:guid w:val="{DAD4E9D3-BD78-4AF3-90E7-D028BE41770E}"/>
      </w:docPartPr>
      <w:docPartBody>
        <w:p w:rsidR="005A5018" w:rsidRDefault="00800C4A">
          <w:pPr>
            <w:pStyle w:val="B9B40FDC41454B358E5ADD166E9B5A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30E36E8D794BF2AB31BAE08BCA4F2A"/>
        <w:category>
          <w:name w:val="General"/>
          <w:gallery w:val="placeholder"/>
        </w:category>
        <w:types>
          <w:type w:val="bbPlcHdr"/>
        </w:types>
        <w:behaviors>
          <w:behavior w:val="content"/>
        </w:behaviors>
        <w:guid w:val="{09451641-3DC3-4B72-972E-15D745052F7C}"/>
      </w:docPartPr>
      <w:docPartBody>
        <w:p w:rsidR="005A5018" w:rsidRDefault="00800C4A">
          <w:pPr>
            <w:pStyle w:val="4930E36E8D794BF2AB31BAE08BCA4F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6E1F19AC9242BFB715B4E20232BC93"/>
        <w:category>
          <w:name w:val="General"/>
          <w:gallery w:val="placeholder"/>
        </w:category>
        <w:types>
          <w:type w:val="bbPlcHdr"/>
        </w:types>
        <w:behaviors>
          <w:behavior w:val="content"/>
        </w:behaviors>
        <w:guid w:val="{5534D8C1-AF69-4AC4-8518-33DF0F0AA8F1}"/>
      </w:docPartPr>
      <w:docPartBody>
        <w:p w:rsidR="005A5018" w:rsidRDefault="00800C4A">
          <w:pPr>
            <w:pStyle w:val="896E1F19AC9242BFB715B4E20232BC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C86987FEC64C1EBB066EE4F9ECFAF4"/>
        <w:category>
          <w:name w:val="General"/>
          <w:gallery w:val="placeholder"/>
        </w:category>
        <w:types>
          <w:type w:val="bbPlcHdr"/>
        </w:types>
        <w:behaviors>
          <w:behavior w:val="content"/>
        </w:behaviors>
        <w:guid w:val="{DF4C1BF1-6F8B-4F11-AC2E-CC220AF1C17B}"/>
      </w:docPartPr>
      <w:docPartBody>
        <w:p w:rsidR="005A5018" w:rsidRDefault="00800C4A">
          <w:pPr>
            <w:pStyle w:val="0CC86987FEC64C1EBB066EE4F9ECFA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C4A"/>
    <w:rsid w:val="005A5018"/>
    <w:rsid w:val="00800C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A170D3358A49C2B5D0357BF222BE45">
    <w:name w:val="34A170D3358A49C2B5D0357BF222BE45"/>
  </w:style>
  <w:style w:type="paragraph" w:customStyle="1" w:styleId="19A1366ABB724EB28754470502949492">
    <w:name w:val="19A1366ABB724EB28754470502949492"/>
  </w:style>
  <w:style w:type="paragraph" w:customStyle="1" w:styleId="ACD27B49F8E044DABE413CE089208432">
    <w:name w:val="ACD27B49F8E044DABE413CE089208432"/>
  </w:style>
  <w:style w:type="paragraph" w:customStyle="1" w:styleId="DB80695E7120449A894510A60F7DC6D1">
    <w:name w:val="DB80695E7120449A894510A60F7DC6D1"/>
  </w:style>
  <w:style w:type="paragraph" w:customStyle="1" w:styleId="E356D0E240BE468A84A2AC21FD17BF1B">
    <w:name w:val="E356D0E240BE468A84A2AC21FD17BF1B"/>
  </w:style>
  <w:style w:type="paragraph" w:customStyle="1" w:styleId="8C90E5AEB6AA4DBCAF28CF1543CBB7DB">
    <w:name w:val="8C90E5AEB6AA4DBCAF28CF1543CBB7DB"/>
  </w:style>
  <w:style w:type="paragraph" w:customStyle="1" w:styleId="5D8E09B73A8D4BB8977D62A288010E73">
    <w:name w:val="5D8E09B73A8D4BB8977D62A288010E73"/>
  </w:style>
  <w:style w:type="paragraph" w:customStyle="1" w:styleId="B9B40FDC41454B358E5ADD166E9B5A12">
    <w:name w:val="B9B40FDC41454B358E5ADD166E9B5A12"/>
  </w:style>
  <w:style w:type="paragraph" w:customStyle="1" w:styleId="4930E36E8D794BF2AB31BAE08BCA4F2A">
    <w:name w:val="4930E36E8D794BF2AB31BAE08BCA4F2A"/>
  </w:style>
  <w:style w:type="paragraph" w:customStyle="1" w:styleId="896E1F19AC9242BFB715B4E20232BC93">
    <w:name w:val="896E1F19AC9242BFB715B4E20232BC93"/>
  </w:style>
  <w:style w:type="paragraph" w:customStyle="1" w:styleId="0CC86987FEC64C1EBB066EE4F9ECFAF4">
    <w:name w:val="0CC86987FEC64C1EBB066EE4F9ECFA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A170D3358A49C2B5D0357BF222BE45">
    <w:name w:val="34A170D3358A49C2B5D0357BF222BE45"/>
  </w:style>
  <w:style w:type="paragraph" w:customStyle="1" w:styleId="19A1366ABB724EB28754470502949492">
    <w:name w:val="19A1366ABB724EB28754470502949492"/>
  </w:style>
  <w:style w:type="paragraph" w:customStyle="1" w:styleId="ACD27B49F8E044DABE413CE089208432">
    <w:name w:val="ACD27B49F8E044DABE413CE089208432"/>
  </w:style>
  <w:style w:type="paragraph" w:customStyle="1" w:styleId="DB80695E7120449A894510A60F7DC6D1">
    <w:name w:val="DB80695E7120449A894510A60F7DC6D1"/>
  </w:style>
  <w:style w:type="paragraph" w:customStyle="1" w:styleId="E356D0E240BE468A84A2AC21FD17BF1B">
    <w:name w:val="E356D0E240BE468A84A2AC21FD17BF1B"/>
  </w:style>
  <w:style w:type="paragraph" w:customStyle="1" w:styleId="8C90E5AEB6AA4DBCAF28CF1543CBB7DB">
    <w:name w:val="8C90E5AEB6AA4DBCAF28CF1543CBB7DB"/>
  </w:style>
  <w:style w:type="paragraph" w:customStyle="1" w:styleId="5D8E09B73A8D4BB8977D62A288010E73">
    <w:name w:val="5D8E09B73A8D4BB8977D62A288010E73"/>
  </w:style>
  <w:style w:type="paragraph" w:customStyle="1" w:styleId="B9B40FDC41454B358E5ADD166E9B5A12">
    <w:name w:val="B9B40FDC41454B358E5ADD166E9B5A12"/>
  </w:style>
  <w:style w:type="paragraph" w:customStyle="1" w:styleId="4930E36E8D794BF2AB31BAE08BCA4F2A">
    <w:name w:val="4930E36E8D794BF2AB31BAE08BCA4F2A"/>
  </w:style>
  <w:style w:type="paragraph" w:customStyle="1" w:styleId="896E1F19AC9242BFB715B4E20232BC93">
    <w:name w:val="896E1F19AC9242BFB715B4E20232BC93"/>
  </w:style>
  <w:style w:type="paragraph" w:customStyle="1" w:styleId="0CC86987FEC64C1EBB066EE4F9ECFAF4">
    <w:name w:val="0CC86987FEC64C1EBB066EE4F9ECF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Dossm</b:Tag>
    <b:SourceType>Book</b:SourceType>
    <b:Guid>{D69E3A60-E4EC-4CEF-86F0-B40FE319094E}</b:Guid>
    <b:Author>
      <b:Author>
        <b:NameList>
          <b:Person>
            <b:Last>Dosse</b:Last>
            <b:First>Francois</b:First>
          </b:Person>
        </b:NameList>
      </b:Author>
    </b:Author>
    <b:Title>History of Structuralism</b:Title>
    <b:Year>History of Structuralism</b:Year>
    <b:City>Minneapolis</b:City>
    <b:Publisher>U of Minneapolis P</b:Publisher>
    <b:Volume>1-2</b:Volume>
    <b:RefOrder>1</b:RefOrder>
  </b:Source>
</b:Sources>
</file>

<file path=customXml/itemProps1.xml><?xml version="1.0" encoding="utf-8"?>
<ds:datastoreItem xmlns:ds="http://schemas.openxmlformats.org/officeDocument/2006/customXml" ds:itemID="{58C500B3-1B3E-ED4A-82FA-8C8B9051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TotalTime>
  <Pages>2</Pages>
  <Words>845</Words>
  <Characters>4823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2014-07-03T20:44:00Z</dcterms:created>
  <dcterms:modified xsi:type="dcterms:W3CDTF">2014-08-24T20:18:00Z</dcterms:modified>
</cp:coreProperties>
</file>