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6AA919B" w:rsidR="00B574C9" w:rsidRDefault="00061912" w:rsidP="00DF5262">
                <w:proofErr w:type="spellStart"/>
                <w:r>
                  <w:t>Fessel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FFCD99" w:rsidR="003F0D73" w:rsidRPr="00FB589A" w:rsidRDefault="00061912" w:rsidP="00802B84">
                <w:pPr>
                  <w:rPr>
                    <w:b/>
                  </w:rPr>
                </w:pPr>
                <w:proofErr w:type="spellStart"/>
                <w:r w:rsidRPr="00DF5262">
                  <w:rPr>
                    <w:b/>
                  </w:rPr>
                  <w:t>Gandini</w:t>
                </w:r>
                <w:proofErr w:type="spellEnd"/>
                <w:r w:rsidRPr="00DF5262">
                  <w:rPr>
                    <w:b/>
                  </w:rPr>
                  <w:t>, Gerardo</w:t>
                </w:r>
                <w:r w:rsidR="00DF5262" w:rsidRPr="00DF5262">
                  <w:rPr>
                    <w:b/>
                  </w:rPr>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730373C" w:rsidR="00E85A05" w:rsidRPr="00511AA4" w:rsidRDefault="000A7A3F" w:rsidP="000A7A3F">
                <w:pPr>
                  <w:rPr>
                    <w:b/>
                    <w:lang w:val="en-US"/>
                  </w:rPr>
                </w:pPr>
                <w:r w:rsidRPr="004647E3">
                  <w:rPr>
                    <w:lang w:val="en-US"/>
                  </w:rPr>
                  <w:t>Gerardo</w:t>
                </w:r>
                <w:r>
                  <w:rPr>
                    <w:lang w:val="en-US"/>
                  </w:rPr>
                  <w:t xml:space="preserve"> </w:t>
                </w:r>
                <w:proofErr w:type="spellStart"/>
                <w:r>
                  <w:rPr>
                    <w:lang w:val="en-US"/>
                  </w:rPr>
                  <w:t>Gandin</w:t>
                </w:r>
                <w:r w:rsidR="005719E2">
                  <w:rPr>
                    <w:lang w:val="en-US"/>
                  </w:rPr>
                  <w:t>i</w:t>
                </w:r>
                <w:proofErr w:type="spellEnd"/>
                <w:r w:rsidR="005719E2">
                  <w:rPr>
                    <w:lang w:val="en-US"/>
                  </w:rPr>
                  <w:t>, an Argentinian</w:t>
                </w:r>
                <w:r>
                  <w:rPr>
                    <w:lang w:val="en-US"/>
                  </w:rPr>
                  <w:t xml:space="preserve"> composer, pianist,</w:t>
                </w:r>
                <w:r w:rsidR="005719E2">
                  <w:rPr>
                    <w:lang w:val="en-US"/>
                  </w:rPr>
                  <w:t xml:space="preserve"> 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w:t>
                </w:r>
                <w:proofErr w:type="spellStart"/>
                <w:r>
                  <w:rPr>
                    <w:lang w:val="en-US"/>
                  </w:rPr>
                  <w:t>Ginastera</w:t>
                </w:r>
                <w:proofErr w:type="spellEnd"/>
                <w:r>
                  <w:rPr>
                    <w:lang w:val="en-US"/>
                  </w:rPr>
                  <w:t xml:space="preserve">, </w:t>
                </w:r>
                <w:proofErr w:type="spellStart"/>
                <w:r>
                  <w:rPr>
                    <w:lang w:val="en-US"/>
                  </w:rPr>
                  <w:t>Gandini</w:t>
                </w:r>
                <w:proofErr w:type="spellEnd"/>
                <w:r>
                  <w:rPr>
                    <w:lang w:val="en-US"/>
                  </w:rPr>
                  <w:t xml:space="preserve">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tc>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w:t>
            </w:r>
            <w:proofErr w:type="spellStart"/>
            <w:r w:rsidR="00DF5262">
              <w:rPr>
                <w:lang w:val="en-US"/>
              </w:rPr>
              <w:t>Gandin</w:t>
            </w:r>
            <w:r w:rsidR="005719E2">
              <w:rPr>
                <w:lang w:val="en-US"/>
              </w:rPr>
              <w:t>i</w:t>
            </w:r>
            <w:proofErr w:type="spellEnd"/>
            <w:r w:rsidR="005719E2">
              <w:rPr>
                <w:lang w:val="en-US"/>
              </w:rPr>
              <w:t>,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w:t>
            </w:r>
            <w:proofErr w:type="spellStart"/>
            <w:r w:rsidR="00EA5411">
              <w:rPr>
                <w:lang w:val="en-US"/>
              </w:rPr>
              <w:t>Ginastera</w:t>
            </w:r>
            <w:proofErr w:type="spellEnd"/>
            <w:r w:rsidR="00EA5411">
              <w:rPr>
                <w:lang w:val="en-US"/>
              </w:rPr>
              <w:t xml:space="preserve">, </w:t>
            </w:r>
            <w:proofErr w:type="spellStart"/>
            <w:r w:rsidR="00EA5411">
              <w:rPr>
                <w:lang w:val="en-US"/>
              </w:rPr>
              <w:t>Gandini</w:t>
            </w:r>
            <w:proofErr w:type="spellEnd"/>
            <w:r w:rsidR="00EA5411">
              <w:rPr>
                <w:lang w:val="en-US"/>
              </w:rPr>
              <w:t xml:space="preserve">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proofErr w:type="spellStart"/>
            <w:r w:rsidRPr="002B36D6">
              <w:rPr>
                <w:lang w:val="en-US"/>
              </w:rPr>
              <w:t>Gandini</w:t>
            </w:r>
            <w:proofErr w:type="spellEnd"/>
            <w:r w:rsidRPr="002B36D6">
              <w:rPr>
                <w:lang w:val="en-US"/>
              </w:rPr>
              <w:t xml:space="preserve"> studied piano with </w:t>
            </w:r>
            <w:proofErr w:type="spellStart"/>
            <w:r w:rsidRPr="002B36D6">
              <w:rPr>
                <w:lang w:val="en-US"/>
              </w:rPr>
              <w:t>Pía</w:t>
            </w:r>
            <w:proofErr w:type="spellEnd"/>
            <w:r w:rsidRPr="002B36D6">
              <w:rPr>
                <w:lang w:val="en-US"/>
              </w:rPr>
              <w:t xml:space="preserve"> </w:t>
            </w:r>
            <w:proofErr w:type="spellStart"/>
            <w:r w:rsidRPr="002B36D6">
              <w:rPr>
                <w:lang w:val="en-US"/>
              </w:rPr>
              <w:t>Sebastiani</w:t>
            </w:r>
            <w:proofErr w:type="spellEnd"/>
            <w:r w:rsidRPr="002B36D6">
              <w:rPr>
                <w:lang w:val="en-US"/>
              </w:rPr>
              <w:t xml:space="preserve">, Roberto </w:t>
            </w:r>
            <w:proofErr w:type="spellStart"/>
            <w:r w:rsidRPr="002B36D6">
              <w:rPr>
                <w:lang w:val="en-US"/>
              </w:rPr>
              <w:t>Caamaño</w:t>
            </w:r>
            <w:proofErr w:type="spellEnd"/>
            <w:r w:rsidRPr="002B36D6">
              <w:rPr>
                <w:lang w:val="en-US"/>
              </w:rPr>
              <w:t xml:space="preserve"> and </w:t>
            </w:r>
            <w:proofErr w:type="spellStart"/>
            <w:r w:rsidRPr="002B36D6">
              <w:rPr>
                <w:lang w:val="en-US"/>
              </w:rPr>
              <w:t>Ivonne</w:t>
            </w:r>
            <w:proofErr w:type="spellEnd"/>
            <w:r w:rsidRPr="002B36D6">
              <w:rPr>
                <w:lang w:val="en-US"/>
              </w:rPr>
              <w:t xml:space="preserve"> </w:t>
            </w:r>
            <w:proofErr w:type="spellStart"/>
            <w:r w:rsidRPr="002B36D6">
              <w:rPr>
                <w:lang w:val="en-US"/>
              </w:rPr>
              <w:t>Loriod</w:t>
            </w:r>
            <w:proofErr w:type="spellEnd"/>
            <w:r w:rsidRPr="002B36D6">
              <w:rPr>
                <w:lang w:val="en-US"/>
              </w:rPr>
              <w:t>, and composition</w:t>
            </w:r>
            <w:r w:rsidR="00B62E80">
              <w:rPr>
                <w:lang w:val="en-US"/>
              </w:rPr>
              <w:t xml:space="preserve"> with Alberto </w:t>
            </w:r>
            <w:proofErr w:type="spellStart"/>
            <w:r w:rsidR="00B62E80">
              <w:rPr>
                <w:lang w:val="en-US"/>
              </w:rPr>
              <w:t>Ginastera</w:t>
            </w:r>
            <w:proofErr w:type="spellEnd"/>
            <w:r w:rsidR="00B62E80">
              <w:rPr>
                <w:lang w:val="en-US"/>
              </w:rPr>
              <w:t xml:space="preserve">. </w:t>
            </w:r>
            <w:r w:rsidR="00B62E80" w:rsidRPr="00602D5B">
              <w:rPr>
                <w:lang w:val="en-US"/>
              </w:rPr>
              <w:t>F</w:t>
            </w:r>
            <w:r w:rsidRPr="00602D5B">
              <w:rPr>
                <w:lang w:val="en-US"/>
              </w:rPr>
              <w:t>rom 1962 onwards</w:t>
            </w:r>
            <w:r w:rsidR="00B62E80" w:rsidRPr="00602D5B">
              <w:rPr>
                <w:lang w:val="en-US"/>
              </w:rPr>
              <w:t xml:space="preserve">, </w:t>
            </w:r>
            <w:proofErr w:type="spellStart"/>
            <w:r w:rsidR="00B62E80" w:rsidRPr="00602D5B">
              <w:rPr>
                <w:lang w:val="en-US"/>
              </w:rPr>
              <w:t>Gandini</w:t>
            </w:r>
            <w:proofErr w:type="spellEnd"/>
            <w:r w:rsidR="00B62E80" w:rsidRPr="00602D5B">
              <w:rPr>
                <w:lang w:val="en-US"/>
              </w:rPr>
              <w:t xml:space="preserve">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w:t>
            </w:r>
            <w:proofErr w:type="spellStart"/>
            <w:r w:rsidRPr="002B36D6">
              <w:rPr>
                <w:lang w:val="en-US"/>
              </w:rPr>
              <w:t>Tella</w:t>
            </w:r>
            <w:proofErr w:type="spellEnd"/>
            <w:r w:rsidRPr="002B36D6">
              <w:rPr>
                <w:lang w:val="en-US"/>
              </w:rPr>
              <w:t xml:space="preserve"> Institute in Buenos Aires. In 1966</w:t>
            </w:r>
            <w:r w:rsidR="00B62E80">
              <w:rPr>
                <w:lang w:val="en-US"/>
              </w:rPr>
              <w:t>,</w:t>
            </w:r>
            <w:r w:rsidRPr="002B36D6">
              <w:rPr>
                <w:lang w:val="en-US"/>
              </w:rPr>
              <w:t xml:space="preserve"> he studied with </w:t>
            </w:r>
            <w:proofErr w:type="spellStart"/>
            <w:r w:rsidRPr="002B36D6">
              <w:rPr>
                <w:lang w:val="en-US"/>
              </w:rPr>
              <w:t>Geofredo</w:t>
            </w:r>
            <w:proofErr w:type="spellEnd"/>
            <w:r w:rsidRPr="002B36D6">
              <w:rPr>
                <w:lang w:val="en-US"/>
              </w:rPr>
              <w:t xml:space="preserve"> </w:t>
            </w:r>
            <w:proofErr w:type="spellStart"/>
            <w:r w:rsidRPr="002B36D6">
              <w:rPr>
                <w:lang w:val="en-US"/>
              </w:rPr>
              <w:t>Petrassi</w:t>
            </w:r>
            <w:proofErr w:type="spellEnd"/>
            <w:r w:rsidRPr="002B36D6">
              <w:rPr>
                <w:lang w:val="en-US"/>
              </w:rPr>
              <w:t xml:space="preserve"> at the </w:t>
            </w:r>
            <w:proofErr w:type="spellStart"/>
            <w:r w:rsidRPr="002B36D6">
              <w:rPr>
                <w:lang w:val="en-US"/>
              </w:rPr>
              <w:t>Accademia</w:t>
            </w:r>
            <w:proofErr w:type="spellEnd"/>
            <w:r w:rsidRPr="002B36D6">
              <w:rPr>
                <w:lang w:val="en-US"/>
              </w:rPr>
              <w:t xml:space="preserve">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w:t>
            </w:r>
            <w:proofErr w:type="spellStart"/>
            <w:r w:rsidRPr="002B36D6">
              <w:rPr>
                <w:lang w:val="en-US"/>
              </w:rPr>
              <w:t>Telmo</w:t>
            </w:r>
            <w:proofErr w:type="spellEnd"/>
            <w:r w:rsidRPr="002B36D6">
              <w:rPr>
                <w:lang w:val="en-US"/>
              </w:rPr>
              <w:t xml:space="preserve"> and </w:t>
            </w:r>
            <w:proofErr w:type="spellStart"/>
            <w:r w:rsidRPr="002B36D6">
              <w:rPr>
                <w:lang w:val="en-US"/>
              </w:rPr>
              <w:t>Antorchas</w:t>
            </w:r>
            <w:proofErr w:type="spellEnd"/>
            <w:r w:rsidRPr="002B36D6">
              <w:rPr>
                <w:lang w:val="en-US"/>
              </w:rPr>
              <w:t xml:space="preserve">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proofErr w:type="spellStart"/>
            <w:r w:rsidRPr="002B36D6">
              <w:rPr>
                <w:lang w:val="en-US"/>
              </w:rPr>
              <w:t>Gandini's</w:t>
            </w:r>
            <w:proofErr w:type="spellEnd"/>
            <w:r w:rsidRPr="002B36D6">
              <w:rPr>
                <w:lang w:val="en-US"/>
              </w:rPr>
              <w:t xml:space="preserve">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2B36D6">
              <w:rPr>
                <w:lang w:val="en-US"/>
              </w:rPr>
              <w:t>Osella</w:t>
            </w:r>
            <w:proofErr w:type="spellEnd"/>
            <w:r w:rsidRPr="002B36D6">
              <w:rPr>
                <w:lang w:val="en-US"/>
              </w:rPr>
              <w:t xml:space="preserve"> </w:t>
            </w:r>
            <w:proofErr w:type="spellStart"/>
            <w:r w:rsidRPr="002B36D6">
              <w:rPr>
                <w:lang w:val="en-US"/>
              </w:rPr>
              <w:t>d’Oro</w:t>
            </w:r>
            <w:proofErr w:type="spellEnd"/>
            <w:r w:rsidRPr="002B36D6">
              <w:rPr>
                <w:lang w:val="en-US"/>
              </w:rPr>
              <w:t xml:space="preserve"> at the Venice Film Festival (1998), and the </w:t>
            </w:r>
            <w:proofErr w:type="spellStart"/>
            <w:r w:rsidRPr="002B36D6">
              <w:rPr>
                <w:lang w:val="en-US"/>
              </w:rPr>
              <w:t>Tomás</w:t>
            </w:r>
            <w:proofErr w:type="spellEnd"/>
            <w:r w:rsidRPr="002B36D6">
              <w:rPr>
                <w:lang w:val="en-US"/>
              </w:rPr>
              <w:t xml:space="preserve"> Luis de Victoria </w:t>
            </w:r>
            <w:proofErr w:type="spellStart"/>
            <w:r w:rsidRPr="002B36D6">
              <w:rPr>
                <w:lang w:val="en-US"/>
              </w:rPr>
              <w:t>Ibero</w:t>
            </w:r>
            <w:proofErr w:type="spellEnd"/>
            <w:r w:rsidRPr="002B36D6">
              <w:rPr>
                <w:lang w:val="en-US"/>
              </w:rPr>
              <w:t>-American Composition Prize (2008).</w:t>
            </w:r>
          </w:p>
          <w:p w14:paraId="6235CDC5" w14:textId="77777777" w:rsidR="004647E3" w:rsidRPr="002B36D6" w:rsidRDefault="004647E3" w:rsidP="00DF5262">
            <w:pPr>
              <w:rPr>
                <w:lang w:val="en-US"/>
              </w:rPr>
            </w:pPr>
          </w:p>
          <w:p w14:paraId="72D36F39" w14:textId="5DC56F8F" w:rsidR="00061912" w:rsidRPr="002B36D6" w:rsidRDefault="00061912" w:rsidP="00DF5262">
            <w:pPr>
              <w:rPr>
                <w:lang w:val="en-US"/>
              </w:rPr>
            </w:pPr>
            <w:r w:rsidRPr="002B36D6">
              <w:rPr>
                <w:lang w:val="en-US"/>
              </w:rPr>
              <w:t xml:space="preserve">As a pianist, </w:t>
            </w:r>
            <w:proofErr w:type="spellStart"/>
            <w:r w:rsidRPr="002B36D6">
              <w:rPr>
                <w:lang w:val="en-US"/>
              </w:rPr>
              <w:t>Gandini</w:t>
            </w:r>
            <w:proofErr w:type="spellEnd"/>
            <w:r w:rsidRPr="002B36D6">
              <w:rPr>
                <w:lang w:val="en-US"/>
              </w:rPr>
              <w:t xml:space="preserve"> has participated in many inter</w:t>
            </w:r>
            <w:r w:rsidR="00B62E80">
              <w:rPr>
                <w:lang w:val="en-US"/>
              </w:rPr>
              <w:t>national festivals, and has performed as a</w:t>
            </w:r>
            <w:r w:rsidRPr="002B36D6">
              <w:rPr>
                <w:lang w:val="en-US"/>
              </w:rPr>
              <w:t xml:space="preserve"> piano soloist at the Argentine National Symphony Orchestra. His performances not only consist of </w:t>
            </w:r>
            <w:r w:rsidRPr="002B36D6">
              <w:rPr>
                <w:lang w:val="en-US"/>
              </w:rPr>
              <w:lastRenderedPageBreak/>
              <w:t>contemporary concert music but also of jazz and tango. In 1989</w:t>
            </w:r>
            <w:r w:rsidR="00B62E80">
              <w:rPr>
                <w:lang w:val="en-US"/>
              </w:rPr>
              <w:t>,</w:t>
            </w:r>
            <w:r w:rsidRPr="002B36D6">
              <w:rPr>
                <w:lang w:val="en-US"/>
              </w:rPr>
              <w:t xml:space="preserve"> he took part in the last sextet founded and led by Astor </w:t>
            </w:r>
            <w:proofErr w:type="spellStart"/>
            <w:r w:rsidRPr="002B36D6">
              <w:rPr>
                <w:lang w:val="en-US"/>
              </w:rPr>
              <w:t>Piazzolla</w:t>
            </w:r>
            <w:proofErr w:type="spellEnd"/>
            <w:r w:rsidRPr="002B36D6">
              <w:rPr>
                <w:lang w:val="en-US"/>
              </w:rPr>
              <w:t>. From then on</w:t>
            </w:r>
            <w:r w:rsidR="00B62E80">
              <w:rPr>
                <w:lang w:val="en-US"/>
              </w:rPr>
              <w:t>, he</w:t>
            </w:r>
            <w:r w:rsidRPr="002B36D6">
              <w:rPr>
                <w:lang w:val="en-US"/>
              </w:rPr>
              <w:t xml:space="preserve"> interpreted and recorded a number of tango arrangements, called </w:t>
            </w:r>
            <w:r w:rsidR="0037089F">
              <w:rPr>
                <w:lang w:val="en-US"/>
              </w:rPr>
              <w:t>‘</w:t>
            </w:r>
            <w:proofErr w:type="spellStart"/>
            <w:r w:rsidRPr="002B36D6">
              <w:rPr>
                <w:lang w:val="en-US"/>
              </w:rPr>
              <w:t>Postangos</w:t>
            </w:r>
            <w:proofErr w:type="spellEnd"/>
            <w:r w:rsidR="00B62E80">
              <w:rPr>
                <w:lang w:val="en-US"/>
              </w:rPr>
              <w:t>,</w:t>
            </w:r>
            <w:r w:rsidR="0037089F">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w:t>
            </w:r>
            <w:proofErr w:type="spellStart"/>
            <w:r w:rsidRPr="002B36D6">
              <w:rPr>
                <w:lang w:val="en-US"/>
              </w:rPr>
              <w:t>Sinfonietta</w:t>
            </w:r>
            <w:proofErr w:type="spellEnd"/>
            <w:r w:rsidRPr="002B36D6">
              <w:rPr>
                <w:lang w:val="en-US"/>
              </w:rPr>
              <w:t xml:space="preserve">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5010B19D" w:rsidR="00061912" w:rsidRPr="002B36D6" w:rsidRDefault="00061912" w:rsidP="00DF5262">
            <w:pPr>
              <w:rPr>
                <w:lang w:val="en-US"/>
              </w:rPr>
            </w:pPr>
            <w:proofErr w:type="spellStart"/>
            <w:r w:rsidRPr="002B36D6">
              <w:rPr>
                <w:lang w:val="en-US"/>
              </w:rPr>
              <w:t>Gandini's</w:t>
            </w:r>
            <w:proofErr w:type="spellEnd"/>
            <w:r w:rsidRPr="002B36D6">
              <w:rPr>
                <w:lang w:val="en-US"/>
              </w:rPr>
              <w:t xml:space="preserve">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w:t>
            </w:r>
            <w:r w:rsidR="0037089F">
              <w:rPr>
                <w:lang w:val="en-US"/>
              </w:rPr>
              <w:t>rivate institutions in Argentina</w:t>
            </w:r>
            <w:r w:rsidRPr="002B36D6">
              <w:rPr>
                <w:lang w:val="en-US"/>
              </w:rPr>
              <w:t>, among them the National Library.</w:t>
            </w:r>
          </w:p>
          <w:p w14:paraId="096D7B09" w14:textId="77777777" w:rsidR="00061912" w:rsidRPr="002B36D6" w:rsidRDefault="00061912" w:rsidP="00DF5262">
            <w:pPr>
              <w:rPr>
                <w:noProof/>
                <w:lang w:val="en-US"/>
              </w:rPr>
            </w:pPr>
          </w:p>
          <w:p w14:paraId="3D8BF5D7" w14:textId="2B7AAE40"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 xml:space="preserve">Gandini sees composition as result of a conversation among different works of music in an </w:t>
            </w:r>
            <w:r w:rsidR="0037089F">
              <w:rPr>
                <w:noProof/>
                <w:lang w:val="en-US"/>
              </w:rPr>
              <w:t>‘</w:t>
            </w:r>
            <w:r w:rsidR="00061912" w:rsidRPr="002B36D6">
              <w:rPr>
                <w:noProof/>
                <w:lang w:val="en-US"/>
              </w:rPr>
              <w:t>Imaginary Sound Museum</w:t>
            </w:r>
            <w:r w:rsidR="007C3190">
              <w:rPr>
                <w:noProof/>
                <w:lang w:val="en-US"/>
              </w:rPr>
              <w:t>.</w:t>
            </w:r>
            <w:r w:rsidR="0037089F">
              <w:rPr>
                <w:noProof/>
                <w:lang w:val="en-US"/>
              </w:rPr>
              <w:t>’</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798C124B" w:rsidR="00061912" w:rsidRPr="002B36D6" w:rsidRDefault="00061912" w:rsidP="00DF5262">
            <w:pPr>
              <w:rPr>
                <w:lang w:val="en-US"/>
              </w:rPr>
            </w:pPr>
            <w:r w:rsidRPr="002B36D6">
              <w:rPr>
                <w:lang w:val="en-US"/>
              </w:rPr>
              <w:t xml:space="preserve">Among </w:t>
            </w:r>
            <w:proofErr w:type="spellStart"/>
            <w:r w:rsidRPr="002B36D6">
              <w:rPr>
                <w:lang w:val="en-US"/>
              </w:rPr>
              <w:t>Gandini’s</w:t>
            </w:r>
            <w:proofErr w:type="spellEnd"/>
            <w:r w:rsidRPr="002B36D6">
              <w:rPr>
                <w:lang w:val="en-US"/>
              </w:rPr>
              <w:t xml:space="preserve">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 xml:space="preserve">RSCH: </w:t>
            </w:r>
            <w:proofErr w:type="spellStart"/>
            <w:r w:rsidRPr="002B36D6">
              <w:rPr>
                <w:i/>
                <w:lang w:val="en-US"/>
              </w:rPr>
              <w:t>Escenas</w:t>
            </w:r>
            <w:proofErr w:type="spellEnd"/>
            <w:r w:rsidRPr="002B36D6">
              <w:rPr>
                <w:lang w:val="en-US"/>
              </w:rPr>
              <w:t xml:space="preserve">, for piano and orchestra (1984); </w:t>
            </w:r>
            <w:r w:rsidRPr="002B36D6">
              <w:rPr>
                <w:i/>
                <w:lang w:val="en-US"/>
              </w:rPr>
              <w:t xml:space="preserve">RSCH: </w:t>
            </w:r>
            <w:proofErr w:type="spellStart"/>
            <w:r w:rsidRPr="002B36D6">
              <w:rPr>
                <w:i/>
                <w:lang w:val="en-US"/>
              </w:rPr>
              <w:t>Testimonios</w:t>
            </w:r>
            <w:proofErr w:type="spellEnd"/>
            <w:r w:rsidRPr="002B36D6">
              <w:rPr>
                <w:lang w:val="en-US"/>
              </w:rPr>
              <w:t xml:space="preserve">, for voice, piano and tape (1984); </w:t>
            </w:r>
            <w:r w:rsidRPr="002B36D6">
              <w:rPr>
                <w:i/>
                <w:lang w:val="en-US"/>
              </w:rPr>
              <w:t xml:space="preserve">RSCH: </w:t>
            </w:r>
            <w:proofErr w:type="spellStart"/>
            <w:r w:rsidRPr="002B36D6">
              <w:rPr>
                <w:i/>
                <w:lang w:val="en-US"/>
              </w:rPr>
              <w:t>Elegía</w:t>
            </w:r>
            <w:proofErr w:type="spellEnd"/>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proofErr w:type="spellStart"/>
            <w:r w:rsidRPr="002B36D6">
              <w:rPr>
                <w:i/>
                <w:iCs/>
                <w:lang w:val="en-US"/>
              </w:rPr>
              <w:t>Fantasie</w:t>
            </w:r>
            <w:proofErr w:type="spellEnd"/>
            <w:r w:rsidRPr="002B36D6">
              <w:rPr>
                <w:i/>
                <w:iCs/>
                <w:lang w:val="en-US"/>
              </w:rPr>
              <w:t>-Impromptu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w:t>
            </w:r>
            <w:bookmarkStart w:id="0" w:name="_GoBack"/>
            <w:bookmarkEnd w:id="0"/>
            <w:r w:rsidRPr="002B36D6">
              <w:rPr>
                <w:lang w:val="en-US"/>
              </w:rPr>
              <w:t>as a descriptive aim; its first moveme</w:t>
            </w:r>
            <w:r w:rsidR="008D48D8">
              <w:rPr>
                <w:lang w:val="en-US"/>
              </w:rPr>
              <w:t xml:space="preserve">nt, </w:t>
            </w:r>
            <w:r w:rsidR="0037089F">
              <w:rPr>
                <w:lang w:val="en-US"/>
              </w:rPr>
              <w:t>‘</w:t>
            </w:r>
            <w:r w:rsidR="008D48D8">
              <w:rPr>
                <w:lang w:val="en-US"/>
              </w:rPr>
              <w:t>Description of the waters,</w:t>
            </w:r>
            <w:r w:rsidR="0037089F">
              <w:rPr>
                <w:lang w:val="en-US"/>
              </w:rPr>
              <w:t>’</w:t>
            </w:r>
            <w:r w:rsidRPr="002B36D6">
              <w:rPr>
                <w:lang w:val="en-US"/>
              </w:rPr>
              <w:t xml:space="preserve"> reworks musical topics by Franz Liszt and Arnold Schoenberg. Works composed in 1991, such as </w:t>
            </w:r>
            <w:proofErr w:type="spellStart"/>
            <w:r w:rsidRPr="002B36D6">
              <w:rPr>
                <w:i/>
                <w:lang w:val="en-US"/>
              </w:rPr>
              <w:t>Mozartvariationen</w:t>
            </w:r>
            <w:proofErr w:type="spellEnd"/>
            <w:r w:rsidRPr="002B36D6">
              <w:rPr>
                <w:lang w:val="en-US"/>
              </w:rPr>
              <w:t xml:space="preserve">, for chamber orchestra, and </w:t>
            </w:r>
            <w:proofErr w:type="spellStart"/>
            <w:r w:rsidRPr="002B36D6">
              <w:rPr>
                <w:i/>
                <w:lang w:val="en-US"/>
              </w:rPr>
              <w:t>Rondando</w:t>
            </w:r>
            <w:proofErr w:type="spellEnd"/>
            <w:r w:rsidRPr="002B36D6">
              <w:rPr>
                <w:i/>
                <w:lang w:val="en-US"/>
              </w:rPr>
              <w:t xml:space="preserve"> en la </w:t>
            </w:r>
            <w:proofErr w:type="spellStart"/>
            <w:r w:rsidRPr="002B36D6">
              <w:rPr>
                <w:i/>
                <w:lang w:val="en-US"/>
              </w:rPr>
              <w:t>menor</w:t>
            </w:r>
            <w:proofErr w:type="spellEnd"/>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w:t>
            </w:r>
            <w:proofErr w:type="spellStart"/>
            <w:r w:rsidRPr="002B36D6">
              <w:rPr>
                <w:lang w:val="en-US"/>
              </w:rPr>
              <w:t>Gandini</w:t>
            </w:r>
            <w:proofErr w:type="spellEnd"/>
            <w:r w:rsidRPr="002B36D6">
              <w:rPr>
                <w:lang w:val="en-US"/>
              </w:rPr>
              <w:t xml:space="preserve">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w:t>
            </w:r>
            <w:proofErr w:type="spellStart"/>
            <w:r w:rsidRPr="002B36D6">
              <w:rPr>
                <w:i/>
                <w:lang w:val="en-US"/>
              </w:rPr>
              <w:t>sosiego</w:t>
            </w:r>
            <w:proofErr w:type="spellEnd"/>
            <w:r w:rsidRPr="002B36D6">
              <w:rPr>
                <w:i/>
                <w:lang w:val="en-US"/>
              </w:rPr>
              <w:t xml:space="preserve"> </w:t>
            </w:r>
            <w:r w:rsidRPr="002B36D6">
              <w:rPr>
                <w:lang w:val="en-US"/>
              </w:rPr>
              <w:t>[</w:t>
            </w:r>
            <w:r w:rsidRPr="00DE54DB">
              <w:rPr>
                <w:i/>
                <w:lang w:val="en-US"/>
              </w:rPr>
              <w:t>The house without calmness</w:t>
            </w:r>
            <w:r w:rsidRPr="002B36D6">
              <w:rPr>
                <w:lang w:val="en-US"/>
              </w:rPr>
              <w:t xml:space="preserve">] (1991), with libretto by Griselda Gambaro; </w:t>
            </w:r>
            <w:r w:rsidRPr="002B36D6">
              <w:rPr>
                <w:i/>
                <w:lang w:val="en-US"/>
              </w:rPr>
              <w:t xml:space="preserve">La ciudad </w:t>
            </w:r>
            <w:proofErr w:type="spellStart"/>
            <w:r w:rsidRPr="002B36D6">
              <w:rPr>
                <w:i/>
                <w:lang w:val="en-US"/>
              </w:rPr>
              <w:t>ausente</w:t>
            </w:r>
            <w:proofErr w:type="spellEnd"/>
            <w:r w:rsidRPr="002B36D6">
              <w:rPr>
                <w:lang w:val="en-US"/>
              </w:rPr>
              <w:t xml:space="preserve"> [</w:t>
            </w:r>
            <w:r w:rsidRPr="00DE54DB">
              <w:rPr>
                <w:i/>
                <w:lang w:val="en-US"/>
              </w:rPr>
              <w:t>The absent city</w:t>
            </w:r>
            <w:r w:rsidRPr="002B36D6">
              <w:rPr>
                <w:lang w:val="en-US"/>
              </w:rPr>
              <w:t xml:space="preserve">], based on the novel by Ricardo </w:t>
            </w:r>
            <w:proofErr w:type="spellStart"/>
            <w:r w:rsidRPr="002B36D6">
              <w:rPr>
                <w:lang w:val="en-US"/>
              </w:rPr>
              <w:t>Piglia</w:t>
            </w:r>
            <w:proofErr w:type="spellEnd"/>
            <w:r w:rsidRPr="002B36D6">
              <w:rPr>
                <w:lang w:val="en-US"/>
              </w:rPr>
              <w:t xml:space="preserve"> (1995), and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w:t>
            </w:r>
            <w:proofErr w:type="spellStart"/>
            <w:r w:rsidRPr="00DE54DB">
              <w:rPr>
                <w:i/>
                <w:lang w:val="en-US"/>
              </w:rPr>
              <w:t>Liederkreis</w:t>
            </w:r>
            <w:proofErr w:type="spellEnd"/>
            <w:r w:rsidRPr="00DE54DB">
              <w:rPr>
                <w:i/>
                <w:lang w:val="en-US"/>
              </w:rPr>
              <w:t>, an opera about Schumann</w:t>
            </w:r>
            <w:r w:rsidRPr="002B36D6">
              <w:rPr>
                <w:lang w:val="en-US"/>
              </w:rPr>
              <w:t>] (2000), with libretto by Aleja</w:t>
            </w:r>
            <w:r w:rsidR="00602D5B">
              <w:rPr>
                <w:lang w:val="en-US"/>
              </w:rPr>
              <w:t xml:space="preserve">ndro </w:t>
            </w:r>
            <w:proofErr w:type="spellStart"/>
            <w:r w:rsidR="00602D5B">
              <w:rPr>
                <w:lang w:val="en-US"/>
              </w:rPr>
              <w:t>Tantanián</w:t>
            </w:r>
            <w:proofErr w:type="spellEnd"/>
            <w:r w:rsidR="00602D5B">
              <w:rPr>
                <w:lang w:val="en-US"/>
              </w:rPr>
              <w:t>. All of them</w:t>
            </w:r>
            <w:r w:rsidRPr="002B36D6">
              <w:rPr>
                <w:lang w:val="en-US"/>
              </w:rPr>
              <w:t xml:space="preserve"> premiered at the Colón Theatre in 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4936B1A3" w14:textId="499ABFA4" w:rsidR="00086230" w:rsidRPr="00061912" w:rsidRDefault="00DE54DB" w:rsidP="00DF5262">
            <w:sdt>
              <w:sdtPr>
                <w:id w:val="848527231"/>
                <w:citation/>
              </w:sdtPr>
              <w:sdtEnd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0DF6F166" w14:textId="77777777" w:rsidR="00DE54DB" w:rsidRDefault="00DE54DB" w:rsidP="00DF5262">
            <w:pPr>
              <w:rPr>
                <w:lang w:eastAsia="zh-CN"/>
              </w:rPr>
            </w:pPr>
          </w:p>
          <w:p w14:paraId="3B7D088C" w14:textId="72E9711F" w:rsidR="00086230" w:rsidRDefault="00DE54DB" w:rsidP="00DF5262">
            <w:pPr>
              <w:rPr>
                <w:lang w:eastAsia="zh-CN"/>
              </w:rPr>
            </w:pPr>
            <w:sdt>
              <w:sdtPr>
                <w:rPr>
                  <w:lang w:eastAsia="zh-CN"/>
                </w:rPr>
                <w:id w:val="7883885"/>
                <w:citation/>
              </w:sdtPr>
              <w:sdtEnd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55979B4A" w14:textId="77777777" w:rsidR="00DE54DB" w:rsidRDefault="00DE54DB" w:rsidP="00DF5262">
            <w:pPr>
              <w:rPr>
                <w:lang w:eastAsia="zh-CN"/>
              </w:rPr>
            </w:pPr>
          </w:p>
          <w:p w14:paraId="60EFF646" w14:textId="6AAB4D96" w:rsidR="00086230" w:rsidRDefault="00DE54DB" w:rsidP="00DF5262">
            <w:pPr>
              <w:rPr>
                <w:lang w:eastAsia="zh-CN"/>
              </w:rPr>
            </w:pPr>
            <w:sdt>
              <w:sdtPr>
                <w:rPr>
                  <w:lang w:eastAsia="zh-CN"/>
                </w:rPr>
                <w:id w:val="347613939"/>
                <w:citation/>
              </w:sdtPr>
              <w:sdtEnd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342D396E" w14:textId="77777777" w:rsidR="00DE54DB" w:rsidRDefault="00DE54DB" w:rsidP="00DF5262">
            <w:pPr>
              <w:rPr>
                <w:lang w:val="pt-BR"/>
              </w:rPr>
            </w:pPr>
          </w:p>
          <w:p w14:paraId="6B01F9D1" w14:textId="67D05A79" w:rsidR="00086230" w:rsidRDefault="00DE54DB" w:rsidP="00DF5262">
            <w:pPr>
              <w:rPr>
                <w:lang w:val="pt-BR"/>
              </w:rPr>
            </w:pPr>
            <w:sdt>
              <w:sdtPr>
                <w:rPr>
                  <w:lang w:val="pt-BR"/>
                </w:rPr>
                <w:id w:val="657276998"/>
                <w:citation/>
              </w:sdtPr>
              <w:sdtEnd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4600F8BE" w14:textId="77777777" w:rsidR="00DE54DB" w:rsidRDefault="00DE54DB" w:rsidP="00DF5262"/>
          <w:p w14:paraId="76D97306" w14:textId="16E0C3C5" w:rsidR="00061912" w:rsidRPr="002E73F2" w:rsidRDefault="00DE54DB" w:rsidP="00DF5262">
            <w:pPr>
              <w:rPr>
                <w:lang w:val="pt-BR"/>
              </w:rPr>
            </w:pPr>
            <w:sdt>
              <w:sdtPr>
                <w:id w:val="292799675"/>
                <w:citation/>
              </w:sdtPr>
              <w:sdtEnd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E536B50" w14:textId="77777777" w:rsidR="00DE54DB" w:rsidRDefault="00DE54DB" w:rsidP="00DF5262"/>
          <w:p w14:paraId="2769F4DD" w14:textId="6B416554" w:rsidR="00061912" w:rsidRDefault="00DE54DB" w:rsidP="00DF5262">
            <w:sdt>
              <w:sdtPr>
                <w:id w:val="515502708"/>
                <w:citation/>
              </w:sdtPr>
              <w:sdtEnd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5148B12E" w14:textId="77777777" w:rsidR="00DE54DB" w:rsidRDefault="00DE54DB" w:rsidP="00CC2171"/>
          <w:p w14:paraId="63759E06" w14:textId="15A2E5EA" w:rsidR="003235A7" w:rsidRPr="00CC2171" w:rsidRDefault="00DE54DB" w:rsidP="00CC2171">
            <w:sdt>
              <w:sdtPr>
                <w:id w:val="-1026089329"/>
                <w:citation/>
              </w:sdtPr>
              <w:sdtEnd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7089F"/>
    <w:rsid w:val="003909B5"/>
    <w:rsid w:val="003D3579"/>
    <w:rsid w:val="003E2795"/>
    <w:rsid w:val="003F0D73"/>
    <w:rsid w:val="00462DBE"/>
    <w:rsid w:val="00464699"/>
    <w:rsid w:val="004647E3"/>
    <w:rsid w:val="00483379"/>
    <w:rsid w:val="00487BC5"/>
    <w:rsid w:val="00496888"/>
    <w:rsid w:val="004A7476"/>
    <w:rsid w:val="004E5896"/>
    <w:rsid w:val="00511AA4"/>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40E1"/>
    <w:rsid w:val="00C27FAB"/>
    <w:rsid w:val="00C358D4"/>
    <w:rsid w:val="00C6296B"/>
    <w:rsid w:val="00CC2171"/>
    <w:rsid w:val="00CC586D"/>
    <w:rsid w:val="00CF1542"/>
    <w:rsid w:val="00CF3EC5"/>
    <w:rsid w:val="00D656DA"/>
    <w:rsid w:val="00D83300"/>
    <w:rsid w:val="00DC6B48"/>
    <w:rsid w:val="00DE54DB"/>
    <w:rsid w:val="00DF01B0"/>
    <w:rsid w:val="00DF5262"/>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94686784-515A-124F-8901-88FCB93E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956</Words>
  <Characters>5454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26</cp:revision>
  <dcterms:created xsi:type="dcterms:W3CDTF">2014-05-31T04:16:00Z</dcterms:created>
  <dcterms:modified xsi:type="dcterms:W3CDTF">2014-08-18T17:49:00Z</dcterms:modified>
</cp:coreProperties>
</file>