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34C0E5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5ADC14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B26FFB07E54214D8EC3B9597698D9E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5DB8C7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FCCE78D705E014899100F0386DFD6BE"/>
            </w:placeholder>
            <w:text/>
          </w:sdtPr>
          <w:sdtContent>
            <w:tc>
              <w:tcPr>
                <w:tcW w:w="2073" w:type="dxa"/>
              </w:tcPr>
              <w:p w14:paraId="32A79CE0" w14:textId="77777777" w:rsidR="00B574C9" w:rsidRDefault="00863AF3" w:rsidP="00863AF3">
                <w:proofErr w:type="spellStart"/>
                <w:r>
                  <w:t>Lene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279785720A292449DCC3CFC195B7916"/>
            </w:placeholder>
            <w:showingPlcHdr/>
            <w:text/>
          </w:sdtPr>
          <w:sdtContent>
            <w:tc>
              <w:tcPr>
                <w:tcW w:w="2551" w:type="dxa"/>
              </w:tcPr>
              <w:p w14:paraId="6339FE5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A2E225D66D5AB4BBD620DF9B5A38474"/>
            </w:placeholder>
            <w:text/>
          </w:sdtPr>
          <w:sdtContent>
            <w:tc>
              <w:tcPr>
                <w:tcW w:w="2642" w:type="dxa"/>
              </w:tcPr>
              <w:p w14:paraId="42DF1597" w14:textId="77777777" w:rsidR="00B574C9" w:rsidRDefault="00863AF3" w:rsidP="00863AF3">
                <w:r>
                  <w:t>Rock</w:t>
                </w:r>
              </w:p>
            </w:tc>
          </w:sdtContent>
        </w:sdt>
      </w:tr>
      <w:tr w:rsidR="00B574C9" w14:paraId="3CF328F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7CFA45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B76582674AC6745803B9E66BBF4C95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3E1151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052EF6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77841A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9169C148FE4554CAF5E2B5E0FAEA27D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B7AC7E2" w14:textId="6F4EF5B5" w:rsidR="00B574C9" w:rsidRDefault="005E345C" w:rsidP="005E345C">
                <w:r>
                  <w:t>University of Leuven</w:t>
                </w:r>
              </w:p>
            </w:tc>
          </w:sdtContent>
        </w:sdt>
      </w:tr>
    </w:tbl>
    <w:p w14:paraId="38B66AF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F0AD4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932D3B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436C3BE" w14:textId="77777777" w:rsidTr="003F0D73">
        <w:sdt>
          <w:sdtPr>
            <w:alias w:val="Article headword"/>
            <w:tag w:val="articleHeadword"/>
            <w:id w:val="-361440020"/>
            <w:placeholder>
              <w:docPart w:val="D993446C650BFC4B9E4141116871FAB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338309" w14:textId="77777777" w:rsidR="003F0D73" w:rsidRPr="00FB589A" w:rsidRDefault="00863AF3" w:rsidP="00863AF3">
                <w:pPr>
                  <w:rPr>
                    <w:b/>
                  </w:rPr>
                </w:pPr>
                <w:r w:rsidRPr="005E345C">
                  <w:t>Zweig, Stefan (1881-1942)</w:t>
                </w:r>
              </w:p>
            </w:tc>
          </w:sdtContent>
        </w:sdt>
      </w:tr>
      <w:tr w:rsidR="00464699" w14:paraId="0192C028" w14:textId="77777777" w:rsidTr="00863AF3">
        <w:sdt>
          <w:sdtPr>
            <w:alias w:val="Variant headwords"/>
            <w:tag w:val="variantHeadwords"/>
            <w:id w:val="173464402"/>
            <w:placeholder>
              <w:docPart w:val="BE467972776D0E478C63EF0874E13D8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40010D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A791133" w14:textId="77777777" w:rsidTr="003F0D73">
        <w:sdt>
          <w:sdtPr>
            <w:alias w:val="Abstract"/>
            <w:tag w:val="abstract"/>
            <w:id w:val="-635871867"/>
            <w:placeholder>
              <w:docPart w:val="E05B5F7ABF8A784B9086FE0C234F500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7EF2E6" w14:textId="77777777" w:rsidR="0021392E" w:rsidRDefault="00214E06" w:rsidP="005E345C">
                <w:r w:rsidRPr="006A76A5">
                  <w:t xml:space="preserve">Stefan Zweig was a prominent Austrian-Jewish novelist, playwright and journalist </w:t>
                </w:r>
                <w:r w:rsidR="009B6F0B">
                  <w:t>throughout</w:t>
                </w:r>
                <w:r w:rsidRPr="006A76A5">
                  <w:t xml:space="preserve"> the 1920s and 1930s. Growing up in </w:t>
                </w:r>
                <w:r w:rsidR="00EA0E22">
                  <w:t>a</w:t>
                </w:r>
                <w:r w:rsidRPr="006A76A5">
                  <w:t xml:space="preserve"> Viennese upper-class environment of assimilated Jewry, which attached great importance to</w:t>
                </w:r>
                <w:r w:rsidR="0095246D">
                  <w:t xml:space="preserve"> the </w:t>
                </w:r>
                <w:proofErr w:type="spellStart"/>
                <w:r w:rsidRPr="006A76A5">
                  <w:rPr>
                    <w:i/>
                  </w:rPr>
                  <w:t>Bildung</w:t>
                </w:r>
                <w:proofErr w:type="spellEnd"/>
                <w:r w:rsidR="005E345C">
                  <w:rPr>
                    <w:i/>
                  </w:rPr>
                  <w:t xml:space="preserve"> </w:t>
                </w:r>
                <w:r w:rsidR="005E345C">
                  <w:t>genre</w:t>
                </w:r>
                <w:r w:rsidRPr="006A76A5">
                  <w:t xml:space="preserve">, Zweig devoted himself to literature from </w:t>
                </w:r>
                <w:r w:rsidR="00F51E25">
                  <w:t>a young age.</w:t>
                </w:r>
                <w:r w:rsidRPr="006A76A5">
                  <w:t xml:space="preserve"> As a student of literature and philosophy at the universities of Vienna and Berlin, he moved in bohemian circles,</w:t>
                </w:r>
                <w:r w:rsidR="00441C96">
                  <w:t xml:space="preserve"> </w:t>
                </w:r>
                <w:r w:rsidRPr="006A76A5">
                  <w:t xml:space="preserve">focusing on his writing. At the age of 19, he published </w:t>
                </w:r>
                <w:proofErr w:type="spellStart"/>
                <w:r w:rsidRPr="006A76A5">
                  <w:rPr>
                    <w:i/>
                  </w:rPr>
                  <w:t>Silberne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proofErr w:type="spellStart"/>
                <w:r w:rsidRPr="006A76A5">
                  <w:rPr>
                    <w:i/>
                  </w:rPr>
                  <w:t>Saiten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r w:rsidR="005E345C">
                  <w:t>[</w:t>
                </w:r>
                <w:r w:rsidRPr="006A76A5">
                  <w:rPr>
                    <w:i/>
                  </w:rPr>
                  <w:t>Silver Strings</w:t>
                </w:r>
                <w:r w:rsidR="005E345C">
                  <w:t>] (</w:t>
                </w:r>
                <w:r w:rsidRPr="006A76A5">
                  <w:t>1901), a selection of poems initiating his literary success. Theodor Herz</w:t>
                </w:r>
                <w:r>
                  <w:t xml:space="preserve">l, founder of Zionism and then </w:t>
                </w:r>
                <w:r w:rsidRPr="006A76A5">
                  <w:t>literary editor of the Viennese</w:t>
                </w:r>
                <w:r>
                  <w:t xml:space="preserve"> newspaper</w:t>
                </w:r>
                <w:r w:rsidRPr="006A76A5">
                  <w:rPr>
                    <w:i/>
                  </w:rPr>
                  <w:t xml:space="preserve"> </w:t>
                </w:r>
                <w:proofErr w:type="spellStart"/>
                <w:r w:rsidRPr="006A76A5">
                  <w:rPr>
                    <w:i/>
                  </w:rPr>
                  <w:t>Neue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proofErr w:type="spellStart"/>
                <w:r w:rsidRPr="006A76A5">
                  <w:rPr>
                    <w:i/>
                  </w:rPr>
                  <w:t>freie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proofErr w:type="spellStart"/>
                <w:r w:rsidRPr="006A76A5">
                  <w:rPr>
                    <w:i/>
                  </w:rPr>
                  <w:t>Presse</w:t>
                </w:r>
                <w:proofErr w:type="spellEnd"/>
                <w:r w:rsidRPr="006A76A5">
                  <w:t xml:space="preserve">, published some of Zweig’s early essays. </w:t>
                </w:r>
              </w:p>
              <w:p w14:paraId="46B246B9" w14:textId="77777777" w:rsidR="0021392E" w:rsidRDefault="0021392E" w:rsidP="005E345C"/>
              <w:p w14:paraId="75E26CE9" w14:textId="73455A9E" w:rsidR="00E85A05" w:rsidRDefault="0021392E" w:rsidP="005E345C">
                <w:r w:rsidRPr="006A76A5">
                  <w:t>A defender of humanism and internationalism, Zweig himself was not attracted t</w:t>
                </w:r>
                <w:r>
                  <w:t xml:space="preserve">o the Jewish nationalist cause. Zweig did not, however, </w:t>
                </w:r>
                <w:r w:rsidRPr="006A76A5">
                  <w:t>renounce his roots</w:t>
                </w:r>
                <w:r>
                  <w:t>,</w:t>
                </w:r>
                <w:r w:rsidRPr="006A76A5">
                  <w:t xml:space="preserve"> and </w:t>
                </w:r>
                <w:r>
                  <w:t xml:space="preserve">he would </w:t>
                </w:r>
                <w:r w:rsidRPr="006A76A5">
                  <w:t xml:space="preserve">occasionally </w:t>
                </w:r>
                <w:r>
                  <w:t>incorporate</w:t>
                </w:r>
                <w:r w:rsidRPr="006A76A5">
                  <w:t xml:space="preserve"> Jewish themes into stories </w:t>
                </w:r>
                <w:r>
                  <w:t xml:space="preserve">such as </w:t>
                </w:r>
                <w:proofErr w:type="spellStart"/>
                <w:r w:rsidRPr="006A76A5">
                  <w:rPr>
                    <w:i/>
                  </w:rPr>
                  <w:t>Im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proofErr w:type="spellStart"/>
                <w:r w:rsidRPr="006A76A5">
                  <w:rPr>
                    <w:i/>
                  </w:rPr>
                  <w:t>Schnee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r>
                  <w:t>[</w:t>
                </w:r>
                <w:r w:rsidRPr="006A76A5">
                  <w:rPr>
                    <w:i/>
                  </w:rPr>
                  <w:t>In the Snow</w:t>
                </w:r>
                <w:r>
                  <w:t>] (</w:t>
                </w:r>
                <w:r w:rsidRPr="006A76A5">
                  <w:t xml:space="preserve">1901). </w:t>
                </w:r>
                <w:r>
                  <w:t>Zweig has been recognized, in particular, for his novellas. His most notable novellas include</w:t>
                </w:r>
                <w:r w:rsidRPr="006A76A5">
                  <w:t xml:space="preserve"> </w:t>
                </w:r>
                <w:proofErr w:type="spellStart"/>
                <w:r w:rsidRPr="006A76A5">
                  <w:rPr>
                    <w:i/>
                  </w:rPr>
                  <w:t>Schachnovelle</w:t>
                </w:r>
                <w:proofErr w:type="spellEnd"/>
                <w:r>
                  <w:t xml:space="preserve"> [</w:t>
                </w:r>
                <w:r w:rsidRPr="006A76A5">
                  <w:rPr>
                    <w:i/>
                  </w:rPr>
                  <w:t>The Royal Game</w:t>
                </w:r>
                <w:r>
                  <w:t>] (</w:t>
                </w:r>
                <w:r w:rsidRPr="006A76A5">
                  <w:t xml:space="preserve">1942) and </w:t>
                </w:r>
                <w:r w:rsidRPr="006A76A5">
                  <w:rPr>
                    <w:i/>
                  </w:rPr>
                  <w:t xml:space="preserve">Der </w:t>
                </w:r>
                <w:proofErr w:type="spellStart"/>
                <w:r w:rsidRPr="006A76A5">
                  <w:rPr>
                    <w:i/>
                  </w:rPr>
                  <w:t>Amokläufer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r>
                  <w:t>[</w:t>
                </w:r>
                <w:r w:rsidRPr="006A76A5">
                  <w:rPr>
                    <w:i/>
                  </w:rPr>
                  <w:t>Amok</w:t>
                </w:r>
                <w:r>
                  <w:t xml:space="preserve">] (1922); </w:t>
                </w:r>
                <w:r w:rsidRPr="006A76A5">
                  <w:t xml:space="preserve">historical miniatures such as </w:t>
                </w:r>
                <w:proofErr w:type="spellStart"/>
                <w:r w:rsidRPr="006A76A5">
                  <w:rPr>
                    <w:i/>
                  </w:rPr>
                  <w:t>Sternstunden</w:t>
                </w:r>
                <w:proofErr w:type="spellEnd"/>
                <w:r w:rsidRPr="006A76A5">
                  <w:rPr>
                    <w:i/>
                  </w:rPr>
                  <w:t xml:space="preserve"> der </w:t>
                </w:r>
                <w:proofErr w:type="spellStart"/>
                <w:r w:rsidRPr="006A76A5">
                  <w:rPr>
                    <w:i/>
                  </w:rPr>
                  <w:t>Menschheit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r>
                  <w:t>[</w:t>
                </w:r>
                <w:r w:rsidRPr="006A76A5">
                  <w:rPr>
                    <w:i/>
                  </w:rPr>
                  <w:t>Decisive Moments in History</w:t>
                </w:r>
                <w:r>
                  <w:t>] (</w:t>
                </w:r>
                <w:r w:rsidRPr="006A76A5">
                  <w:t>1927)</w:t>
                </w:r>
                <w:r>
                  <w:t>;</w:t>
                </w:r>
                <w:r w:rsidRPr="006A76A5">
                  <w:t xml:space="preserve"> and novelistic biographies of figures like Erasmus, Magellan, Joseph </w:t>
                </w:r>
                <w:proofErr w:type="spellStart"/>
                <w:r w:rsidRPr="006A76A5">
                  <w:t>Fouché</w:t>
                </w:r>
                <w:proofErr w:type="spellEnd"/>
                <w:r w:rsidRPr="006A76A5">
                  <w:t>, Marie Antoinette</w:t>
                </w:r>
                <w:r>
                  <w:t>,</w:t>
                </w:r>
                <w:r w:rsidRPr="006A76A5">
                  <w:t xml:space="preserve"> and Napoleon. </w:t>
                </w:r>
                <w:r>
                  <w:t>Zweig’s works are characterized by a</w:t>
                </w:r>
                <w:r w:rsidRPr="006A76A5">
                  <w:t xml:space="preserve"> careful construction of psychological veracity</w:t>
                </w:r>
                <w:r>
                  <w:t>,</w:t>
                </w:r>
                <w:r w:rsidRPr="006A76A5">
                  <w:t xml:space="preserve"> illustrating </w:t>
                </w:r>
                <w:r>
                  <w:t>the</w:t>
                </w:r>
                <w:r w:rsidRPr="006A76A5">
                  <w:t xml:space="preserve"> </w:t>
                </w:r>
                <w:proofErr w:type="gramStart"/>
                <w:r w:rsidRPr="006A76A5">
                  <w:t>often tragic</w:t>
                </w:r>
                <w:proofErr w:type="gramEnd"/>
                <w:r w:rsidRPr="006A76A5">
                  <w:t xml:space="preserve"> evolution of powerful emotions into an overall sense of resignation.</w:t>
                </w:r>
              </w:p>
            </w:tc>
          </w:sdtContent>
        </w:sdt>
      </w:tr>
      <w:tr w:rsidR="003F0D73" w14:paraId="570C7664" w14:textId="77777777" w:rsidTr="003F0D73">
        <w:sdt>
          <w:sdtPr>
            <w:alias w:val="Article text"/>
            <w:tag w:val="articleText"/>
            <w:id w:val="634067588"/>
            <w:placeholder>
              <w:docPart w:val="EFADFF71E7DBB849955FBD0E529B7B44"/>
            </w:placeholder>
          </w:sdtPr>
          <w:sdtContent>
            <w:sdt>
              <w:sdtPr>
                <w:alias w:val="Abstract"/>
                <w:tag w:val="abstract"/>
                <w:id w:val="1461688281"/>
                <w:placeholder>
                  <w:docPart w:val="4D7D17E5874AA14DACA228B9FE42CEEA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sdt>
                    <w:sdtPr>
                      <w:alias w:val="Abstract"/>
                      <w:tag w:val="abstract"/>
                      <w:id w:val="661046016"/>
                      <w:placeholder>
                        <w:docPart w:val="AA3B3D2421A3E342B3DD033C133234D7"/>
                      </w:placeholder>
                    </w:sdtPr>
                    <w:sdtContent>
                      <w:p w14:paraId="3DC663EF" w14:textId="62EA6832" w:rsidR="00863AF3" w:rsidRDefault="005E345C" w:rsidP="00C27FAB">
                        <w:r w:rsidRPr="006A76A5">
                          <w:t xml:space="preserve">Stefan Zweig was a prominent Austrian-Jewish novelist, playwright and journalist </w:t>
                        </w:r>
                        <w:r>
                          <w:t>throughout</w:t>
                        </w:r>
                        <w:r w:rsidRPr="006A76A5">
                          <w:t xml:space="preserve"> the 1920s and 1930s. Growing up in </w:t>
                        </w:r>
                        <w:r>
                          <w:t>a</w:t>
                        </w:r>
                        <w:r w:rsidRPr="006A76A5">
                          <w:t xml:space="preserve"> Viennese upper-class environment of assimilated Jewry, which attached great importance to</w:t>
                        </w:r>
                        <w:r>
                          <w:t xml:space="preserve"> the </w:t>
                        </w:r>
                        <w:proofErr w:type="spellStart"/>
                        <w:r w:rsidRPr="006A76A5">
                          <w:rPr>
                            <w:i/>
                          </w:rPr>
                          <w:t>Bildung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t>genre</w:t>
                        </w:r>
                        <w:r w:rsidRPr="006A76A5">
                          <w:t xml:space="preserve">, Zweig devoted himself to literature from </w:t>
                        </w:r>
                        <w:r>
                          <w:t>a young age.</w:t>
                        </w:r>
                        <w:r w:rsidRPr="006A76A5">
                          <w:t xml:space="preserve"> As a student of literature and philosophy at the universities of Vienna and Berlin, he moved in bohemian circles,</w:t>
                        </w:r>
                        <w:r>
                          <w:t xml:space="preserve"> </w:t>
                        </w:r>
                        <w:r w:rsidRPr="006A76A5">
                          <w:t xml:space="preserve">focusing on his writing. At the age of 19, he published </w:t>
                        </w:r>
                        <w:proofErr w:type="spellStart"/>
                        <w:r w:rsidRPr="006A76A5">
                          <w:rPr>
                            <w:i/>
                          </w:rPr>
                          <w:t>Silberne</w:t>
                        </w:r>
                        <w:proofErr w:type="spellEnd"/>
                        <w:r w:rsidRPr="006A76A5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6A76A5">
                          <w:rPr>
                            <w:i/>
                          </w:rPr>
                          <w:t>Saiten</w:t>
                        </w:r>
                        <w:proofErr w:type="spellEnd"/>
                        <w:r w:rsidRPr="006A76A5">
                          <w:rPr>
                            <w:i/>
                          </w:rPr>
                          <w:t xml:space="preserve"> </w:t>
                        </w:r>
                        <w:r>
                          <w:t>[</w:t>
                        </w:r>
                        <w:r w:rsidRPr="006A76A5">
                          <w:rPr>
                            <w:i/>
                          </w:rPr>
                          <w:t>Silver Strings</w:t>
                        </w:r>
                        <w:r>
                          <w:t>] (</w:t>
                        </w:r>
                        <w:r w:rsidRPr="006A76A5">
                          <w:t>1901),</w:t>
                        </w:r>
                        <w:r w:rsidR="008D51A4">
                          <w:t xml:space="preserve"> a selection of poems, which initiated</w:t>
                        </w:r>
                        <w:r w:rsidRPr="006A76A5">
                          <w:t xml:space="preserve"> his literary success. Theodor Herz</w:t>
                        </w:r>
                        <w:r>
                          <w:t xml:space="preserve">l, founder of Zionism and then </w:t>
                        </w:r>
                        <w:r w:rsidRPr="006A76A5">
                          <w:t>literary editor of the Viennese</w:t>
                        </w:r>
                        <w:r>
                          <w:t xml:space="preserve"> newspaper</w:t>
                        </w:r>
                        <w:r w:rsidRPr="006A76A5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6A76A5">
                          <w:rPr>
                            <w:i/>
                          </w:rPr>
                          <w:t>Neue</w:t>
                        </w:r>
                        <w:proofErr w:type="spellEnd"/>
                        <w:r w:rsidRPr="006A76A5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6A76A5">
                          <w:rPr>
                            <w:i/>
                          </w:rPr>
                          <w:t>freie</w:t>
                        </w:r>
                        <w:proofErr w:type="spellEnd"/>
                        <w:r w:rsidRPr="006A76A5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6A76A5">
                          <w:rPr>
                            <w:i/>
                          </w:rPr>
                          <w:t>Presse</w:t>
                        </w:r>
                        <w:proofErr w:type="spellEnd"/>
                        <w:r w:rsidRPr="006A76A5">
                          <w:t xml:space="preserve">, published some of Zweig’s early essays. </w:t>
                        </w:r>
                      </w:p>
                    </w:sdtContent>
                  </w:sdt>
                  <w:p w14:paraId="3DA985AB" w14:textId="77777777" w:rsidR="005E345C" w:rsidRDefault="005E345C" w:rsidP="00C27FAB"/>
                  <w:p w14:paraId="7EF4AE66" w14:textId="4E1A03C1" w:rsidR="00863AF3" w:rsidRDefault="00CE2C4C" w:rsidP="00C27FAB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File: </w:t>
                    </w:r>
                    <w:r w:rsidR="00863AF3" w:rsidRPr="00863AF3">
                      <w:rPr>
                        <w:i/>
                      </w:rPr>
                      <w:t>StefanZweig_portrait.jpg</w:t>
                    </w:r>
                  </w:p>
                  <w:p w14:paraId="1A664833" w14:textId="1F78819E" w:rsidR="00CE2C4C" w:rsidRPr="00CE2C4C" w:rsidRDefault="00CE2C4C" w:rsidP="00CE2C4C">
                    <w:pPr>
                      <w:pStyle w:val="Caption"/>
                    </w:pPr>
                    <w:r>
                      <w:t xml:space="preserve">Figure </w:t>
                    </w:r>
                    <w:r>
                      <w:fldChar w:fldCharType="begin"/>
                    </w:r>
                    <w:r>
                      <w:instrText xml:space="preserve"> SEQ Figure \* ARABIC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Stefan Zweig (1881-1942) </w:t>
                    </w:r>
                  </w:p>
                  <w:p w14:paraId="3A7B8685" w14:textId="55AC367B" w:rsidR="00214E06" w:rsidRDefault="008D51A4" w:rsidP="00C27FAB">
                    <w:pPr>
                      <w:rPr>
                        <w:noProof/>
                      </w:rPr>
                    </w:pPr>
                    <w:r>
                      <w:t xml:space="preserve">Source: </w:t>
                    </w:r>
                    <w:hyperlink r:id="rId9" w:history="1">
                      <w:r w:rsidR="00214E06" w:rsidRPr="00CA0702">
                        <w:rPr>
                          <w:rStyle w:val="Hyperlink"/>
                          <w:noProof/>
                        </w:rPr>
                        <w:t>http://upload.wikimedia.org/wikipedia/commons/4/4e/Stefan_Zweig2.png</w:t>
                      </w:r>
                    </w:hyperlink>
                  </w:p>
                  <w:p w14:paraId="0BD37273" w14:textId="56F1EEDB" w:rsidR="00863AF3" w:rsidRPr="00214E06" w:rsidRDefault="00CE2C4C" w:rsidP="00C27FAB">
                    <w:pPr>
                      <w:rPr>
                        <w:b/>
                        <w:noProof/>
                      </w:rPr>
                    </w:pPr>
                    <w:r>
                      <w:rPr>
                        <w:b/>
                        <w:noProof/>
                      </w:rPr>
                      <w:tab/>
                    </w:r>
                  </w:p>
                  <w:p w14:paraId="49DA4EC3" w14:textId="0DADFC4C" w:rsidR="003F0D73" w:rsidRDefault="00863AF3" w:rsidP="00944DED">
                    <w:r w:rsidRPr="006A76A5">
                      <w:t>A defender of humanism and internationalism, Zweig himself was not attracted t</w:t>
                    </w:r>
                    <w:r w:rsidR="000E02C5">
                      <w:t xml:space="preserve">o the Jewish nationalist cause. Zweig did not, however, </w:t>
                    </w:r>
                    <w:r w:rsidRPr="006A76A5">
                      <w:t>renounce his roots</w:t>
                    </w:r>
                    <w:r w:rsidR="000E02C5">
                      <w:t>,</w:t>
                    </w:r>
                    <w:r w:rsidRPr="006A76A5">
                      <w:t xml:space="preserve"> and </w:t>
                    </w:r>
                    <w:r w:rsidR="000E02C5">
                      <w:t xml:space="preserve">he </w:t>
                    </w:r>
                    <w:r w:rsidR="00433922">
                      <w:t xml:space="preserve">would </w:t>
                    </w:r>
                    <w:r w:rsidRPr="006A76A5">
                      <w:t xml:space="preserve">occasionally </w:t>
                    </w:r>
                    <w:r w:rsidR="00CD201C">
                      <w:lastRenderedPageBreak/>
                      <w:t>incorporate</w:t>
                    </w:r>
                    <w:r w:rsidRPr="006A76A5">
                      <w:t xml:space="preserve"> Jewish themes into stories </w:t>
                    </w:r>
                    <w:r w:rsidR="00552730">
                      <w:t xml:space="preserve">such as </w:t>
                    </w:r>
                    <w:proofErr w:type="spellStart"/>
                    <w:r w:rsidRPr="006A76A5">
                      <w:rPr>
                        <w:i/>
                      </w:rPr>
                      <w:t>Im</w:t>
                    </w:r>
                    <w:proofErr w:type="spellEnd"/>
                    <w:r w:rsidRPr="006A76A5">
                      <w:rPr>
                        <w:i/>
                      </w:rPr>
                      <w:t xml:space="preserve"> </w:t>
                    </w:r>
                    <w:proofErr w:type="spellStart"/>
                    <w:r w:rsidRPr="006A76A5">
                      <w:rPr>
                        <w:i/>
                      </w:rPr>
                      <w:t>Schnee</w:t>
                    </w:r>
                    <w:proofErr w:type="spellEnd"/>
                    <w:r w:rsidRPr="006A76A5">
                      <w:rPr>
                        <w:i/>
                      </w:rPr>
                      <w:t xml:space="preserve"> </w:t>
                    </w:r>
                    <w:r w:rsidR="005E345C">
                      <w:t>[</w:t>
                    </w:r>
                    <w:r w:rsidR="00FB3029" w:rsidRPr="006A76A5">
                      <w:rPr>
                        <w:i/>
                      </w:rPr>
                      <w:t>In the Snow</w:t>
                    </w:r>
                    <w:r w:rsidR="005E345C">
                      <w:t>] (</w:t>
                    </w:r>
                    <w:r w:rsidR="00FB3029" w:rsidRPr="006A76A5">
                      <w:t xml:space="preserve">1901). </w:t>
                    </w:r>
                    <w:r w:rsidR="0063424A">
                      <w:t>Zweig has been</w:t>
                    </w:r>
                    <w:r w:rsidR="00D451FE">
                      <w:t xml:space="preserve"> recognized, in particular, for his novel</w:t>
                    </w:r>
                    <w:r w:rsidR="008671A4">
                      <w:t>la</w:t>
                    </w:r>
                    <w:r w:rsidR="00D451FE">
                      <w:t>s</w:t>
                    </w:r>
                    <w:r w:rsidR="00B24F73">
                      <w:t>. His most notable novel</w:t>
                    </w:r>
                    <w:r w:rsidR="008671A4">
                      <w:t>la</w:t>
                    </w:r>
                    <w:r w:rsidR="00B24F73">
                      <w:t>s include</w:t>
                    </w:r>
                    <w:r w:rsidRPr="006A76A5">
                      <w:t xml:space="preserve"> </w:t>
                    </w:r>
                    <w:proofErr w:type="spellStart"/>
                    <w:r w:rsidRPr="006A76A5">
                      <w:rPr>
                        <w:i/>
                      </w:rPr>
                      <w:t>Schachnovelle</w:t>
                    </w:r>
                    <w:proofErr w:type="spellEnd"/>
                    <w:r w:rsidR="005E345C">
                      <w:t xml:space="preserve"> [</w:t>
                    </w:r>
                    <w:r w:rsidRPr="006A76A5">
                      <w:rPr>
                        <w:i/>
                      </w:rPr>
                      <w:t>The Royal Game</w:t>
                    </w:r>
                    <w:r w:rsidR="005E345C">
                      <w:t>] (</w:t>
                    </w:r>
                    <w:r w:rsidRPr="006A76A5">
                      <w:t xml:space="preserve">1942) and </w:t>
                    </w:r>
                    <w:r w:rsidRPr="006A76A5">
                      <w:rPr>
                        <w:i/>
                      </w:rPr>
                      <w:t xml:space="preserve">Der </w:t>
                    </w:r>
                    <w:proofErr w:type="spellStart"/>
                    <w:r w:rsidRPr="006A76A5">
                      <w:rPr>
                        <w:i/>
                      </w:rPr>
                      <w:t>Amokläufer</w:t>
                    </w:r>
                    <w:proofErr w:type="spellEnd"/>
                    <w:r w:rsidRPr="006A76A5">
                      <w:rPr>
                        <w:i/>
                      </w:rPr>
                      <w:t xml:space="preserve"> </w:t>
                    </w:r>
                    <w:r w:rsidR="005E345C">
                      <w:t>[</w:t>
                    </w:r>
                    <w:r w:rsidRPr="006A76A5">
                      <w:rPr>
                        <w:i/>
                      </w:rPr>
                      <w:t>Amok</w:t>
                    </w:r>
                    <w:r w:rsidR="005E345C">
                      <w:t>] (</w:t>
                    </w:r>
                    <w:r w:rsidR="00525918">
                      <w:t>1922</w:t>
                    </w:r>
                    <w:r w:rsidR="00B24F73">
                      <w:t>);</w:t>
                    </w:r>
                    <w:r w:rsidR="00525918">
                      <w:t xml:space="preserve"> </w:t>
                    </w:r>
                    <w:r w:rsidRPr="006A76A5">
                      <w:t xml:space="preserve">historical miniatures such as </w:t>
                    </w:r>
                    <w:proofErr w:type="spellStart"/>
                    <w:r w:rsidRPr="006A76A5">
                      <w:rPr>
                        <w:i/>
                      </w:rPr>
                      <w:t>Sternstunden</w:t>
                    </w:r>
                    <w:proofErr w:type="spellEnd"/>
                    <w:r w:rsidRPr="006A76A5">
                      <w:rPr>
                        <w:i/>
                      </w:rPr>
                      <w:t xml:space="preserve"> der </w:t>
                    </w:r>
                    <w:proofErr w:type="spellStart"/>
                    <w:r w:rsidRPr="006A76A5">
                      <w:rPr>
                        <w:i/>
                      </w:rPr>
                      <w:t>Menschheit</w:t>
                    </w:r>
                    <w:proofErr w:type="spellEnd"/>
                    <w:r w:rsidRPr="006A76A5">
                      <w:rPr>
                        <w:i/>
                      </w:rPr>
                      <w:t xml:space="preserve"> </w:t>
                    </w:r>
                    <w:r w:rsidR="005E345C">
                      <w:t>[</w:t>
                    </w:r>
                    <w:r w:rsidRPr="006A76A5">
                      <w:rPr>
                        <w:i/>
                      </w:rPr>
                      <w:t>Decisive Moments in History</w:t>
                    </w:r>
                    <w:r w:rsidR="005E345C">
                      <w:t>] (</w:t>
                    </w:r>
                    <w:r w:rsidRPr="006A76A5">
                      <w:t>1927)</w:t>
                    </w:r>
                    <w:r w:rsidR="00B24F73">
                      <w:t>;</w:t>
                    </w:r>
                    <w:r w:rsidRPr="006A76A5">
                      <w:t xml:space="preserve"> and novelistic biographies of figures like Erasmus, Magellan, Joseph </w:t>
                    </w:r>
                    <w:proofErr w:type="spellStart"/>
                    <w:r w:rsidRPr="006A76A5">
                      <w:t>Fouché</w:t>
                    </w:r>
                    <w:proofErr w:type="spellEnd"/>
                    <w:r w:rsidRPr="006A76A5">
                      <w:t>, Marie Antoinette</w:t>
                    </w:r>
                    <w:r w:rsidR="00B24F73">
                      <w:t>,</w:t>
                    </w:r>
                    <w:r w:rsidRPr="006A76A5">
                      <w:t xml:space="preserve"> and Napoleon. </w:t>
                    </w:r>
                    <w:r w:rsidR="00DC194B">
                      <w:t>Zweig’s works are characte</w:t>
                    </w:r>
                    <w:r w:rsidR="006A4BD2">
                      <w:t>ris</w:t>
                    </w:r>
                    <w:r w:rsidR="00DC194B">
                      <w:t>ed by a</w:t>
                    </w:r>
                    <w:r w:rsidRPr="006A76A5">
                      <w:t xml:space="preserve"> careful construction of psychological veracity</w:t>
                    </w:r>
                    <w:r w:rsidR="00DC194B">
                      <w:t>,</w:t>
                    </w:r>
                    <w:r w:rsidRPr="006A76A5">
                      <w:t xml:space="preserve"> illustrating </w:t>
                    </w:r>
                    <w:r>
                      <w:t>the</w:t>
                    </w:r>
                    <w:r w:rsidRPr="006A76A5">
                      <w:t xml:space="preserve"> </w:t>
                    </w:r>
                    <w:proofErr w:type="gramStart"/>
                    <w:r w:rsidRPr="006A76A5">
                      <w:t>often tragic</w:t>
                    </w:r>
                    <w:proofErr w:type="gramEnd"/>
                    <w:r w:rsidRPr="006A76A5">
                      <w:t xml:space="preserve"> evolution of powerful emotions into an overall sense of resignation. Zweig was a pacifist, but refrained from taking </w:t>
                    </w:r>
                    <w:r>
                      <w:t xml:space="preserve">a </w:t>
                    </w:r>
                    <w:r w:rsidRPr="006A76A5">
                      <w:t>political stance in public on the events in Europe</w:t>
                    </w:r>
                    <w:r w:rsidR="00DC194B">
                      <w:t xml:space="preserve"> leading up to the Second World War</w:t>
                    </w:r>
                    <w:r w:rsidR="0024337C">
                      <w:t xml:space="preserve"> — </w:t>
                    </w:r>
                    <w:proofErr w:type="gramStart"/>
                    <w:r w:rsidRPr="006A76A5">
                      <w:t>a reluctance</w:t>
                    </w:r>
                    <w:proofErr w:type="gramEnd"/>
                    <w:r w:rsidRPr="006A76A5">
                      <w:t xml:space="preserve"> </w:t>
                    </w:r>
                    <w:r w:rsidR="006A4BD2">
                      <w:t>heavily criticis</w:t>
                    </w:r>
                    <w:r>
                      <w:t xml:space="preserve">ed by fellow authors. </w:t>
                    </w:r>
                    <w:r w:rsidRPr="006A76A5">
                      <w:t>Upon the National Socialists’ blacklisting of his publication</w:t>
                    </w:r>
                    <w:bookmarkStart w:id="0" w:name="_GoBack"/>
                    <w:bookmarkEnd w:id="0"/>
                    <w:r w:rsidRPr="006A76A5">
                      <w:t>s in 1933, Zweig left Salzburg for London</w:t>
                    </w:r>
                    <w:r w:rsidR="005B1D5B">
                      <w:t>,</w:t>
                    </w:r>
                    <w:r w:rsidRPr="006A76A5">
                      <w:t xml:space="preserve"> and later Petropolis, Brazil. In exile he wrote his only completed novel </w:t>
                    </w:r>
                    <w:proofErr w:type="spellStart"/>
                    <w:r w:rsidRPr="006A76A5">
                      <w:rPr>
                        <w:i/>
                      </w:rPr>
                      <w:t>Ungeduld</w:t>
                    </w:r>
                    <w:proofErr w:type="spellEnd"/>
                    <w:r w:rsidRPr="006A76A5">
                      <w:rPr>
                        <w:i/>
                      </w:rPr>
                      <w:t xml:space="preserve"> des </w:t>
                    </w:r>
                    <w:proofErr w:type="spellStart"/>
                    <w:r w:rsidRPr="006A76A5">
                      <w:rPr>
                        <w:i/>
                      </w:rPr>
                      <w:t>Herzens</w:t>
                    </w:r>
                    <w:proofErr w:type="spellEnd"/>
                    <w:r w:rsidR="006A4BD2">
                      <w:t xml:space="preserve"> [</w:t>
                    </w:r>
                    <w:r w:rsidRPr="006A76A5">
                      <w:rPr>
                        <w:i/>
                      </w:rPr>
                      <w:t>Beware of Pity</w:t>
                    </w:r>
                    <w:r w:rsidR="006A4BD2">
                      <w:t>]</w:t>
                    </w:r>
                    <w:r w:rsidRPr="006A76A5">
                      <w:t xml:space="preserve"> </w:t>
                    </w:r>
                    <w:r w:rsidR="006A4BD2">
                      <w:t>(</w:t>
                    </w:r>
                    <w:r w:rsidRPr="006A76A5">
                      <w:t>1939</w:t>
                    </w:r>
                    <w:r w:rsidR="008758B8">
                      <w:t>)</w:t>
                    </w:r>
                    <w:r w:rsidRPr="006A76A5">
                      <w:t xml:space="preserve">. In his autobiography </w:t>
                    </w:r>
                    <w:r w:rsidRPr="006A76A5">
                      <w:rPr>
                        <w:i/>
                      </w:rPr>
                      <w:t xml:space="preserve">Die Welt von </w:t>
                    </w:r>
                    <w:proofErr w:type="spellStart"/>
                    <w:r w:rsidRPr="006A76A5">
                      <w:rPr>
                        <w:i/>
                      </w:rPr>
                      <w:t>Gestern</w:t>
                    </w:r>
                    <w:proofErr w:type="spellEnd"/>
                    <w:r w:rsidRPr="006A76A5">
                      <w:rPr>
                        <w:i/>
                      </w:rPr>
                      <w:t xml:space="preserve"> </w:t>
                    </w:r>
                    <w:r w:rsidR="006A4BD2">
                      <w:t>[</w:t>
                    </w:r>
                    <w:r w:rsidRPr="006A76A5">
                      <w:rPr>
                        <w:i/>
                      </w:rPr>
                      <w:t>The World of Yesterday</w:t>
                    </w:r>
                    <w:r w:rsidR="006A4BD2">
                      <w:t>] (</w:t>
                    </w:r>
                    <w:r w:rsidRPr="006A76A5">
                      <w:t xml:space="preserve">1942), published posthumously, </w:t>
                    </w:r>
                    <w:r>
                      <w:t>his</w:t>
                    </w:r>
                    <w:r w:rsidR="008D51A4">
                      <w:t xml:space="preserve"> nostalgic view of</w:t>
                    </w:r>
                    <w:r w:rsidRPr="006A76A5">
                      <w:t xml:space="preserve"> pre-war Austria hints at Zweig’s </w:t>
                    </w:r>
                    <w:r w:rsidR="008758B8">
                      <w:t>struggles with</w:t>
                    </w:r>
                    <w:r w:rsidRPr="006A76A5">
                      <w:t xml:space="preserve"> alienation </w:t>
                    </w:r>
                    <w:r w:rsidR="008758B8">
                      <w:t xml:space="preserve">while </w:t>
                    </w:r>
                    <w:r w:rsidRPr="006A76A5">
                      <w:t>i</w:t>
                    </w:r>
                    <w:r w:rsidR="00201513">
                      <w:t xml:space="preserve">n exile. This struggle proved too much for Zweig — his farewell letter cites an insurmountable sense of </w:t>
                    </w:r>
                    <w:r w:rsidR="00944DED">
                      <w:t xml:space="preserve">intellectual and cultural </w:t>
                    </w:r>
                    <w:r w:rsidR="00201513">
                      <w:t>alienation as</w:t>
                    </w:r>
                    <w:r w:rsidR="00944DED">
                      <w:t xml:space="preserve"> contributing factors to h</w:t>
                    </w:r>
                    <w:r w:rsidR="00201513">
                      <w:t xml:space="preserve">is suicide in 1942. </w:t>
                    </w:r>
                  </w:p>
                </w:tc>
              </w:sdtContent>
            </w:sdt>
          </w:sdtContent>
        </w:sdt>
      </w:tr>
      <w:tr w:rsidR="003235A7" w14:paraId="2F77129C" w14:textId="77777777" w:rsidTr="003235A7">
        <w:tc>
          <w:tcPr>
            <w:tcW w:w="9016" w:type="dxa"/>
          </w:tcPr>
          <w:p w14:paraId="1426B538" w14:textId="77777777" w:rsidR="00BF5ABD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C02E57C" w14:textId="77777777" w:rsidR="00BF5ABD" w:rsidRDefault="0021392E" w:rsidP="008A5B87">
            <w:sdt>
              <w:sdtPr>
                <w:id w:val="-861212552"/>
                <w:citation/>
              </w:sdtPr>
              <w:sdtContent>
                <w:r w:rsidR="00BF5ABD">
                  <w:fldChar w:fldCharType="begin"/>
                </w:r>
                <w:r w:rsidR="00BF5ABD">
                  <w:rPr>
                    <w:lang w:val="en-US"/>
                  </w:rPr>
                  <w:instrText xml:space="preserve"> CITATION Don72 \l 1033 </w:instrText>
                </w:r>
                <w:r w:rsidR="00BF5ABD">
                  <w:fldChar w:fldCharType="separate"/>
                </w:r>
                <w:r w:rsidR="00BF5ABD">
                  <w:rPr>
                    <w:noProof/>
                    <w:lang w:val="en-US"/>
                  </w:rPr>
                  <w:t xml:space="preserve"> </w:t>
                </w:r>
                <w:r w:rsidR="00BF5ABD" w:rsidRPr="00BF5ABD">
                  <w:rPr>
                    <w:noProof/>
                    <w:lang w:val="en-US"/>
                  </w:rPr>
                  <w:t>(Prater)</w:t>
                </w:r>
                <w:r w:rsidR="00BF5ABD">
                  <w:fldChar w:fldCharType="end"/>
                </w:r>
              </w:sdtContent>
            </w:sdt>
          </w:p>
          <w:p w14:paraId="41130BB2" w14:textId="77777777" w:rsidR="006A4BD2" w:rsidRDefault="006A4BD2" w:rsidP="008A5B87"/>
          <w:p w14:paraId="294DBB48" w14:textId="09FECCF0" w:rsidR="00BF5ABD" w:rsidRDefault="0021392E" w:rsidP="008A5B87">
            <w:sdt>
              <w:sdtPr>
                <w:id w:val="-352570313"/>
                <w:citation/>
              </w:sdtPr>
              <w:sdtContent>
                <w:r w:rsidR="00BF5ABD">
                  <w:fldChar w:fldCharType="begin"/>
                </w:r>
                <w:r w:rsidR="00BF5ABD">
                  <w:rPr>
                    <w:lang w:val="en-US"/>
                  </w:rPr>
                  <w:instrText xml:space="preserve"> CITATION Eli72 \l 1033 </w:instrText>
                </w:r>
                <w:r w:rsidR="00BF5ABD">
                  <w:fldChar w:fldCharType="separate"/>
                </w:r>
                <w:r w:rsidR="00BF5ABD">
                  <w:rPr>
                    <w:noProof/>
                    <w:lang w:val="en-US"/>
                  </w:rPr>
                  <w:t xml:space="preserve"> </w:t>
                </w:r>
                <w:r w:rsidR="00BF5ABD" w:rsidRPr="00BF5ABD">
                  <w:rPr>
                    <w:noProof/>
                    <w:lang w:val="en-US"/>
                  </w:rPr>
                  <w:t>(Allday)</w:t>
                </w:r>
                <w:r w:rsidR="00BF5ABD">
                  <w:fldChar w:fldCharType="end"/>
                </w:r>
              </w:sdtContent>
            </w:sdt>
          </w:p>
          <w:sdt>
            <w:sdtPr>
              <w:rPr>
                <w:lang w:val="en-GB"/>
              </w:rPr>
              <w:alias w:val="Further reading"/>
              <w:tag w:val="furtherReading"/>
              <w:id w:val="-1516217107"/>
            </w:sdtPr>
            <w:sdtEndPr>
              <w:rPr>
                <w:lang w:val="en-US"/>
              </w:rPr>
            </w:sdtEndPr>
            <w:sdtContent>
              <w:p w14:paraId="24474BAB" w14:textId="77777777" w:rsidR="006A4BD2" w:rsidRDefault="00CE2C4C" w:rsidP="00CE2C4C">
                <w:pPr>
                  <w:pStyle w:val="ListParagraph"/>
                  <w:ind w:left="0"/>
                  <w:rPr>
                    <w:lang w:val="en-GB"/>
                  </w:rPr>
                </w:pPr>
                <w:r>
                  <w:rPr>
                    <w:lang w:val="en-GB"/>
                  </w:rPr>
                  <w:t xml:space="preserve"> </w:t>
                </w:r>
              </w:p>
              <w:p w14:paraId="4751FD81" w14:textId="5E2EB643" w:rsidR="003235A7" w:rsidRPr="00CE2C4C" w:rsidRDefault="0021392E" w:rsidP="00CE2C4C">
                <w:pPr>
                  <w:pStyle w:val="ListParagraph"/>
                  <w:ind w:left="0"/>
                  <w:rPr>
                    <w:rFonts w:cs="Arial"/>
                    <w:shd w:val="clear" w:color="auto" w:fill="FFFFFF"/>
                  </w:rPr>
                </w:pPr>
                <w:sdt>
                  <w:sdtPr>
                    <w:rPr>
                      <w:shd w:val="clear" w:color="auto" w:fill="FFFFFF"/>
                    </w:rPr>
                    <w:id w:val="-442225256"/>
                    <w:citation/>
                  </w:sdtPr>
                  <w:sdtContent>
                    <w:r w:rsidR="00BF5ABD" w:rsidRPr="00BF5ABD">
                      <w:rPr>
                        <w:rFonts w:cs="Arial"/>
                        <w:shd w:val="clear" w:color="auto" w:fill="FFFFFF"/>
                      </w:rPr>
                      <w:fldChar w:fldCharType="begin"/>
                    </w:r>
                    <w:r w:rsidR="00BF5ABD" w:rsidRPr="00BF5ABD">
                      <w:rPr>
                        <w:rFonts w:cs="Arial"/>
                        <w:shd w:val="clear" w:color="auto" w:fill="FFFFFF"/>
                      </w:rPr>
                      <w:instrText xml:space="preserve"> CITATION Oli12 \l 1033 </w:instrText>
                    </w:r>
                    <w:r w:rsidR="00BF5ABD" w:rsidRPr="00BF5ABD">
                      <w:rPr>
                        <w:rFonts w:cs="Arial"/>
                        <w:shd w:val="clear" w:color="auto" w:fill="FFFFFF"/>
                      </w:rPr>
                      <w:fldChar w:fldCharType="separate"/>
                    </w:r>
                    <w:r w:rsidR="00BF5ABD" w:rsidRPr="00BF5ABD">
                      <w:rPr>
                        <w:rFonts w:cs="Arial"/>
                        <w:noProof/>
                        <w:shd w:val="clear" w:color="auto" w:fill="FFFFFF"/>
                      </w:rPr>
                      <w:t>(Matuschek)</w:t>
                    </w:r>
                    <w:r w:rsidR="00BF5ABD" w:rsidRPr="00BF5ABD">
                      <w:rPr>
                        <w:rFonts w:cs="Arial"/>
                        <w:shd w:val="clear" w:color="auto" w:fill="FFFFFF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0611AEDC" w14:textId="7933B824" w:rsidR="00C27FAB" w:rsidRPr="00F36937" w:rsidRDefault="00C27FAB" w:rsidP="00CE2C4C">
      <w:pPr>
        <w:pStyle w:val="Caption"/>
      </w:pPr>
    </w:p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B78E53" w14:textId="77777777" w:rsidR="0021392E" w:rsidRDefault="0021392E" w:rsidP="007A0D55">
      <w:pPr>
        <w:spacing w:after="0" w:line="240" w:lineRule="auto"/>
      </w:pPr>
      <w:r>
        <w:separator/>
      </w:r>
    </w:p>
  </w:endnote>
  <w:endnote w:type="continuationSeparator" w:id="0">
    <w:p w14:paraId="54D78260" w14:textId="77777777" w:rsidR="0021392E" w:rsidRDefault="0021392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6DECA2" w14:textId="77777777" w:rsidR="0021392E" w:rsidRDefault="0021392E" w:rsidP="007A0D55">
      <w:pPr>
        <w:spacing w:after="0" w:line="240" w:lineRule="auto"/>
      </w:pPr>
      <w:r>
        <w:separator/>
      </w:r>
    </w:p>
  </w:footnote>
  <w:footnote w:type="continuationSeparator" w:id="0">
    <w:p w14:paraId="38DEDF8F" w14:textId="77777777" w:rsidR="0021392E" w:rsidRDefault="0021392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83B3F" w14:textId="77777777" w:rsidR="0021392E" w:rsidRDefault="0021392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945C2CB" w14:textId="77777777" w:rsidR="0021392E" w:rsidRDefault="0021392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AF3"/>
    <w:rsid w:val="00032559"/>
    <w:rsid w:val="00052040"/>
    <w:rsid w:val="00083B24"/>
    <w:rsid w:val="000B25AE"/>
    <w:rsid w:val="000B55AB"/>
    <w:rsid w:val="000D24DC"/>
    <w:rsid w:val="000E02C5"/>
    <w:rsid w:val="00101B2E"/>
    <w:rsid w:val="00116FA0"/>
    <w:rsid w:val="0015114C"/>
    <w:rsid w:val="001A21F3"/>
    <w:rsid w:val="001A2537"/>
    <w:rsid w:val="001A6A06"/>
    <w:rsid w:val="00201513"/>
    <w:rsid w:val="00210C03"/>
    <w:rsid w:val="0021392E"/>
    <w:rsid w:val="00214E06"/>
    <w:rsid w:val="002162E2"/>
    <w:rsid w:val="00225C5A"/>
    <w:rsid w:val="00230B10"/>
    <w:rsid w:val="00234353"/>
    <w:rsid w:val="0024337C"/>
    <w:rsid w:val="00244BB0"/>
    <w:rsid w:val="00246E88"/>
    <w:rsid w:val="002673CB"/>
    <w:rsid w:val="002A0A0D"/>
    <w:rsid w:val="002B0B37"/>
    <w:rsid w:val="0030662D"/>
    <w:rsid w:val="003235A7"/>
    <w:rsid w:val="003677B6"/>
    <w:rsid w:val="00397A26"/>
    <w:rsid w:val="003D3579"/>
    <w:rsid w:val="003E2795"/>
    <w:rsid w:val="003F0D73"/>
    <w:rsid w:val="00433922"/>
    <w:rsid w:val="00441C96"/>
    <w:rsid w:val="00462DBE"/>
    <w:rsid w:val="00464699"/>
    <w:rsid w:val="00483379"/>
    <w:rsid w:val="00487BC5"/>
    <w:rsid w:val="00496888"/>
    <w:rsid w:val="004A7476"/>
    <w:rsid w:val="004E5896"/>
    <w:rsid w:val="00513EE6"/>
    <w:rsid w:val="00525918"/>
    <w:rsid w:val="00534F8F"/>
    <w:rsid w:val="00552730"/>
    <w:rsid w:val="00590035"/>
    <w:rsid w:val="005B177E"/>
    <w:rsid w:val="005B1D5B"/>
    <w:rsid w:val="005B3921"/>
    <w:rsid w:val="005E345C"/>
    <w:rsid w:val="005F26D7"/>
    <w:rsid w:val="005F5450"/>
    <w:rsid w:val="00604D4C"/>
    <w:rsid w:val="0063424A"/>
    <w:rsid w:val="006A4BD2"/>
    <w:rsid w:val="006D0412"/>
    <w:rsid w:val="007411B9"/>
    <w:rsid w:val="00780D95"/>
    <w:rsid w:val="00780DC7"/>
    <w:rsid w:val="007A0D55"/>
    <w:rsid w:val="007B3377"/>
    <w:rsid w:val="007E5F44"/>
    <w:rsid w:val="0080182D"/>
    <w:rsid w:val="00821DE3"/>
    <w:rsid w:val="00846CE1"/>
    <w:rsid w:val="00863AF3"/>
    <w:rsid w:val="008671A4"/>
    <w:rsid w:val="008758B8"/>
    <w:rsid w:val="008A5B87"/>
    <w:rsid w:val="008D51A4"/>
    <w:rsid w:val="00922950"/>
    <w:rsid w:val="00944DED"/>
    <w:rsid w:val="0095246D"/>
    <w:rsid w:val="009A7264"/>
    <w:rsid w:val="009B6F0B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4F73"/>
    <w:rsid w:val="00B33145"/>
    <w:rsid w:val="00B574C9"/>
    <w:rsid w:val="00BC39C9"/>
    <w:rsid w:val="00BE5BF7"/>
    <w:rsid w:val="00BF40E1"/>
    <w:rsid w:val="00BF5ABD"/>
    <w:rsid w:val="00C27FAB"/>
    <w:rsid w:val="00C358D4"/>
    <w:rsid w:val="00C6296B"/>
    <w:rsid w:val="00CC586D"/>
    <w:rsid w:val="00CD201C"/>
    <w:rsid w:val="00CE2C4C"/>
    <w:rsid w:val="00CF1542"/>
    <w:rsid w:val="00CF3EC5"/>
    <w:rsid w:val="00D07813"/>
    <w:rsid w:val="00D15D3C"/>
    <w:rsid w:val="00D451FE"/>
    <w:rsid w:val="00D656DA"/>
    <w:rsid w:val="00D83300"/>
    <w:rsid w:val="00DA6A2C"/>
    <w:rsid w:val="00DC194B"/>
    <w:rsid w:val="00DC6B48"/>
    <w:rsid w:val="00DF01B0"/>
    <w:rsid w:val="00E85A05"/>
    <w:rsid w:val="00E95829"/>
    <w:rsid w:val="00EA0E22"/>
    <w:rsid w:val="00EA606C"/>
    <w:rsid w:val="00EB0C8C"/>
    <w:rsid w:val="00EB51FD"/>
    <w:rsid w:val="00EB77DB"/>
    <w:rsid w:val="00ED139F"/>
    <w:rsid w:val="00EE35A4"/>
    <w:rsid w:val="00EF74F7"/>
    <w:rsid w:val="00F36937"/>
    <w:rsid w:val="00F51E25"/>
    <w:rsid w:val="00F60F53"/>
    <w:rsid w:val="00FA1925"/>
    <w:rsid w:val="00FB11DE"/>
    <w:rsid w:val="00FB3029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09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63A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AF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6E88"/>
    <w:pPr>
      <w:spacing w:after="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246E8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E2C4C"/>
    <w:pPr>
      <w:spacing w:after="200" w:line="240" w:lineRule="auto"/>
    </w:pPr>
    <w:rPr>
      <w:b/>
      <w:bCs/>
      <w:color w:val="5B9BD5" w:themeColor="accent1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8018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0182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182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0182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82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63A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AF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6E88"/>
    <w:pPr>
      <w:spacing w:after="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246E8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E2C4C"/>
    <w:pPr>
      <w:spacing w:after="200" w:line="240" w:lineRule="auto"/>
    </w:pPr>
    <w:rPr>
      <w:b/>
      <w:bCs/>
      <w:color w:val="5B9BD5" w:themeColor="accent1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8018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0182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182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0182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8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upload.wikimedia.org/wikipedia/commons/4/4e/Stefan_Zweig2.pn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Clone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26FFB07E54214D8EC3B9597698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F67A5-CE8B-9B4E-BDE4-784CDBE7F827}"/>
      </w:docPartPr>
      <w:docPartBody>
        <w:p w:rsidR="00154301" w:rsidRDefault="00154301">
          <w:pPr>
            <w:pStyle w:val="2B26FFB07E54214D8EC3B9597698D9E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FCCE78D705E014899100F0386DFD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F10EC-22A8-DE41-A73D-677AD6F974F6}"/>
      </w:docPartPr>
      <w:docPartBody>
        <w:p w:rsidR="00154301" w:rsidRDefault="00154301">
          <w:pPr>
            <w:pStyle w:val="5FCCE78D705E014899100F0386DFD6B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279785720A292449DCC3CFC195B7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38884-42B7-1A4B-A20A-6CDEC3B0F275}"/>
      </w:docPartPr>
      <w:docPartBody>
        <w:p w:rsidR="00154301" w:rsidRDefault="00154301">
          <w:pPr>
            <w:pStyle w:val="7279785720A292449DCC3CFC195B791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A2E225D66D5AB4BBD620DF9B5A38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BA6B0-2B77-AC45-AAD2-A3E707C49902}"/>
      </w:docPartPr>
      <w:docPartBody>
        <w:p w:rsidR="00154301" w:rsidRDefault="00154301">
          <w:pPr>
            <w:pStyle w:val="7A2E225D66D5AB4BBD620DF9B5A3847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B76582674AC6745803B9E66BBF4C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AD925-FF10-7948-B01D-13D72A413553}"/>
      </w:docPartPr>
      <w:docPartBody>
        <w:p w:rsidR="00154301" w:rsidRDefault="00154301">
          <w:pPr>
            <w:pStyle w:val="6B76582674AC6745803B9E66BBF4C95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9169C148FE4554CAF5E2B5E0FAEA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E20BA-3CC0-CE42-B4B3-04417B9A7AAF}"/>
      </w:docPartPr>
      <w:docPartBody>
        <w:p w:rsidR="00154301" w:rsidRDefault="00154301">
          <w:pPr>
            <w:pStyle w:val="C9169C148FE4554CAF5E2B5E0FAEA27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993446C650BFC4B9E4141116871F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39D01-BADA-3543-B4B0-1B24A4F621A8}"/>
      </w:docPartPr>
      <w:docPartBody>
        <w:p w:rsidR="00154301" w:rsidRDefault="00154301">
          <w:pPr>
            <w:pStyle w:val="D993446C650BFC4B9E4141116871FAB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E467972776D0E478C63EF0874E13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4B2C5-6FC6-5345-BD6A-91F8B1F33C35}"/>
      </w:docPartPr>
      <w:docPartBody>
        <w:p w:rsidR="00154301" w:rsidRDefault="00154301">
          <w:pPr>
            <w:pStyle w:val="BE467972776D0E478C63EF0874E13D8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05B5F7ABF8A784B9086FE0C23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23F6C-2A95-0542-9844-F7B89F63E698}"/>
      </w:docPartPr>
      <w:docPartBody>
        <w:p w:rsidR="00154301" w:rsidRDefault="00154301">
          <w:pPr>
            <w:pStyle w:val="E05B5F7ABF8A784B9086FE0C234F500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FADFF71E7DBB849955FBD0E529B7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680F8-77FA-E248-9E94-59509D666F8A}"/>
      </w:docPartPr>
      <w:docPartBody>
        <w:p w:rsidR="00154301" w:rsidRDefault="00154301">
          <w:pPr>
            <w:pStyle w:val="EFADFF71E7DBB849955FBD0E529B7B4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D7D17E5874AA14DACA228B9FE42C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DA5DC-85CF-7A40-A146-32EE4918AEC4}"/>
      </w:docPartPr>
      <w:docPartBody>
        <w:p w:rsidR="00F23FD3" w:rsidRDefault="00F23FD3" w:rsidP="00F23FD3">
          <w:pPr>
            <w:pStyle w:val="4D7D17E5874AA14DACA228B9FE42CEE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A3B3D2421A3E342B3DD033C13323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882AB-37A9-B848-B8E3-EF48700238C4}"/>
      </w:docPartPr>
      <w:docPartBody>
        <w:p w:rsidR="007E6363" w:rsidRDefault="007E6363" w:rsidP="007E6363">
          <w:pPr>
            <w:pStyle w:val="AA3B3D2421A3E342B3DD033C133234D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01"/>
    <w:rsid w:val="00154301"/>
    <w:rsid w:val="007E6363"/>
    <w:rsid w:val="00F2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6363"/>
    <w:rPr>
      <w:color w:val="808080"/>
    </w:rPr>
  </w:style>
  <w:style w:type="paragraph" w:customStyle="1" w:styleId="2B26FFB07E54214D8EC3B9597698D9EB">
    <w:name w:val="2B26FFB07E54214D8EC3B9597698D9EB"/>
  </w:style>
  <w:style w:type="paragraph" w:customStyle="1" w:styleId="5FCCE78D705E014899100F0386DFD6BE">
    <w:name w:val="5FCCE78D705E014899100F0386DFD6BE"/>
  </w:style>
  <w:style w:type="paragraph" w:customStyle="1" w:styleId="7279785720A292449DCC3CFC195B7916">
    <w:name w:val="7279785720A292449DCC3CFC195B7916"/>
  </w:style>
  <w:style w:type="paragraph" w:customStyle="1" w:styleId="7A2E225D66D5AB4BBD620DF9B5A38474">
    <w:name w:val="7A2E225D66D5AB4BBD620DF9B5A38474"/>
  </w:style>
  <w:style w:type="paragraph" w:customStyle="1" w:styleId="6B76582674AC6745803B9E66BBF4C95D">
    <w:name w:val="6B76582674AC6745803B9E66BBF4C95D"/>
  </w:style>
  <w:style w:type="paragraph" w:customStyle="1" w:styleId="C9169C148FE4554CAF5E2B5E0FAEA27D">
    <w:name w:val="C9169C148FE4554CAF5E2B5E0FAEA27D"/>
  </w:style>
  <w:style w:type="paragraph" w:customStyle="1" w:styleId="D993446C650BFC4B9E4141116871FAB9">
    <w:name w:val="D993446C650BFC4B9E4141116871FAB9"/>
  </w:style>
  <w:style w:type="paragraph" w:customStyle="1" w:styleId="BE467972776D0E478C63EF0874E13D84">
    <w:name w:val="BE467972776D0E478C63EF0874E13D84"/>
  </w:style>
  <w:style w:type="paragraph" w:customStyle="1" w:styleId="E05B5F7ABF8A784B9086FE0C234F5004">
    <w:name w:val="E05B5F7ABF8A784B9086FE0C234F5004"/>
  </w:style>
  <w:style w:type="paragraph" w:customStyle="1" w:styleId="EFADFF71E7DBB849955FBD0E529B7B44">
    <w:name w:val="EFADFF71E7DBB849955FBD0E529B7B44"/>
  </w:style>
  <w:style w:type="paragraph" w:customStyle="1" w:styleId="64CE55B9CD46C646A9767FF2E59BAB8B">
    <w:name w:val="64CE55B9CD46C646A9767FF2E59BAB8B"/>
  </w:style>
  <w:style w:type="paragraph" w:customStyle="1" w:styleId="4D7D17E5874AA14DACA228B9FE42CEEA">
    <w:name w:val="4D7D17E5874AA14DACA228B9FE42CEEA"/>
    <w:rsid w:val="00F23FD3"/>
  </w:style>
  <w:style w:type="paragraph" w:customStyle="1" w:styleId="AA3B3D2421A3E342B3DD033C133234D7">
    <w:name w:val="AA3B3D2421A3E342B3DD033C133234D7"/>
    <w:rsid w:val="007E6363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6363"/>
    <w:rPr>
      <w:color w:val="808080"/>
    </w:rPr>
  </w:style>
  <w:style w:type="paragraph" w:customStyle="1" w:styleId="2B26FFB07E54214D8EC3B9597698D9EB">
    <w:name w:val="2B26FFB07E54214D8EC3B9597698D9EB"/>
  </w:style>
  <w:style w:type="paragraph" w:customStyle="1" w:styleId="5FCCE78D705E014899100F0386DFD6BE">
    <w:name w:val="5FCCE78D705E014899100F0386DFD6BE"/>
  </w:style>
  <w:style w:type="paragraph" w:customStyle="1" w:styleId="7279785720A292449DCC3CFC195B7916">
    <w:name w:val="7279785720A292449DCC3CFC195B7916"/>
  </w:style>
  <w:style w:type="paragraph" w:customStyle="1" w:styleId="7A2E225D66D5AB4BBD620DF9B5A38474">
    <w:name w:val="7A2E225D66D5AB4BBD620DF9B5A38474"/>
  </w:style>
  <w:style w:type="paragraph" w:customStyle="1" w:styleId="6B76582674AC6745803B9E66BBF4C95D">
    <w:name w:val="6B76582674AC6745803B9E66BBF4C95D"/>
  </w:style>
  <w:style w:type="paragraph" w:customStyle="1" w:styleId="C9169C148FE4554CAF5E2B5E0FAEA27D">
    <w:name w:val="C9169C148FE4554CAF5E2B5E0FAEA27D"/>
  </w:style>
  <w:style w:type="paragraph" w:customStyle="1" w:styleId="D993446C650BFC4B9E4141116871FAB9">
    <w:name w:val="D993446C650BFC4B9E4141116871FAB9"/>
  </w:style>
  <w:style w:type="paragraph" w:customStyle="1" w:styleId="BE467972776D0E478C63EF0874E13D84">
    <w:name w:val="BE467972776D0E478C63EF0874E13D84"/>
  </w:style>
  <w:style w:type="paragraph" w:customStyle="1" w:styleId="E05B5F7ABF8A784B9086FE0C234F5004">
    <w:name w:val="E05B5F7ABF8A784B9086FE0C234F5004"/>
  </w:style>
  <w:style w:type="paragraph" w:customStyle="1" w:styleId="EFADFF71E7DBB849955FBD0E529B7B44">
    <w:name w:val="EFADFF71E7DBB849955FBD0E529B7B44"/>
  </w:style>
  <w:style w:type="paragraph" w:customStyle="1" w:styleId="64CE55B9CD46C646A9767FF2E59BAB8B">
    <w:name w:val="64CE55B9CD46C646A9767FF2E59BAB8B"/>
  </w:style>
  <w:style w:type="paragraph" w:customStyle="1" w:styleId="4D7D17E5874AA14DACA228B9FE42CEEA">
    <w:name w:val="4D7D17E5874AA14DACA228B9FE42CEEA"/>
    <w:rsid w:val="00F23FD3"/>
  </w:style>
  <w:style w:type="paragraph" w:customStyle="1" w:styleId="AA3B3D2421A3E342B3DD033C133234D7">
    <w:name w:val="AA3B3D2421A3E342B3DD033C133234D7"/>
    <w:rsid w:val="007E6363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Eli72</b:Tag>
    <b:SourceType>Book</b:SourceType>
    <b:Guid>{2BC3DC3F-7303-BC49-96F2-31495B523206}</b:Guid>
    <b:Author>
      <b:Author>
        <b:NameList>
          <b:Person>
            <b:Last>Allday</b:Last>
            <b:First>Elizabeth</b:First>
          </b:Person>
        </b:NameList>
      </b:Author>
    </b:Author>
    <b:Title>Stefan Zweig. A Critical Biography</b:Title>
    <b:City>Chicago</b:City>
    <b:Publisher>J Phillip O'Hara</b:Publisher>
    <b:Year>1972</b:Year>
    <b:RefOrder>2</b:RefOrder>
  </b:Source>
  <b:Source>
    <b:Tag>Don72</b:Tag>
    <b:SourceType>Book</b:SourceType>
    <b:Guid>{191239BF-828E-AA4B-B5CE-9AF6D7863F5A}</b:Guid>
    <b:Author>
      <b:Author>
        <b:NameList>
          <b:Person>
            <b:Last>Prater</b:Last>
            <b:First>Donald</b:First>
            <b:Middle>A</b:Middle>
          </b:Person>
        </b:NameList>
      </b:Author>
    </b:Author>
    <b:Title>European of Yesterday. A Biography of Stefan Zweig</b:Title>
    <b:City>Oxford</b:City>
    <b:Publisher>Clarendon Press</b:Publisher>
    <b:Year>1972</b:Year>
    <b:RefOrder>1</b:RefOrder>
  </b:Source>
  <b:Source>
    <b:Tag>Oli12</b:Tag>
    <b:SourceType>Book</b:SourceType>
    <b:Guid>{F765677D-73EA-E34C-B169-8231F9D68AE1}</b:Guid>
    <b:Author>
      <b:Author>
        <b:NameList>
          <b:Person>
            <b:Last>Matuschek</b:Last>
            <b:First>Oliver</b:First>
          </b:Person>
        </b:NameList>
      </b:Author>
    </b:Author>
    <b:Title>Three lives. A Biography of Stefan Zweig</b:Title>
    <b:City>London </b:City>
    <b:Publisher>Pushkin Press</b:Publisher>
    <b:Year>2011/2012</b:Year>
    <b:RefOrder>3</b:RefOrder>
  </b:Source>
</b:Sources>
</file>

<file path=customXml/itemProps1.xml><?xml version="1.0" encoding="utf-8"?>
<ds:datastoreItem xmlns:ds="http://schemas.openxmlformats.org/officeDocument/2006/customXml" ds:itemID="{C8DB03D0-553C-8A49-9B2B-4DD271803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58</TotalTime>
  <Pages>2</Pages>
  <Words>663</Words>
  <Characters>3783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39</cp:revision>
  <dcterms:created xsi:type="dcterms:W3CDTF">2014-05-19T18:26:00Z</dcterms:created>
  <dcterms:modified xsi:type="dcterms:W3CDTF">2014-10-17T13:50:00Z</dcterms:modified>
</cp:coreProperties>
</file>