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438672" w14:textId="77777777" w:rsidTr="00922950">
        <w:tc>
          <w:tcPr>
            <w:tcW w:w="491" w:type="dxa"/>
            <w:vMerge w:val="restart"/>
            <w:shd w:val="clear" w:color="auto" w:fill="A6A6A6" w:themeFill="background1" w:themeFillShade="A6"/>
            <w:textDirection w:val="btLr"/>
          </w:tcPr>
          <w:p w14:paraId="41A57BF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6B311E5DEB4126BA46915602AE9F84"/>
            </w:placeholder>
            <w:showingPlcHdr/>
            <w:dropDownList>
              <w:listItem w:displayText="Dr." w:value="Dr."/>
              <w:listItem w:displayText="Prof." w:value="Prof."/>
            </w:dropDownList>
          </w:sdtPr>
          <w:sdtEndPr/>
          <w:sdtContent>
            <w:tc>
              <w:tcPr>
                <w:tcW w:w="1259" w:type="dxa"/>
              </w:tcPr>
              <w:p w14:paraId="0490EB4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5F62A452164D35A249D94BFF05C2AA"/>
            </w:placeholder>
            <w:text/>
          </w:sdtPr>
          <w:sdtEndPr/>
          <w:sdtContent>
            <w:tc>
              <w:tcPr>
                <w:tcW w:w="2073" w:type="dxa"/>
              </w:tcPr>
              <w:p w14:paraId="469DC526" w14:textId="77777777" w:rsidR="00B574C9" w:rsidRDefault="005B3A19" w:rsidP="005B3A19">
                <w:r>
                  <w:t>Adrian</w:t>
                </w:r>
              </w:p>
            </w:tc>
          </w:sdtContent>
        </w:sdt>
        <w:sdt>
          <w:sdtPr>
            <w:alias w:val="Middle name"/>
            <w:tag w:val="authorMiddleName"/>
            <w:id w:val="-2076034781"/>
            <w:placeholder>
              <w:docPart w:val="CEBE56C512C545B1BE3E23493EE483C9"/>
            </w:placeholder>
            <w:showingPlcHdr/>
            <w:text/>
          </w:sdtPr>
          <w:sdtEndPr/>
          <w:sdtContent>
            <w:tc>
              <w:tcPr>
                <w:tcW w:w="2551" w:type="dxa"/>
              </w:tcPr>
              <w:p w14:paraId="2DA126E9" w14:textId="77777777" w:rsidR="00B574C9" w:rsidRDefault="00B574C9" w:rsidP="00922950">
                <w:r>
                  <w:rPr>
                    <w:rStyle w:val="PlaceholderText"/>
                  </w:rPr>
                  <w:t>[Middle name]</w:t>
                </w:r>
              </w:p>
            </w:tc>
          </w:sdtContent>
        </w:sdt>
        <w:sdt>
          <w:sdtPr>
            <w:alias w:val="Last name"/>
            <w:tag w:val="authorLastName"/>
            <w:id w:val="-1088529830"/>
            <w:placeholder>
              <w:docPart w:val="172884A81C184456B73E0D63498C88DF"/>
            </w:placeholder>
            <w:text/>
          </w:sdtPr>
          <w:sdtEndPr/>
          <w:sdtContent>
            <w:tc>
              <w:tcPr>
                <w:tcW w:w="2642" w:type="dxa"/>
              </w:tcPr>
              <w:p w14:paraId="1A5E85E6" w14:textId="77777777" w:rsidR="00B574C9" w:rsidRDefault="005B3A19" w:rsidP="005B3A19">
                <w:r>
                  <w:t>Curtin</w:t>
                </w:r>
              </w:p>
            </w:tc>
          </w:sdtContent>
        </w:sdt>
      </w:tr>
      <w:tr w:rsidR="00B574C9" w14:paraId="086C73F2" w14:textId="77777777" w:rsidTr="001A6A06">
        <w:trPr>
          <w:trHeight w:val="986"/>
        </w:trPr>
        <w:tc>
          <w:tcPr>
            <w:tcW w:w="491" w:type="dxa"/>
            <w:vMerge/>
            <w:shd w:val="clear" w:color="auto" w:fill="A6A6A6" w:themeFill="background1" w:themeFillShade="A6"/>
          </w:tcPr>
          <w:p w14:paraId="34899E9A" w14:textId="77777777" w:rsidR="00B574C9" w:rsidRPr="001A6A06" w:rsidRDefault="00B574C9" w:rsidP="00CF1542">
            <w:pPr>
              <w:jc w:val="center"/>
              <w:rPr>
                <w:b/>
                <w:color w:val="FFFFFF" w:themeColor="background1"/>
              </w:rPr>
            </w:pPr>
          </w:p>
        </w:tc>
        <w:sdt>
          <w:sdtPr>
            <w:alias w:val="Biography"/>
            <w:tag w:val="authorBiography"/>
            <w:id w:val="938807824"/>
            <w:placeholder>
              <w:docPart w:val="A4508B6E8B6740DE9D41351C28CDA24D"/>
            </w:placeholder>
            <w:showingPlcHdr/>
          </w:sdtPr>
          <w:sdtEndPr/>
          <w:sdtContent>
            <w:tc>
              <w:tcPr>
                <w:tcW w:w="8525" w:type="dxa"/>
                <w:gridSpan w:val="4"/>
              </w:tcPr>
              <w:p w14:paraId="1E9655F6" w14:textId="77777777" w:rsidR="00B574C9" w:rsidRDefault="00B574C9" w:rsidP="00922950">
                <w:r>
                  <w:rPr>
                    <w:rStyle w:val="PlaceholderText"/>
                  </w:rPr>
                  <w:t>[Enter your biography]</w:t>
                </w:r>
              </w:p>
            </w:tc>
          </w:sdtContent>
        </w:sdt>
      </w:tr>
      <w:tr w:rsidR="00B574C9" w14:paraId="0A9CFA80" w14:textId="77777777" w:rsidTr="001A6A06">
        <w:trPr>
          <w:trHeight w:val="986"/>
        </w:trPr>
        <w:tc>
          <w:tcPr>
            <w:tcW w:w="491" w:type="dxa"/>
            <w:vMerge/>
            <w:shd w:val="clear" w:color="auto" w:fill="A6A6A6" w:themeFill="background1" w:themeFillShade="A6"/>
          </w:tcPr>
          <w:p w14:paraId="43A8B985" w14:textId="77777777" w:rsidR="00B574C9" w:rsidRPr="001A6A06" w:rsidRDefault="00B574C9" w:rsidP="00CF1542">
            <w:pPr>
              <w:jc w:val="center"/>
              <w:rPr>
                <w:b/>
                <w:color w:val="FFFFFF" w:themeColor="background1"/>
              </w:rPr>
            </w:pPr>
          </w:p>
        </w:tc>
        <w:sdt>
          <w:sdtPr>
            <w:alias w:val="Affiliation"/>
            <w:tag w:val="affiliation"/>
            <w:id w:val="2012937915"/>
            <w:placeholder>
              <w:docPart w:val="7909B79CA278435182E3AD4E93BD9BB8"/>
            </w:placeholder>
            <w:text/>
          </w:sdtPr>
          <w:sdtEndPr/>
          <w:sdtContent>
            <w:tc>
              <w:tcPr>
                <w:tcW w:w="8525" w:type="dxa"/>
                <w:gridSpan w:val="4"/>
              </w:tcPr>
              <w:p w14:paraId="3AE1FC68" w14:textId="77777777" w:rsidR="00B574C9" w:rsidRDefault="002058B7" w:rsidP="002058B7">
                <w:r>
                  <w:t>University of Exeter</w:t>
                </w:r>
              </w:p>
            </w:tc>
          </w:sdtContent>
        </w:sdt>
      </w:tr>
    </w:tbl>
    <w:p w14:paraId="4342B6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666AAAA" w14:textId="77777777" w:rsidTr="00244BB0">
        <w:tc>
          <w:tcPr>
            <w:tcW w:w="9016" w:type="dxa"/>
            <w:shd w:val="clear" w:color="auto" w:fill="A6A6A6" w:themeFill="background1" w:themeFillShade="A6"/>
            <w:tcMar>
              <w:top w:w="113" w:type="dxa"/>
              <w:bottom w:w="113" w:type="dxa"/>
            </w:tcMar>
          </w:tcPr>
          <w:p w14:paraId="715B4B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909F7B" w14:textId="77777777" w:rsidTr="003F0D73">
        <w:sdt>
          <w:sdtPr>
            <w:alias w:val="Article headword"/>
            <w:tag w:val="articleHeadword"/>
            <w:id w:val="-361440020"/>
            <w:placeholder>
              <w:docPart w:val="7E1083FC372F46A69A3C03C7AB34FCA4"/>
            </w:placeholder>
            <w:text/>
          </w:sdtPr>
          <w:sdtEndPr/>
          <w:sdtContent>
            <w:tc>
              <w:tcPr>
                <w:tcW w:w="9016" w:type="dxa"/>
                <w:tcMar>
                  <w:top w:w="113" w:type="dxa"/>
                  <w:bottom w:w="113" w:type="dxa"/>
                </w:tcMar>
              </w:tcPr>
              <w:p w14:paraId="3BAE160C" w14:textId="77777777" w:rsidR="003F0D73" w:rsidRPr="00FB589A" w:rsidRDefault="005B3A19" w:rsidP="005B3A19">
                <w:pPr>
                  <w:rPr>
                    <w:b/>
                  </w:rPr>
                </w:pPr>
                <w:r w:rsidRPr="00772550">
                  <w:t>Futurist Music</w:t>
                </w:r>
              </w:p>
            </w:tc>
          </w:sdtContent>
        </w:sdt>
      </w:tr>
      <w:tr w:rsidR="00464699" w14:paraId="0E5810CF" w14:textId="77777777" w:rsidTr="007821B0">
        <w:sdt>
          <w:sdtPr>
            <w:alias w:val="Variant headwords"/>
            <w:tag w:val="variantHeadwords"/>
            <w:id w:val="173464402"/>
            <w:placeholder>
              <w:docPart w:val="2A98954CC1464993B068EBB01FFC069F"/>
            </w:placeholder>
            <w:showingPlcHdr/>
          </w:sdtPr>
          <w:sdtEndPr/>
          <w:sdtContent>
            <w:tc>
              <w:tcPr>
                <w:tcW w:w="9016" w:type="dxa"/>
                <w:tcMar>
                  <w:top w:w="113" w:type="dxa"/>
                  <w:bottom w:w="113" w:type="dxa"/>
                </w:tcMar>
              </w:tcPr>
              <w:p w14:paraId="6742F25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C5E117" w14:textId="77777777" w:rsidTr="003F0D73">
        <w:sdt>
          <w:sdtPr>
            <w:alias w:val="Abstract"/>
            <w:tag w:val="abstract"/>
            <w:id w:val="-635871867"/>
            <w:placeholder>
              <w:docPart w:val="C33FA3D248FC49FAA5FB3DA0CE6AD2EC"/>
            </w:placeholder>
          </w:sdtPr>
          <w:sdtEndPr/>
          <w:sdtContent>
            <w:tc>
              <w:tcPr>
                <w:tcW w:w="9016" w:type="dxa"/>
                <w:tcMar>
                  <w:top w:w="113" w:type="dxa"/>
                  <w:bottom w:w="113" w:type="dxa"/>
                </w:tcMar>
              </w:tcPr>
              <w:p w14:paraId="63898BD2" w14:textId="7756A671" w:rsidR="00E85A05" w:rsidRDefault="00161D80" w:rsidP="00161D80">
                <w:r>
                  <w:t>Futurist</w:t>
                </w:r>
                <w:r w:rsidR="00535F82">
                  <w:t xml:space="preserve"> music</w:t>
                </w:r>
                <w:r>
                  <w:t>ians made music</w:t>
                </w:r>
                <w:r w:rsidR="00535F82">
                  <w:t xml:space="preserve"> out of worldly sound (including that which may be deemed to be noise), </w:t>
                </w:r>
                <w:r>
                  <w:t>and</w:t>
                </w:r>
                <w:r w:rsidR="00535F82">
                  <w:t xml:space="preserve"> contributed to the Modernist expan</w:t>
                </w:r>
                <w:r w:rsidR="00517B93">
                  <w:t>sion of aesthetic possibilities. Futurist music</w:t>
                </w:r>
                <w:r w:rsidR="00535F82">
                  <w:t xml:space="preserve"> serves as an important precedent for the work of later composers, John Cage in particular. </w:t>
                </w:r>
                <w:r w:rsidR="002954DA">
                  <w:t xml:space="preserve">Though Francesco Balilla Pratella (1880-1955) was the first composer to associate with the Futurist movement and to outline an aesthetic of Futurist music, he was ultimately superseded by the painter-turned-musician Luigi Russolo (1885-1947), who became most closely associated with the Futurist music stylistic. Russolo proposes an altogether more fundamental rethinking of what Futurist music might be, realising compositions such as </w:t>
                </w:r>
                <w:r w:rsidR="002954DA" w:rsidRPr="00FD348A">
                  <w:rPr>
                    <w:i/>
                  </w:rPr>
                  <w:t>Inno a</w:t>
                </w:r>
                <w:r w:rsidR="002954DA">
                  <w:rPr>
                    <w:i/>
                  </w:rPr>
                  <w:t>l</w:t>
                </w:r>
                <w:r w:rsidR="002954DA" w:rsidRPr="00FD348A">
                  <w:rPr>
                    <w:i/>
                  </w:rPr>
                  <w:t>la Vita</w:t>
                </w:r>
                <w:r w:rsidR="002954DA">
                  <w:t xml:space="preserve"> [</w:t>
                </w:r>
                <w:r w:rsidR="002954DA" w:rsidRPr="00FD348A">
                  <w:rPr>
                    <w:i/>
                  </w:rPr>
                  <w:t>Hymn to Life</w:t>
                </w:r>
                <w:r w:rsidR="002954DA">
                  <w:t xml:space="preserve">] (1913), which involve whole-tone scales. </w:t>
                </w:r>
                <w:r w:rsidR="002954DA" w:rsidRPr="000C5976">
                  <w:t xml:space="preserve">In his </w:t>
                </w:r>
                <w:r w:rsidR="002954DA">
                  <w:t xml:space="preserve">1913 manifesto </w:t>
                </w:r>
                <w:r w:rsidR="002954DA">
                  <w:rPr>
                    <w:rStyle w:val="Emphasis"/>
                    <w:rFonts w:eastAsia="Times New Roman" w:cs="Times New Roman"/>
                  </w:rPr>
                  <w:t>L'arte dei rumori</w:t>
                </w:r>
                <w:r w:rsidR="002954DA">
                  <w:t xml:space="preserve"> [</w:t>
                </w:r>
                <w:r w:rsidR="002954DA" w:rsidRPr="007A6661">
                  <w:rPr>
                    <w:i/>
                  </w:rPr>
                  <w:t>The Art of Noises</w:t>
                </w:r>
                <w:r w:rsidR="002954DA">
                  <w:t>]</w:t>
                </w:r>
                <w:r w:rsidR="002954DA" w:rsidRPr="000C5976">
                  <w:t>, Russolo a</w:t>
                </w:r>
                <w:r w:rsidR="002954DA">
                  <w:t>rgues</w:t>
                </w:r>
                <w:r w:rsidR="002954DA" w:rsidRPr="000C5976">
                  <w:t xml:space="preserve"> that the sounds offered by a symphony orchestra </w:t>
                </w:r>
                <w:r w:rsidR="002954DA">
                  <w:t>are a poor match f</w:t>
                </w:r>
                <w:r w:rsidR="002954DA" w:rsidRPr="000C5976">
                  <w:t>or the acoustic force and timbra</w:t>
                </w:r>
                <w:r w:rsidR="002954DA">
                  <w:t>l complexities of a modern city</w:t>
                </w:r>
                <w:r w:rsidR="002954DA" w:rsidRPr="000C5976">
                  <w:t>.</w:t>
                </w:r>
                <w:r w:rsidR="002954DA" w:rsidRPr="006632D4">
                  <w:t xml:space="preserve"> </w:t>
                </w:r>
                <w:r w:rsidR="002954DA">
                  <w:t>He</w:t>
                </w:r>
                <w:r w:rsidR="002954DA" w:rsidRPr="000C5976">
                  <w:t xml:space="preserve"> </w:t>
                </w:r>
                <w:r w:rsidR="002954DA">
                  <w:t>proposes to transform noise using newly invented instruments</w:t>
                </w:r>
                <w:r w:rsidR="002954DA" w:rsidRPr="000C5976">
                  <w:t xml:space="preserve">, </w:t>
                </w:r>
                <w:r w:rsidR="002954DA">
                  <w:t xml:space="preserve">aestheticizing and spiritualizing it in the process. </w:t>
                </w:r>
              </w:p>
            </w:tc>
          </w:sdtContent>
        </w:sdt>
      </w:tr>
      <w:tr w:rsidR="003F0D73" w14:paraId="730CE740" w14:textId="77777777" w:rsidTr="003F0D73">
        <w:sdt>
          <w:sdtPr>
            <w:alias w:val="Article text"/>
            <w:tag w:val="articleText"/>
            <w:id w:val="634067588"/>
            <w:placeholder>
              <w:docPart w:val="B70BB71CAC0E405FAA2306D70A8C63CD"/>
            </w:placeholder>
          </w:sdtPr>
          <w:sdtEndPr/>
          <w:sdtContent>
            <w:tc>
              <w:tcPr>
                <w:tcW w:w="9016" w:type="dxa"/>
                <w:tcMar>
                  <w:top w:w="113" w:type="dxa"/>
                  <w:bottom w:w="113" w:type="dxa"/>
                </w:tcMar>
              </w:tcPr>
              <w:p w14:paraId="16FAD8ED" w14:textId="77777777" w:rsidR="002954DA" w:rsidRDefault="005B3A19" w:rsidP="005B3A19">
                <w:r>
                  <w:t xml:space="preserve">Though Francesco Balilla Pratella (1880-1955) was the first composer to associate with the Futurist movement and to outline an aesthetic of Futurist music, he was ultimately superseded by the painter-turned-musician Luigi Russolo (1885-1947), who became most closely associated with the Futurist music stylistic. </w:t>
                </w:r>
                <w:r>
                  <w:br/>
                </w:r>
              </w:p>
              <w:p w14:paraId="07C03780" w14:textId="523C41AC" w:rsidR="005B3A19" w:rsidRDefault="005B3A19" w:rsidP="005B3A19">
                <w:r>
                  <w:t xml:space="preserve">In his three manifestos written between 1910 and 1912, Pratella echoes F.T. Marinetti’s call to revolutionize art and reject the stultifying effects of </w:t>
                </w:r>
                <w:r>
                  <w:rPr>
                    <w:i/>
                    <w:iCs/>
                  </w:rPr>
                  <w:t>P</w:t>
                </w:r>
                <w:r w:rsidRPr="00761A72">
                  <w:rPr>
                    <w:i/>
                    <w:iCs/>
                  </w:rPr>
                  <w:t>asséism</w:t>
                </w:r>
                <w:r w:rsidR="002954DA">
                  <w:t xml:space="preserve">. </w:t>
                </w:r>
                <w:r>
                  <w:t xml:space="preserve">Russolo proposes an altogether more fundamental rethinking of what Futurist music might be, realising compositions such as </w:t>
                </w:r>
                <w:r w:rsidRPr="00FD348A">
                  <w:rPr>
                    <w:i/>
                  </w:rPr>
                  <w:t>Inno a</w:t>
                </w:r>
                <w:r>
                  <w:rPr>
                    <w:i/>
                  </w:rPr>
                  <w:t>l</w:t>
                </w:r>
                <w:r w:rsidRPr="00FD348A">
                  <w:rPr>
                    <w:i/>
                  </w:rPr>
                  <w:t>la Vita</w:t>
                </w:r>
                <w:r w:rsidR="002954DA">
                  <w:t xml:space="preserve"> [</w:t>
                </w:r>
                <w:r w:rsidRPr="00FD348A">
                  <w:rPr>
                    <w:i/>
                  </w:rPr>
                  <w:t>Hymn to Life</w:t>
                </w:r>
                <w:r w:rsidR="002954DA">
                  <w:t>]</w:t>
                </w:r>
                <w:r>
                  <w:t xml:space="preserve"> </w:t>
                </w:r>
                <w:r w:rsidR="002954DA">
                  <w:t>(</w:t>
                </w:r>
                <w:r>
                  <w:t>1913)</w:t>
                </w:r>
                <w:r w:rsidR="00517B93">
                  <w:t>,</w:t>
                </w:r>
                <w:r>
                  <w:t xml:space="preserve"> which involve whole-tone scales. </w:t>
                </w:r>
                <w:r w:rsidRPr="000C5976">
                  <w:t xml:space="preserve">In his </w:t>
                </w:r>
                <w:r>
                  <w:t xml:space="preserve">1913 manifesto </w:t>
                </w:r>
                <w:r>
                  <w:rPr>
                    <w:rStyle w:val="Emphasis"/>
                    <w:rFonts w:eastAsia="Times New Roman" w:cs="Times New Roman"/>
                  </w:rPr>
                  <w:t>L'arte dei rumori</w:t>
                </w:r>
                <w:r w:rsidR="002954DA">
                  <w:t xml:space="preserve"> [</w:t>
                </w:r>
                <w:r w:rsidRPr="007A6661">
                  <w:rPr>
                    <w:i/>
                  </w:rPr>
                  <w:t>The Art of Noises</w:t>
                </w:r>
                <w:r w:rsidR="002954DA">
                  <w:t>]</w:t>
                </w:r>
                <w:r w:rsidRPr="000C5976">
                  <w:t>, Russolo a</w:t>
                </w:r>
                <w:r>
                  <w:t>rgues</w:t>
                </w:r>
                <w:r w:rsidRPr="000C5976">
                  <w:t xml:space="preserve"> that the sounds offered by a symphony orchestra </w:t>
                </w:r>
                <w:r>
                  <w:t>are a poor match f</w:t>
                </w:r>
                <w:r w:rsidRPr="000C5976">
                  <w:t>or the acoustic force and timbra</w:t>
                </w:r>
                <w:r>
                  <w:t>l complexities of a modern city</w:t>
                </w:r>
                <w:r w:rsidRPr="000C5976">
                  <w:t>.</w:t>
                </w:r>
                <w:r w:rsidRPr="006632D4">
                  <w:t xml:space="preserve"> </w:t>
                </w:r>
                <w:r>
                  <w:t>He</w:t>
                </w:r>
                <w:r w:rsidRPr="000C5976">
                  <w:t xml:space="preserve"> </w:t>
                </w:r>
                <w:r>
                  <w:t>proposes to transform noise using newly invented instruments</w:t>
                </w:r>
                <w:r w:rsidRPr="000C5976">
                  <w:t xml:space="preserve">, </w:t>
                </w:r>
                <w:r>
                  <w:t>aestheticizing and spiritualizing it in the proces</w:t>
                </w:r>
                <w:r w:rsidR="002954DA">
                  <w:t xml:space="preserve">s. </w:t>
                </w:r>
                <w:r w:rsidR="002954DA">
                  <w:br/>
                </w:r>
                <w:r w:rsidR="002954DA">
                  <w:br/>
                </w:r>
                <w:r>
                  <w:t xml:space="preserve">In collaboration with painter Ugo Piatti, Russolo constructed the </w:t>
                </w:r>
                <w:r>
                  <w:rPr>
                    <w:i/>
                  </w:rPr>
                  <w:t>intonarumori</w:t>
                </w:r>
                <w:r>
                  <w:t xml:space="preserve"> (noise intoners) based on his devised system of enharmonic notation. The </w:t>
                </w:r>
                <w:r>
                  <w:rPr>
                    <w:i/>
                  </w:rPr>
                  <w:t>intonarumori</w:t>
                </w:r>
                <w:r>
                  <w:t xml:space="preserve"> were to constitute the instruments of the new Futurist orchestra, consisting of rectangular, plywood boxes containing motorized mechanics. The operator (musician) could manipulate the unique sounds of the mechanics in terms of pitch by pulling on a lever. The orchestra of </w:t>
                </w:r>
                <w:r>
                  <w:rPr>
                    <w:i/>
                  </w:rPr>
                  <w:t>intonarumori</w:t>
                </w:r>
                <w:r>
                  <w:t xml:space="preserve"> included the exploder, crackler, buzzer, stamper, gurgler, screamer, rustler, whistler, thunderer, and the croaker. Russolo’s compositions for the </w:t>
                </w:r>
                <w:r>
                  <w:rPr>
                    <w:i/>
                  </w:rPr>
                  <w:t>intonarumori</w:t>
                </w:r>
                <w:r>
                  <w:t xml:space="preserve"> include </w:t>
                </w:r>
                <w:r w:rsidRPr="0064386D">
                  <w:rPr>
                    <w:i/>
                  </w:rPr>
                  <w:t>Risveglio di una città</w:t>
                </w:r>
                <w:r w:rsidR="002954DA">
                  <w:t xml:space="preserve"> [</w:t>
                </w:r>
                <w:r w:rsidRPr="0064386D">
                  <w:rPr>
                    <w:i/>
                  </w:rPr>
                  <w:t>Awakening of a City</w:t>
                </w:r>
                <w:r w:rsidR="002954DA">
                  <w:t>]</w:t>
                </w:r>
                <w:r>
                  <w:t xml:space="preserve"> (1913) and </w:t>
                </w:r>
                <w:r w:rsidRPr="0064386D">
                  <w:rPr>
                    <w:i/>
                  </w:rPr>
                  <w:t>Convegno di automobili e di aeroplan</w:t>
                </w:r>
                <w:r>
                  <w:rPr>
                    <w:i/>
                  </w:rPr>
                  <w:t>i</w:t>
                </w:r>
                <w:r w:rsidR="00535F82">
                  <w:t xml:space="preserve"> [</w:t>
                </w:r>
                <w:r w:rsidRPr="0064386D">
                  <w:rPr>
                    <w:i/>
                  </w:rPr>
                  <w:t xml:space="preserve">A Meeting of </w:t>
                </w:r>
                <w:r>
                  <w:rPr>
                    <w:i/>
                  </w:rPr>
                  <w:t>Motorcars</w:t>
                </w:r>
                <w:r w:rsidRPr="0064386D">
                  <w:rPr>
                    <w:i/>
                  </w:rPr>
                  <w:t xml:space="preserve"> and Aeroplanes</w:t>
                </w:r>
                <w:r w:rsidR="00535F82">
                  <w:t>]</w:t>
                </w:r>
                <w:r>
                  <w:t xml:space="preserve"> </w:t>
                </w:r>
                <w:r>
                  <w:lastRenderedPageBreak/>
                  <w:t xml:space="preserve">(1913). Russolo’s unique music was played sporadically at Futurist performance events and concerts in Europe over the next decade or so and </w:t>
                </w:r>
                <w:r w:rsidRPr="00A47419">
                  <w:t xml:space="preserve">achieved notoriety, </w:t>
                </w:r>
                <w:r>
                  <w:t>though</w:t>
                </w:r>
                <w:r w:rsidRPr="00A47419">
                  <w:t xml:space="preserve"> performances were often met with incomprehension and derision.</w:t>
                </w:r>
                <w:r>
                  <w:br/>
                </w:r>
              </w:p>
              <w:p w14:paraId="741DD495" w14:textId="3113AFA0" w:rsidR="005B3A19" w:rsidRDefault="005B3A19" w:rsidP="005B3A19">
                <w:r>
                  <w:t xml:space="preserve">In the Russian avant-garde, a notable example of what might be termed Futurist music was a mass concert designed by Arseny Avraamov entitled </w:t>
                </w:r>
                <w:r w:rsidRPr="00643074">
                  <w:rPr>
                    <w:i/>
                  </w:rPr>
                  <w:t>The Symphony of Sirens</w:t>
                </w:r>
                <w:r>
                  <w:t>, which took place in Baku in 1922.</w:t>
                </w:r>
                <w:r w:rsidRPr="00643074">
                  <w:t xml:space="preserve"> </w:t>
                </w:r>
                <w:r>
                  <w:t>Avraamov’s symphony was a grandiose expression of proletarian music-making —</w:t>
                </w:r>
                <w:r w:rsidRPr="007D7B30">
                  <w:t xml:space="preserve"> </w:t>
                </w:r>
                <w:r>
                  <w:t>music made by and for workers. The symphony featured appropriated instruments of modern technology and industry that workers could perform themselves, such as factory whistles, guns, and modes of transportation.</w:t>
                </w:r>
                <w:r>
                  <w:br/>
                </w:r>
              </w:p>
              <w:p w14:paraId="58168583" w14:textId="44CA4362" w:rsidR="003F0D73" w:rsidRDefault="005B3A19" w:rsidP="00C27FAB">
                <w:r>
                  <w:t>In making music out of worldly sound (including that which may be deemed to be noise), Futurist music contributed to the Modernist expansion of aesthetic possibilities; it serves as an important precedent for the work of later composers, John Cage in particular.</w:t>
                </w:r>
              </w:p>
            </w:tc>
          </w:sdtContent>
        </w:sdt>
      </w:tr>
      <w:tr w:rsidR="003235A7" w14:paraId="5014CE80" w14:textId="77777777" w:rsidTr="003235A7">
        <w:tc>
          <w:tcPr>
            <w:tcW w:w="9016" w:type="dxa"/>
          </w:tcPr>
          <w:p w14:paraId="51107B5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7E7C227C8F648C984B8EC874156106F"/>
              </w:placeholder>
            </w:sdtPr>
            <w:sdtEndPr/>
            <w:sdtContent>
              <w:p w14:paraId="219C9938" w14:textId="77777777" w:rsidR="00772550" w:rsidRDefault="00772550" w:rsidP="005B3A19"/>
              <w:bookmarkStart w:id="0" w:name="_GoBack"/>
              <w:bookmarkEnd w:id="0"/>
              <w:p w14:paraId="00585A1A" w14:textId="0FAEB238" w:rsidR="005B3A19" w:rsidRDefault="00772550" w:rsidP="005B3A19">
                <w:sdt>
                  <w:sdtPr>
                    <w:id w:val="217499032"/>
                    <w:citation/>
                  </w:sdtPr>
                  <w:sdtEndPr/>
                  <w:sdtContent>
                    <w:r w:rsidR="005B3A19">
                      <w:fldChar w:fldCharType="begin"/>
                    </w:r>
                    <w:r w:rsidR="005B3A19">
                      <w:rPr>
                        <w:lang w:val="en-CA"/>
                      </w:rPr>
                      <w:instrText xml:space="preserve"> CITATION Avr92 \l 4105 </w:instrText>
                    </w:r>
                    <w:r w:rsidR="005B3A19">
                      <w:fldChar w:fldCharType="separate"/>
                    </w:r>
                    <w:r w:rsidR="005B3A19">
                      <w:rPr>
                        <w:noProof/>
                        <w:lang w:val="en-CA"/>
                      </w:rPr>
                      <w:t xml:space="preserve"> </w:t>
                    </w:r>
                    <w:r w:rsidR="005B3A19" w:rsidRPr="005B3A19">
                      <w:rPr>
                        <w:noProof/>
                        <w:lang w:val="en-CA"/>
                      </w:rPr>
                      <w:t>(Avraamov)</w:t>
                    </w:r>
                    <w:r w:rsidR="005B3A19">
                      <w:fldChar w:fldCharType="end"/>
                    </w:r>
                  </w:sdtContent>
                </w:sdt>
              </w:p>
              <w:p w14:paraId="58855256" w14:textId="77777777" w:rsidR="005B3A19" w:rsidRDefault="005B3A19" w:rsidP="005B3A19"/>
              <w:p w14:paraId="0DB4A49C" w14:textId="77777777" w:rsidR="005B3A19" w:rsidRDefault="00772550" w:rsidP="005B3A19">
                <w:sdt>
                  <w:sdtPr>
                    <w:id w:val="217499034"/>
                    <w:citation/>
                  </w:sdtPr>
                  <w:sdtEndPr/>
                  <w:sdtContent>
                    <w:r w:rsidR="005B3A19">
                      <w:fldChar w:fldCharType="begin"/>
                    </w:r>
                    <w:r w:rsidR="005B3A19">
                      <w:rPr>
                        <w:lang w:val="en-CA"/>
                      </w:rPr>
                      <w:instrText xml:space="preserve"> CITATION Bro82 \l 4105 </w:instrText>
                    </w:r>
                    <w:r w:rsidR="005B3A19">
                      <w:fldChar w:fldCharType="separate"/>
                    </w:r>
                    <w:r w:rsidR="005B3A19" w:rsidRPr="005B3A19">
                      <w:rPr>
                        <w:noProof/>
                        <w:lang w:val="en-CA"/>
                      </w:rPr>
                      <w:t>(Brown)</w:t>
                    </w:r>
                    <w:r w:rsidR="005B3A19">
                      <w:fldChar w:fldCharType="end"/>
                    </w:r>
                  </w:sdtContent>
                </w:sdt>
              </w:p>
              <w:p w14:paraId="661B9DBB" w14:textId="77777777" w:rsidR="005B3A19" w:rsidRDefault="005B3A19" w:rsidP="005B3A19"/>
              <w:p w14:paraId="4C7EFD74" w14:textId="77777777" w:rsidR="005B3A19" w:rsidRDefault="00772550" w:rsidP="005B3A19">
                <w:sdt>
                  <w:sdtPr>
                    <w:id w:val="217499037"/>
                    <w:citation/>
                  </w:sdtPr>
                  <w:sdtEndPr/>
                  <w:sdtContent>
                    <w:r w:rsidR="005B3A19">
                      <w:fldChar w:fldCharType="begin"/>
                    </w:r>
                    <w:r w:rsidR="005B3A19">
                      <w:rPr>
                        <w:lang w:val="en-CA"/>
                      </w:rPr>
                      <w:instrText xml:space="preserve"> CITATION Che12 \l 4105 </w:instrText>
                    </w:r>
                    <w:r w:rsidR="005B3A19">
                      <w:fldChar w:fldCharType="separate"/>
                    </w:r>
                    <w:r w:rsidR="005B3A19" w:rsidRPr="005B3A19">
                      <w:rPr>
                        <w:noProof/>
                        <w:lang w:val="en-CA"/>
                      </w:rPr>
                      <w:t>(Chessa)</w:t>
                    </w:r>
                    <w:r w:rsidR="005B3A19">
                      <w:fldChar w:fldCharType="end"/>
                    </w:r>
                  </w:sdtContent>
                </w:sdt>
              </w:p>
              <w:p w14:paraId="3ECE21E8" w14:textId="77777777" w:rsidR="005B3A19" w:rsidRDefault="005B3A19" w:rsidP="005B3A19"/>
              <w:p w14:paraId="04F7A829" w14:textId="77777777" w:rsidR="00656F30" w:rsidRDefault="00772550" w:rsidP="005B3A19">
                <w:sdt>
                  <w:sdtPr>
                    <w:id w:val="217499041"/>
                    <w:citation/>
                  </w:sdtPr>
                  <w:sdtEndPr/>
                  <w:sdtContent>
                    <w:r w:rsidR="00656F30">
                      <w:fldChar w:fldCharType="begin"/>
                    </w:r>
                    <w:r w:rsidR="00656F30">
                      <w:rPr>
                        <w:lang w:val="en-CA"/>
                      </w:rPr>
                      <w:instrText xml:space="preserve"> CITATION Pra10 \l 4105 </w:instrText>
                    </w:r>
                    <w:r w:rsidR="00656F30">
                      <w:fldChar w:fldCharType="separate"/>
                    </w:r>
                    <w:r w:rsidR="00656F30" w:rsidRPr="00656F30">
                      <w:rPr>
                        <w:noProof/>
                        <w:lang w:val="en-CA"/>
                      </w:rPr>
                      <w:t>(Pratella)</w:t>
                    </w:r>
                    <w:r w:rsidR="00656F30">
                      <w:fldChar w:fldCharType="end"/>
                    </w:r>
                  </w:sdtContent>
                </w:sdt>
              </w:p>
              <w:p w14:paraId="2BFAEF6F" w14:textId="77777777" w:rsidR="00656F30" w:rsidRDefault="00656F30" w:rsidP="005B3A19"/>
              <w:p w14:paraId="54C03430" w14:textId="77777777" w:rsidR="00656F30" w:rsidRDefault="00772550" w:rsidP="005B3A19">
                <w:sdt>
                  <w:sdtPr>
                    <w:id w:val="217499046"/>
                    <w:citation/>
                  </w:sdtPr>
                  <w:sdtEndPr/>
                  <w:sdtContent>
                    <w:r w:rsidR="00656F30">
                      <w:fldChar w:fldCharType="begin"/>
                    </w:r>
                    <w:r w:rsidR="00656F30">
                      <w:rPr>
                        <w:lang w:val="en-CA"/>
                      </w:rPr>
                      <w:instrText xml:space="preserve"> CITATION Pra11 \l 4105 </w:instrText>
                    </w:r>
                    <w:r w:rsidR="00656F30">
                      <w:fldChar w:fldCharType="separate"/>
                    </w:r>
                    <w:r w:rsidR="00656F30" w:rsidRPr="00656F30">
                      <w:rPr>
                        <w:noProof/>
                        <w:lang w:val="en-CA"/>
                      </w:rPr>
                      <w:t>(Pratella, Manifesto tecnico della musica futurista)</w:t>
                    </w:r>
                    <w:r w:rsidR="00656F30">
                      <w:fldChar w:fldCharType="end"/>
                    </w:r>
                  </w:sdtContent>
                </w:sdt>
              </w:p>
              <w:p w14:paraId="6C9EFE7C" w14:textId="77777777" w:rsidR="00656F30" w:rsidRDefault="00656F30" w:rsidP="005B3A19"/>
              <w:p w14:paraId="2A95CE37" w14:textId="77777777" w:rsidR="003235A7" w:rsidRDefault="00772550" w:rsidP="005B3A19">
                <w:sdt>
                  <w:sdtPr>
                    <w:id w:val="217499052"/>
                    <w:citation/>
                  </w:sdtPr>
                  <w:sdtEndPr/>
                  <w:sdtContent>
                    <w:r w:rsidR="00656F30">
                      <w:fldChar w:fldCharType="begin"/>
                    </w:r>
                    <w:r w:rsidR="00656F30">
                      <w:rPr>
                        <w:lang w:val="en-CA"/>
                      </w:rPr>
                      <w:instrText xml:space="preserve"> CITATION Pra12 \l 4105 </w:instrText>
                    </w:r>
                    <w:r w:rsidR="00656F30">
                      <w:fldChar w:fldCharType="separate"/>
                    </w:r>
                    <w:r w:rsidR="00656F30" w:rsidRPr="00656F30">
                      <w:rPr>
                        <w:noProof/>
                        <w:lang w:val="en-CA"/>
                      </w:rPr>
                      <w:t>(Pratella, La distruzione della quadratura)</w:t>
                    </w:r>
                    <w:r w:rsidR="00656F30">
                      <w:fldChar w:fldCharType="end"/>
                    </w:r>
                  </w:sdtContent>
                </w:sdt>
              </w:p>
            </w:sdtContent>
          </w:sdt>
        </w:tc>
      </w:tr>
    </w:tbl>
    <w:p w14:paraId="4942D905" w14:textId="77777777" w:rsidR="00C27FAB" w:rsidRPr="00F36937" w:rsidRDefault="00C27FAB" w:rsidP="00B33145"/>
    <w:sectPr w:rsidR="00C27FAB" w:rsidRPr="00F36937" w:rsidSect="00AA197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12130" w14:textId="77777777" w:rsidR="0079468C" w:rsidRDefault="0079468C" w:rsidP="007A0D55">
      <w:pPr>
        <w:spacing w:after="0" w:line="240" w:lineRule="auto"/>
      </w:pPr>
      <w:r>
        <w:separator/>
      </w:r>
    </w:p>
  </w:endnote>
  <w:endnote w:type="continuationSeparator" w:id="0">
    <w:p w14:paraId="48304E27" w14:textId="77777777" w:rsidR="0079468C" w:rsidRDefault="007946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C6A76" w14:textId="77777777" w:rsidR="0079468C" w:rsidRDefault="0079468C" w:rsidP="007A0D55">
      <w:pPr>
        <w:spacing w:after="0" w:line="240" w:lineRule="auto"/>
      </w:pPr>
      <w:r>
        <w:separator/>
      </w:r>
    </w:p>
  </w:footnote>
  <w:footnote w:type="continuationSeparator" w:id="0">
    <w:p w14:paraId="6DBA4CE7" w14:textId="77777777" w:rsidR="0079468C" w:rsidRDefault="007946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CAB2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E20027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6F30"/>
    <w:rsid w:val="00032559"/>
    <w:rsid w:val="00052040"/>
    <w:rsid w:val="000B25AE"/>
    <w:rsid w:val="000B55AB"/>
    <w:rsid w:val="000D24DC"/>
    <w:rsid w:val="00101B2E"/>
    <w:rsid w:val="00116FA0"/>
    <w:rsid w:val="0015114C"/>
    <w:rsid w:val="00161D80"/>
    <w:rsid w:val="001A21F3"/>
    <w:rsid w:val="001A2537"/>
    <w:rsid w:val="001A6A06"/>
    <w:rsid w:val="002058B7"/>
    <w:rsid w:val="00210C03"/>
    <w:rsid w:val="002162E2"/>
    <w:rsid w:val="00225C5A"/>
    <w:rsid w:val="00230B10"/>
    <w:rsid w:val="00234353"/>
    <w:rsid w:val="00244BB0"/>
    <w:rsid w:val="002954DA"/>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7B93"/>
    <w:rsid w:val="00534F8F"/>
    <w:rsid w:val="00535F82"/>
    <w:rsid w:val="00590035"/>
    <w:rsid w:val="005B177E"/>
    <w:rsid w:val="005B3921"/>
    <w:rsid w:val="005B3A19"/>
    <w:rsid w:val="005F26D7"/>
    <w:rsid w:val="005F5450"/>
    <w:rsid w:val="00656F30"/>
    <w:rsid w:val="006D0412"/>
    <w:rsid w:val="007411B9"/>
    <w:rsid w:val="00772550"/>
    <w:rsid w:val="00780D95"/>
    <w:rsid w:val="00780DC7"/>
    <w:rsid w:val="0079468C"/>
    <w:rsid w:val="007A0D55"/>
    <w:rsid w:val="007B3377"/>
    <w:rsid w:val="007E5F44"/>
    <w:rsid w:val="00821DE3"/>
    <w:rsid w:val="008269CE"/>
    <w:rsid w:val="00846CE1"/>
    <w:rsid w:val="008A5B87"/>
    <w:rsid w:val="00922950"/>
    <w:rsid w:val="009A7264"/>
    <w:rsid w:val="009D1606"/>
    <w:rsid w:val="009E18A1"/>
    <w:rsid w:val="009E73D7"/>
    <w:rsid w:val="00A27D2C"/>
    <w:rsid w:val="00A76FD9"/>
    <w:rsid w:val="00AA197F"/>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9C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3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A19"/>
    <w:rPr>
      <w:rFonts w:ascii="Tahoma" w:hAnsi="Tahoma" w:cs="Tahoma"/>
      <w:sz w:val="16"/>
      <w:szCs w:val="16"/>
    </w:rPr>
  </w:style>
  <w:style w:type="character" w:styleId="Emphasis">
    <w:name w:val="Emphasis"/>
    <w:basedOn w:val="DefaultParagraphFont"/>
    <w:uiPriority w:val="20"/>
    <w:qFormat/>
    <w:rsid w:val="005B3A19"/>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6B311E5DEB4126BA46915602AE9F84"/>
        <w:category>
          <w:name w:val="General"/>
          <w:gallery w:val="placeholder"/>
        </w:category>
        <w:types>
          <w:type w:val="bbPlcHdr"/>
        </w:types>
        <w:behaviors>
          <w:behavior w:val="content"/>
        </w:behaviors>
        <w:guid w:val="{1368C464-5E1A-4B65-9656-9705ABC30448}"/>
      </w:docPartPr>
      <w:docPartBody>
        <w:p w:rsidR="00CE53A3" w:rsidRDefault="00802B9E">
          <w:pPr>
            <w:pStyle w:val="2F6B311E5DEB4126BA46915602AE9F84"/>
          </w:pPr>
          <w:r w:rsidRPr="00CC586D">
            <w:rPr>
              <w:rStyle w:val="PlaceholderText"/>
              <w:b/>
              <w:color w:val="FFFFFF" w:themeColor="background1"/>
            </w:rPr>
            <w:t>[Salutation]</w:t>
          </w:r>
        </w:p>
      </w:docPartBody>
    </w:docPart>
    <w:docPart>
      <w:docPartPr>
        <w:name w:val="EC5F62A452164D35A249D94BFF05C2AA"/>
        <w:category>
          <w:name w:val="General"/>
          <w:gallery w:val="placeholder"/>
        </w:category>
        <w:types>
          <w:type w:val="bbPlcHdr"/>
        </w:types>
        <w:behaviors>
          <w:behavior w:val="content"/>
        </w:behaviors>
        <w:guid w:val="{1174BF55-743E-44B2-ABC3-BB596EE6BEEB}"/>
      </w:docPartPr>
      <w:docPartBody>
        <w:p w:rsidR="00CE53A3" w:rsidRDefault="00802B9E">
          <w:pPr>
            <w:pStyle w:val="EC5F62A452164D35A249D94BFF05C2AA"/>
          </w:pPr>
          <w:r>
            <w:rPr>
              <w:rStyle w:val="PlaceholderText"/>
            </w:rPr>
            <w:t>[First name]</w:t>
          </w:r>
        </w:p>
      </w:docPartBody>
    </w:docPart>
    <w:docPart>
      <w:docPartPr>
        <w:name w:val="CEBE56C512C545B1BE3E23493EE483C9"/>
        <w:category>
          <w:name w:val="General"/>
          <w:gallery w:val="placeholder"/>
        </w:category>
        <w:types>
          <w:type w:val="bbPlcHdr"/>
        </w:types>
        <w:behaviors>
          <w:behavior w:val="content"/>
        </w:behaviors>
        <w:guid w:val="{7300E8A3-7C0B-4666-B08E-1A78CEBB3685}"/>
      </w:docPartPr>
      <w:docPartBody>
        <w:p w:rsidR="00CE53A3" w:rsidRDefault="00802B9E">
          <w:pPr>
            <w:pStyle w:val="CEBE56C512C545B1BE3E23493EE483C9"/>
          </w:pPr>
          <w:r>
            <w:rPr>
              <w:rStyle w:val="PlaceholderText"/>
            </w:rPr>
            <w:t>[Middle name]</w:t>
          </w:r>
        </w:p>
      </w:docPartBody>
    </w:docPart>
    <w:docPart>
      <w:docPartPr>
        <w:name w:val="172884A81C184456B73E0D63498C88DF"/>
        <w:category>
          <w:name w:val="General"/>
          <w:gallery w:val="placeholder"/>
        </w:category>
        <w:types>
          <w:type w:val="bbPlcHdr"/>
        </w:types>
        <w:behaviors>
          <w:behavior w:val="content"/>
        </w:behaviors>
        <w:guid w:val="{F58868A6-514B-4335-847E-DDD887F6BBE7}"/>
      </w:docPartPr>
      <w:docPartBody>
        <w:p w:rsidR="00CE53A3" w:rsidRDefault="00802B9E">
          <w:pPr>
            <w:pStyle w:val="172884A81C184456B73E0D63498C88DF"/>
          </w:pPr>
          <w:r>
            <w:rPr>
              <w:rStyle w:val="PlaceholderText"/>
            </w:rPr>
            <w:t>[Last name]</w:t>
          </w:r>
        </w:p>
      </w:docPartBody>
    </w:docPart>
    <w:docPart>
      <w:docPartPr>
        <w:name w:val="A4508B6E8B6740DE9D41351C28CDA24D"/>
        <w:category>
          <w:name w:val="General"/>
          <w:gallery w:val="placeholder"/>
        </w:category>
        <w:types>
          <w:type w:val="bbPlcHdr"/>
        </w:types>
        <w:behaviors>
          <w:behavior w:val="content"/>
        </w:behaviors>
        <w:guid w:val="{30203267-160F-4A5E-AE0B-EDCFE4B7B282}"/>
      </w:docPartPr>
      <w:docPartBody>
        <w:p w:rsidR="00CE53A3" w:rsidRDefault="00802B9E">
          <w:pPr>
            <w:pStyle w:val="A4508B6E8B6740DE9D41351C28CDA24D"/>
          </w:pPr>
          <w:r>
            <w:rPr>
              <w:rStyle w:val="PlaceholderText"/>
            </w:rPr>
            <w:t>[Enter your biography]</w:t>
          </w:r>
        </w:p>
      </w:docPartBody>
    </w:docPart>
    <w:docPart>
      <w:docPartPr>
        <w:name w:val="7909B79CA278435182E3AD4E93BD9BB8"/>
        <w:category>
          <w:name w:val="General"/>
          <w:gallery w:val="placeholder"/>
        </w:category>
        <w:types>
          <w:type w:val="bbPlcHdr"/>
        </w:types>
        <w:behaviors>
          <w:behavior w:val="content"/>
        </w:behaviors>
        <w:guid w:val="{625497B6-1994-4F33-988E-373197A42961}"/>
      </w:docPartPr>
      <w:docPartBody>
        <w:p w:rsidR="00CE53A3" w:rsidRDefault="00802B9E">
          <w:pPr>
            <w:pStyle w:val="7909B79CA278435182E3AD4E93BD9BB8"/>
          </w:pPr>
          <w:r>
            <w:rPr>
              <w:rStyle w:val="PlaceholderText"/>
            </w:rPr>
            <w:t>[Enter the institution with which you are affiliated]</w:t>
          </w:r>
        </w:p>
      </w:docPartBody>
    </w:docPart>
    <w:docPart>
      <w:docPartPr>
        <w:name w:val="7E1083FC372F46A69A3C03C7AB34FCA4"/>
        <w:category>
          <w:name w:val="General"/>
          <w:gallery w:val="placeholder"/>
        </w:category>
        <w:types>
          <w:type w:val="bbPlcHdr"/>
        </w:types>
        <w:behaviors>
          <w:behavior w:val="content"/>
        </w:behaviors>
        <w:guid w:val="{C01FA7A6-E1FA-42D0-818B-272F67E4AB6C}"/>
      </w:docPartPr>
      <w:docPartBody>
        <w:p w:rsidR="00CE53A3" w:rsidRDefault="00802B9E">
          <w:pPr>
            <w:pStyle w:val="7E1083FC372F46A69A3C03C7AB34FCA4"/>
          </w:pPr>
          <w:r w:rsidRPr="00EF74F7">
            <w:rPr>
              <w:b/>
              <w:color w:val="808080" w:themeColor="background1" w:themeShade="80"/>
            </w:rPr>
            <w:t>[Enter the headword for your article]</w:t>
          </w:r>
        </w:p>
      </w:docPartBody>
    </w:docPart>
    <w:docPart>
      <w:docPartPr>
        <w:name w:val="2A98954CC1464993B068EBB01FFC069F"/>
        <w:category>
          <w:name w:val="General"/>
          <w:gallery w:val="placeholder"/>
        </w:category>
        <w:types>
          <w:type w:val="bbPlcHdr"/>
        </w:types>
        <w:behaviors>
          <w:behavior w:val="content"/>
        </w:behaviors>
        <w:guid w:val="{0666E097-136F-4A93-A33B-91AE95FA6828}"/>
      </w:docPartPr>
      <w:docPartBody>
        <w:p w:rsidR="00CE53A3" w:rsidRDefault="00802B9E">
          <w:pPr>
            <w:pStyle w:val="2A98954CC1464993B068EBB01FFC069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33FA3D248FC49FAA5FB3DA0CE6AD2EC"/>
        <w:category>
          <w:name w:val="General"/>
          <w:gallery w:val="placeholder"/>
        </w:category>
        <w:types>
          <w:type w:val="bbPlcHdr"/>
        </w:types>
        <w:behaviors>
          <w:behavior w:val="content"/>
        </w:behaviors>
        <w:guid w:val="{92EFF65C-442B-49D1-A44C-9D1AF65D62FF}"/>
      </w:docPartPr>
      <w:docPartBody>
        <w:p w:rsidR="00CE53A3" w:rsidRDefault="00802B9E">
          <w:pPr>
            <w:pStyle w:val="C33FA3D248FC49FAA5FB3DA0CE6AD2E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70BB71CAC0E405FAA2306D70A8C63CD"/>
        <w:category>
          <w:name w:val="General"/>
          <w:gallery w:val="placeholder"/>
        </w:category>
        <w:types>
          <w:type w:val="bbPlcHdr"/>
        </w:types>
        <w:behaviors>
          <w:behavior w:val="content"/>
        </w:behaviors>
        <w:guid w:val="{B6B3DA0F-9C29-480B-8B43-EC53DACB1C7F}"/>
      </w:docPartPr>
      <w:docPartBody>
        <w:p w:rsidR="00CE53A3" w:rsidRDefault="00802B9E">
          <w:pPr>
            <w:pStyle w:val="B70BB71CAC0E405FAA2306D70A8C63C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7E7C227C8F648C984B8EC874156106F"/>
        <w:category>
          <w:name w:val="General"/>
          <w:gallery w:val="placeholder"/>
        </w:category>
        <w:types>
          <w:type w:val="bbPlcHdr"/>
        </w:types>
        <w:behaviors>
          <w:behavior w:val="content"/>
        </w:behaviors>
        <w:guid w:val="{C3D98AD4-9259-4D7C-85A4-FBC1B834EE69}"/>
      </w:docPartPr>
      <w:docPartBody>
        <w:p w:rsidR="00CE53A3" w:rsidRDefault="00802B9E">
          <w:pPr>
            <w:pStyle w:val="77E7C227C8F648C984B8EC87415610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02B9E"/>
    <w:rsid w:val="00802B9E"/>
    <w:rsid w:val="00CE53A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6B311E5DEB4126BA46915602AE9F84">
    <w:name w:val="2F6B311E5DEB4126BA46915602AE9F84"/>
  </w:style>
  <w:style w:type="paragraph" w:customStyle="1" w:styleId="EC5F62A452164D35A249D94BFF05C2AA">
    <w:name w:val="EC5F62A452164D35A249D94BFF05C2AA"/>
  </w:style>
  <w:style w:type="paragraph" w:customStyle="1" w:styleId="CEBE56C512C545B1BE3E23493EE483C9">
    <w:name w:val="CEBE56C512C545B1BE3E23493EE483C9"/>
  </w:style>
  <w:style w:type="paragraph" w:customStyle="1" w:styleId="172884A81C184456B73E0D63498C88DF">
    <w:name w:val="172884A81C184456B73E0D63498C88DF"/>
  </w:style>
  <w:style w:type="paragraph" w:customStyle="1" w:styleId="A4508B6E8B6740DE9D41351C28CDA24D">
    <w:name w:val="A4508B6E8B6740DE9D41351C28CDA24D"/>
  </w:style>
  <w:style w:type="paragraph" w:customStyle="1" w:styleId="7909B79CA278435182E3AD4E93BD9BB8">
    <w:name w:val="7909B79CA278435182E3AD4E93BD9BB8"/>
  </w:style>
  <w:style w:type="paragraph" w:customStyle="1" w:styleId="7E1083FC372F46A69A3C03C7AB34FCA4">
    <w:name w:val="7E1083FC372F46A69A3C03C7AB34FCA4"/>
  </w:style>
  <w:style w:type="paragraph" w:customStyle="1" w:styleId="2A98954CC1464993B068EBB01FFC069F">
    <w:name w:val="2A98954CC1464993B068EBB01FFC069F"/>
  </w:style>
  <w:style w:type="paragraph" w:customStyle="1" w:styleId="C33FA3D248FC49FAA5FB3DA0CE6AD2EC">
    <w:name w:val="C33FA3D248FC49FAA5FB3DA0CE6AD2EC"/>
  </w:style>
  <w:style w:type="paragraph" w:customStyle="1" w:styleId="B70BB71CAC0E405FAA2306D70A8C63CD">
    <w:name w:val="B70BB71CAC0E405FAA2306D70A8C63CD"/>
  </w:style>
  <w:style w:type="paragraph" w:customStyle="1" w:styleId="77E7C227C8F648C984B8EC874156106F">
    <w:name w:val="77E7C227C8F648C984B8EC87415610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Avr92</b:Tag>
    <b:SourceType>BookSection</b:SourceType>
    <b:Guid>{EDA92084-6008-42B6-88C5-86E0353203F3}</b:Guid>
    <b:LCID>uz-Cyrl-UZ</b:LCID>
    <b:Author>
      <b:Author>
        <b:NameList>
          <b:Person>
            <b:Last>Avraamov</b:Last>
            <b:First>A.</b:First>
          </b:Person>
        </b:NameList>
      </b:Author>
      <b:BookAuthor>
        <b:NameList>
          <b:Person>
            <b:Last>Kahn</b:Last>
            <b:First>D.</b:First>
            <b:Middle>and Whitehead, G. (eds.)</b:Middle>
          </b:Person>
        </b:NameList>
      </b:BookAuthor>
    </b:Author>
    <b:Title>The Symphony of Sirences (1923)</b:Title>
    <b:Year>1992</b:Year>
    <b:City>Cambridge, Mass.; London</b:City>
    <b:Publisher>MIT Press</b:Publisher>
    <b:Medium>Print</b:Medium>
    <b:BookTitle>Wireless Imagination: Sound, Radio, and the Avant-Garde.</b:BookTitle>
    <b:RefOrder>1</b:RefOrder>
  </b:Source>
  <b:Source>
    <b:Tag>Bro82</b:Tag>
    <b:SourceType>JournalArticle</b:SourceType>
    <b:Guid>{18EE49B7-74E4-47B9-AD49-1D18B27EE5E1}</b:Guid>
    <b:LCID>uz-Cyrl-UZ</b:LCID>
    <b:Author>
      <b:Author>
        <b:NameList>
          <b:Person>
            <b:Last>Brown</b:Last>
            <b:First>B.</b:First>
          </b:Person>
        </b:NameList>
      </b:Author>
    </b:Author>
    <b:Title>The Noise Instruments of Luigi Russolo</b:Title>
    <b:Year>1981-1982</b:Year>
    <b:Pages>31-48</b:Pages>
    <b:Medium>Print</b:Medium>
    <b:JournalName>Perspectives of New Music, 2.0</b:JournalName>
    <b:RefOrder>2</b:RefOrder>
  </b:Source>
  <b:Source>
    <b:Tag>Che12</b:Tag>
    <b:SourceType>Book</b:SourceType>
    <b:Guid>{CF750B34-7269-45DA-8CE1-C3E669FA3065}</b:Guid>
    <b:LCID>uz-Cyrl-UZ</b:LCID>
    <b:Author>
      <b:Author>
        <b:NameList>
          <b:Person>
            <b:Last>Chessa</b:Last>
            <b:First>L.</b:First>
          </b:Person>
        </b:NameList>
      </b:Author>
    </b:Author>
    <b:Title>Luigi Russolo Futurist: Noise, Visual Arts, and the Occult</b:Title>
    <b:Year>2012</b:Year>
    <b:Medium>Print</b:Medium>
    <b:City>Berkeley</b:City>
    <b:Publisher>California UP</b:Publisher>
    <b:RefOrder>3</b:RefOrder>
  </b:Source>
  <b:Source>
    <b:Tag>Pra10</b:Tag>
    <b:SourceType>Book</b:SourceType>
    <b:Guid>{02866AD8-6F47-45C4-8E06-8DE5BF6BEF4B}</b:Guid>
    <b:LCID>uz-Cyrl-UZ</b:LCID>
    <b:Author>
      <b:Author>
        <b:NameList>
          <b:Person>
            <b:Last>Pratella</b:Last>
            <b:First>F.B.</b:First>
          </b:Person>
        </b:NameList>
      </b:Author>
    </b:Author>
    <b:Title>Manifesto del musicisti futuristi</b:Title>
    <b:Year>1910</b:Year>
    <b:City>Milan.</b:City>
    <b:Medium>Print</b:Medium>
    <b:RefOrder>4</b:RefOrder>
  </b:Source>
  <b:Source>
    <b:Tag>Pra11</b:Tag>
    <b:SourceType>Book</b:SourceType>
    <b:Guid>{C1C53040-A4D6-49BD-8E51-799D0A1B1160}</b:Guid>
    <b:LCID>uz-Cyrl-UZ</b:LCID>
    <b:Author>
      <b:Author>
        <b:NameList>
          <b:Person>
            <b:Last>Pratella</b:Last>
            <b:First>F.B.</b:First>
          </b:Person>
        </b:NameList>
      </b:Author>
    </b:Author>
    <b:Title>Manifesto tecnico della musica futurista</b:Title>
    <b:Year>1911</b:Year>
    <b:City>Milan.</b:City>
    <b:Medium>Print.</b:Medium>
    <b:RefOrder>5</b:RefOrder>
  </b:Source>
  <b:Source>
    <b:Tag>Pra12</b:Tag>
    <b:SourceType>Book</b:SourceType>
    <b:Guid>{0512AFB1-4FBC-4CDD-985D-D95B167FD8AF}</b:Guid>
    <b:LCID>uz-Cyrl-UZ</b:LCID>
    <b:Author>
      <b:Author>
        <b:NameList>
          <b:Person>
            <b:Last>Pratella</b:Last>
            <b:First>F.B.</b:First>
          </b:Person>
        </b:NameList>
      </b:Author>
    </b:Author>
    <b:Title>La distruzione della quadratura</b:Title>
    <b:Year>1912</b:Year>
    <b:City>Bologna</b:City>
    <b:Medium>Print</b:Medium>
    <b:RefOrder>6</b:RefOrder>
  </b:Source>
</b:Sources>
</file>

<file path=customXml/itemProps1.xml><?xml version="1.0" encoding="utf-8"?>
<ds:datastoreItem xmlns:ds="http://schemas.openxmlformats.org/officeDocument/2006/customXml" ds:itemID="{3921D670-736A-7942-A6F5-14D6569D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31</TotalTime>
  <Pages>2</Pages>
  <Words>655</Words>
  <Characters>3736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8</cp:revision>
  <dcterms:created xsi:type="dcterms:W3CDTF">2014-06-25T21:43:00Z</dcterms:created>
  <dcterms:modified xsi:type="dcterms:W3CDTF">2014-08-25T03:23:00Z</dcterms:modified>
</cp:coreProperties>
</file>