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1A26AA" w14:textId="77777777" w:rsidTr="00922950">
        <w:tc>
          <w:tcPr>
            <w:tcW w:w="491" w:type="dxa"/>
            <w:vMerge w:val="restart"/>
            <w:shd w:val="clear" w:color="auto" w:fill="A6A6A6" w:themeFill="background1" w:themeFillShade="A6"/>
            <w:textDirection w:val="btLr"/>
          </w:tcPr>
          <w:p w14:paraId="4AE03D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3A8A281130A34295503E65816EF55F"/>
            </w:placeholder>
            <w:showingPlcHdr/>
            <w:dropDownList>
              <w:listItem w:displayText="Dr." w:value="Dr."/>
              <w:listItem w:displayText="Prof." w:value="Prof."/>
            </w:dropDownList>
          </w:sdtPr>
          <w:sdtContent>
            <w:tc>
              <w:tcPr>
                <w:tcW w:w="1259" w:type="dxa"/>
              </w:tcPr>
              <w:p w14:paraId="17AE44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7CD7B17048D247BB304D0C399E3825"/>
            </w:placeholder>
            <w:text/>
          </w:sdtPr>
          <w:sdtContent>
            <w:tc>
              <w:tcPr>
                <w:tcW w:w="2073" w:type="dxa"/>
              </w:tcPr>
              <w:p w14:paraId="138A647F" w14:textId="511D4A9E" w:rsidR="00B574C9" w:rsidRDefault="00593E47" w:rsidP="00507989">
                <w:r>
                  <w:t>Robin</w:t>
                </w:r>
              </w:p>
            </w:tc>
          </w:sdtContent>
        </w:sdt>
        <w:sdt>
          <w:sdtPr>
            <w:alias w:val="Middle name"/>
            <w:tag w:val="authorMiddleName"/>
            <w:id w:val="-2076034781"/>
            <w:placeholder>
              <w:docPart w:val="E3BC80204987204E93439EB5497CA314"/>
            </w:placeholder>
            <w:showingPlcHdr/>
            <w:text/>
          </w:sdtPr>
          <w:sdtContent>
            <w:tc>
              <w:tcPr>
                <w:tcW w:w="2551" w:type="dxa"/>
              </w:tcPr>
              <w:p w14:paraId="3F3E177B" w14:textId="77777777" w:rsidR="00B574C9" w:rsidRDefault="00B574C9" w:rsidP="00922950">
                <w:r>
                  <w:rPr>
                    <w:rStyle w:val="PlaceholderText"/>
                  </w:rPr>
                  <w:t>[Middle name]</w:t>
                </w:r>
              </w:p>
            </w:tc>
          </w:sdtContent>
        </w:sdt>
        <w:sdt>
          <w:sdtPr>
            <w:alias w:val="Last name"/>
            <w:tag w:val="authorLastName"/>
            <w:id w:val="-1088529830"/>
            <w:placeholder>
              <w:docPart w:val="A598BAE0838DFA45996B04A52E84C6A3"/>
            </w:placeholder>
            <w:text/>
          </w:sdtPr>
          <w:sdtContent>
            <w:tc>
              <w:tcPr>
                <w:tcW w:w="2642" w:type="dxa"/>
              </w:tcPr>
              <w:p w14:paraId="4C179E21" w14:textId="77777777" w:rsidR="00B574C9" w:rsidRDefault="00507989" w:rsidP="00507989">
                <w:r>
                  <w:t>Elliott</w:t>
                </w:r>
              </w:p>
            </w:tc>
          </w:sdtContent>
        </w:sdt>
      </w:tr>
      <w:tr w:rsidR="00B574C9" w14:paraId="28EF2688" w14:textId="77777777" w:rsidTr="001A6A06">
        <w:trPr>
          <w:trHeight w:val="986"/>
        </w:trPr>
        <w:tc>
          <w:tcPr>
            <w:tcW w:w="491" w:type="dxa"/>
            <w:vMerge/>
            <w:shd w:val="clear" w:color="auto" w:fill="A6A6A6" w:themeFill="background1" w:themeFillShade="A6"/>
          </w:tcPr>
          <w:p w14:paraId="234A16F6" w14:textId="77777777" w:rsidR="00B574C9" w:rsidRPr="001A6A06" w:rsidRDefault="00B574C9" w:rsidP="00CF1542">
            <w:pPr>
              <w:jc w:val="center"/>
              <w:rPr>
                <w:b/>
                <w:color w:val="FFFFFF" w:themeColor="background1"/>
              </w:rPr>
            </w:pPr>
          </w:p>
        </w:tc>
        <w:sdt>
          <w:sdtPr>
            <w:alias w:val="Biography"/>
            <w:tag w:val="authorBiography"/>
            <w:id w:val="938807824"/>
            <w:placeholder>
              <w:docPart w:val="3033130619386A49A10139B5A6CE4B02"/>
            </w:placeholder>
            <w:showingPlcHdr/>
          </w:sdtPr>
          <w:sdtContent>
            <w:tc>
              <w:tcPr>
                <w:tcW w:w="8525" w:type="dxa"/>
                <w:gridSpan w:val="4"/>
              </w:tcPr>
              <w:p w14:paraId="6C5F8E9E" w14:textId="77777777" w:rsidR="00B574C9" w:rsidRDefault="00B574C9" w:rsidP="00922950">
                <w:r>
                  <w:rPr>
                    <w:rStyle w:val="PlaceholderText"/>
                  </w:rPr>
                  <w:t>[Enter your biography]</w:t>
                </w:r>
              </w:p>
            </w:tc>
          </w:sdtContent>
        </w:sdt>
      </w:tr>
      <w:tr w:rsidR="00B574C9" w14:paraId="6E34B8F9" w14:textId="77777777" w:rsidTr="001A6A06">
        <w:trPr>
          <w:trHeight w:val="986"/>
        </w:trPr>
        <w:tc>
          <w:tcPr>
            <w:tcW w:w="491" w:type="dxa"/>
            <w:vMerge/>
            <w:shd w:val="clear" w:color="auto" w:fill="A6A6A6" w:themeFill="background1" w:themeFillShade="A6"/>
          </w:tcPr>
          <w:p w14:paraId="79A5EEDE" w14:textId="77777777" w:rsidR="00B574C9" w:rsidRPr="001A6A06" w:rsidRDefault="00B574C9" w:rsidP="00CF1542">
            <w:pPr>
              <w:jc w:val="center"/>
              <w:rPr>
                <w:b/>
                <w:color w:val="FFFFFF" w:themeColor="background1"/>
              </w:rPr>
            </w:pPr>
          </w:p>
        </w:tc>
        <w:sdt>
          <w:sdtPr>
            <w:alias w:val="Affiliation"/>
            <w:tag w:val="affiliation"/>
            <w:id w:val="2012937915"/>
            <w:placeholder>
              <w:docPart w:val="8D620132D9C41F418CD7C3807CEF10FA"/>
            </w:placeholder>
            <w:text/>
          </w:sdtPr>
          <w:sdtContent>
            <w:tc>
              <w:tcPr>
                <w:tcW w:w="8525" w:type="dxa"/>
                <w:gridSpan w:val="4"/>
              </w:tcPr>
              <w:p w14:paraId="6DC9B514" w14:textId="384F7F7A" w:rsidR="00B574C9" w:rsidRDefault="00CA741F" w:rsidP="00CA741F">
                <w:r>
                  <w:t>University of Toronto</w:t>
                </w:r>
              </w:p>
            </w:tc>
          </w:sdtContent>
        </w:sdt>
      </w:tr>
    </w:tbl>
    <w:p w14:paraId="77A91A4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F4B382" w14:textId="77777777" w:rsidTr="00244BB0">
        <w:tc>
          <w:tcPr>
            <w:tcW w:w="9016" w:type="dxa"/>
            <w:shd w:val="clear" w:color="auto" w:fill="A6A6A6" w:themeFill="background1" w:themeFillShade="A6"/>
            <w:tcMar>
              <w:top w:w="113" w:type="dxa"/>
              <w:bottom w:w="113" w:type="dxa"/>
            </w:tcMar>
          </w:tcPr>
          <w:p w14:paraId="2D61C5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5BB2EB" w14:textId="77777777" w:rsidTr="003F0D73">
        <w:sdt>
          <w:sdtPr>
            <w:alias w:val="Article headword"/>
            <w:tag w:val="articleHeadword"/>
            <w:id w:val="-361440020"/>
            <w:placeholder>
              <w:docPart w:val="5FE14E0555C28F4D94A891A56BD8E599"/>
            </w:placeholder>
            <w:text/>
          </w:sdtPr>
          <w:sdtContent>
            <w:tc>
              <w:tcPr>
                <w:tcW w:w="9016" w:type="dxa"/>
                <w:tcMar>
                  <w:top w:w="113" w:type="dxa"/>
                  <w:bottom w:w="113" w:type="dxa"/>
                </w:tcMar>
              </w:tcPr>
              <w:p w14:paraId="389731BB" w14:textId="77777777" w:rsidR="003F0D73" w:rsidRPr="00FB589A" w:rsidRDefault="00507989" w:rsidP="003F0D73">
                <w:pPr>
                  <w:rPr>
                    <w:b/>
                  </w:rPr>
                </w:pPr>
                <w:r w:rsidRPr="00CA741F">
                  <w:rPr>
                    <w:lang w:val="en-US"/>
                  </w:rPr>
                  <w:t>Anhalt, Istvan (1919-2012)</w:t>
                </w:r>
              </w:p>
            </w:tc>
          </w:sdtContent>
        </w:sdt>
      </w:tr>
      <w:tr w:rsidR="00464699" w14:paraId="17A54D5F" w14:textId="77777777" w:rsidTr="00587187">
        <w:sdt>
          <w:sdtPr>
            <w:alias w:val="Variant headwords"/>
            <w:tag w:val="variantHeadwords"/>
            <w:id w:val="173464402"/>
            <w:placeholder>
              <w:docPart w:val="5FA9102DD0CA974BA0188F0F697FAE57"/>
            </w:placeholder>
            <w:showingPlcHdr/>
          </w:sdtPr>
          <w:sdtContent>
            <w:tc>
              <w:tcPr>
                <w:tcW w:w="9016" w:type="dxa"/>
                <w:tcMar>
                  <w:top w:w="113" w:type="dxa"/>
                  <w:bottom w:w="113" w:type="dxa"/>
                </w:tcMar>
              </w:tcPr>
              <w:p w14:paraId="27EBAF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F5029C" w14:textId="77777777" w:rsidTr="003F0D73">
        <w:sdt>
          <w:sdtPr>
            <w:alias w:val="Abstract"/>
            <w:tag w:val="abstract"/>
            <w:id w:val="-635871867"/>
            <w:placeholder>
              <w:docPart w:val="5DE0AD9B843DBB4A8CEB69B6FB406D43"/>
            </w:placeholder>
            <w:showingPlcHdr/>
          </w:sdtPr>
          <w:sdtContent>
            <w:tc>
              <w:tcPr>
                <w:tcW w:w="9016" w:type="dxa"/>
                <w:tcMar>
                  <w:top w:w="113" w:type="dxa"/>
                  <w:bottom w:w="113" w:type="dxa"/>
                </w:tcMar>
              </w:tcPr>
              <w:p w14:paraId="3B95FC1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AB543F" w14:textId="77777777" w:rsidTr="003F0D73">
        <w:sdt>
          <w:sdtPr>
            <w:alias w:val="Article text"/>
            <w:tag w:val="articleText"/>
            <w:id w:val="634067588"/>
            <w:placeholder>
              <w:docPart w:val="25AF05A579D12C48B26A25626999887D"/>
            </w:placeholder>
          </w:sdtPr>
          <w:sdtContent>
            <w:tc>
              <w:tcPr>
                <w:tcW w:w="9016" w:type="dxa"/>
                <w:tcMar>
                  <w:top w:w="113" w:type="dxa"/>
                  <w:bottom w:w="113" w:type="dxa"/>
                </w:tcMar>
              </w:tcPr>
              <w:p w14:paraId="587BEFF5" w14:textId="631DFE7A" w:rsidR="00587187" w:rsidRDefault="00587187" w:rsidP="00587187">
                <w:r w:rsidRPr="00A33610">
                  <w:t xml:space="preserve">Istvan Anhalt was a Hungarian-born Canadian composer and one of the leading figures in avant-garde composition </w:t>
                </w:r>
                <w:r>
                  <w:t>during the second half of the twentieth</w:t>
                </w:r>
                <w:r w:rsidRPr="00A33610">
                  <w:t xml:space="preserve"> century in Canada. Nearly all of his major compositions were written after his emigration to Canada in 1949.</w:t>
                </w:r>
                <w:r>
                  <w:t xml:space="preserve"> At various times in his works he made use of</w:t>
                </w:r>
                <w:r w:rsidRPr="00A33610">
                  <w:t xml:space="preserve"> </w:t>
                </w:r>
                <w:r>
                  <w:t>dodecaphony</w:t>
                </w:r>
                <w:r w:rsidRPr="00A33610">
                  <w:t xml:space="preserve">, electronic music, and extended vocal techniques. Many of his most </w:t>
                </w:r>
                <w:r>
                  <w:t>significant</w:t>
                </w:r>
                <w:r w:rsidRPr="00A33610">
                  <w:t xml:space="preserve"> </w:t>
                </w:r>
                <w:r>
                  <w:t>compositions</w:t>
                </w:r>
                <w:r w:rsidRPr="00A33610">
                  <w:t xml:space="preserve"> are for orchestra, but he contributed to all major genres, from solo instrumental works to opera. F</w:t>
                </w:r>
                <w:r>
                  <w:t>rom the mid-1970s onwards</w:t>
                </w:r>
                <w:r w:rsidRPr="00A33610">
                  <w:t xml:space="preserve"> he began </w:t>
                </w:r>
                <w:r>
                  <w:t>to use</w:t>
                </w:r>
                <w:r w:rsidRPr="00A33610">
                  <w:t xml:space="preserve"> more tradit</w:t>
                </w:r>
                <w:r>
                  <w:t xml:space="preserve">ional compositional techniques, from which he fashioned </w:t>
                </w:r>
                <w:r w:rsidRPr="00A33610">
                  <w:t>an original</w:t>
                </w:r>
                <w:r>
                  <w:t>, distinctive,</w:t>
                </w:r>
                <w:r w:rsidRPr="00A33610">
                  <w:t xml:space="preserve"> and evocative idiom. In addition to his w</w:t>
                </w:r>
                <w:r>
                  <w:t xml:space="preserve">ork as a composer, Anhalt had an important </w:t>
                </w:r>
                <w:r w:rsidRPr="00A33610">
                  <w:t xml:space="preserve">career as a university </w:t>
                </w:r>
                <w:r>
                  <w:t xml:space="preserve">music </w:t>
                </w:r>
                <w:r w:rsidRPr="00A33610">
                  <w:t xml:space="preserve">professor and administrator (at McGill University and then at Queen’s University in Kingston) and he was also known for his work as an insightful music theorist. </w:t>
                </w:r>
                <w:r>
                  <w:t xml:space="preserve">About half of his </w:t>
                </w:r>
                <w:proofErr w:type="gramStart"/>
                <w:r>
                  <w:t>two dozen</w:t>
                </w:r>
                <w:proofErr w:type="gramEnd"/>
                <w:r>
                  <w:t xml:space="preserve"> or so major</w:t>
                </w:r>
                <w:r w:rsidRPr="00A33610">
                  <w:t xml:space="preserve"> compositions were completed after his retirement from academia in 198</w:t>
                </w:r>
                <w:r>
                  <w:t>4</w:t>
                </w:r>
                <w:r w:rsidRPr="00A33610">
                  <w:t>.</w:t>
                </w:r>
              </w:p>
              <w:p w14:paraId="25B1711B" w14:textId="77777777" w:rsidR="00587187" w:rsidRPr="00A33610" w:rsidRDefault="00587187" w:rsidP="00587187"/>
              <w:p w14:paraId="036C4AFA" w14:textId="5C0D916F" w:rsidR="00587187" w:rsidRPr="00587187" w:rsidRDefault="00587187" w:rsidP="00587187">
                <w:pPr>
                  <w:pStyle w:val="Heading1"/>
                  <w:outlineLvl w:val="0"/>
                </w:pPr>
                <w:r>
                  <w:t>Early Career in Europe</w:t>
                </w:r>
              </w:p>
              <w:p w14:paraId="5B7062B5" w14:textId="023A5B82" w:rsidR="00587187" w:rsidRDefault="00587187" w:rsidP="00587187">
                <w:r w:rsidRPr="00A33610">
                  <w:t xml:space="preserve">Anhalt was born and raised in Budapest. He received his initial education </w:t>
                </w:r>
                <w:r>
                  <w:t xml:space="preserve">in music </w:t>
                </w:r>
                <w:r w:rsidRPr="00A33610">
                  <w:t>there, at first privately and then (1937-</w:t>
                </w:r>
                <w:r>
                  <w:t>19</w:t>
                </w:r>
                <w:r w:rsidRPr="00A33610">
                  <w:t xml:space="preserve">41) at the Franz Liszt Academy of Music, where he </w:t>
                </w:r>
                <w:r>
                  <w:t>was a pupil of</w:t>
                </w:r>
                <w:r w:rsidRPr="00A33610">
                  <w:t xml:space="preserve"> Zoltán Kodály and Albert Siklós. His earliest compositions date from this period, notably the song cycle </w:t>
                </w:r>
                <w:r w:rsidRPr="00A33610">
                  <w:rPr>
                    <w:i/>
                  </w:rPr>
                  <w:t>Six Songs from Na Conxy Pan</w:t>
                </w:r>
                <w:r>
                  <w:t>.</w:t>
                </w:r>
                <w:r w:rsidRPr="00A33610">
                  <w:t xml:space="preserve"> In 1942</w:t>
                </w:r>
                <w:r>
                  <w:t>,</w:t>
                </w:r>
                <w:r w:rsidRPr="00A33610">
                  <w:t xml:space="preserve"> Anhalt was conscripted into the Hungarian forced labour service system for Jewish men. Late in 1944 he fled from his unit and spent the remainder of the war in hiding. Reali</w:t>
                </w:r>
                <w:r>
                  <w:t>s</w:t>
                </w:r>
                <w:r w:rsidRPr="00A33610">
                  <w:t xml:space="preserve">ing that his prospects in post-war Budapest were </w:t>
                </w:r>
                <w:r>
                  <w:t>uncertain at best</w:t>
                </w:r>
                <w:r w:rsidRPr="00A33610">
                  <w:t xml:space="preserve">, </w:t>
                </w:r>
                <w:r>
                  <w:t>he</w:t>
                </w:r>
                <w:r w:rsidRPr="00A33610">
                  <w:t xml:space="preserve"> left Hungary as a displaced person early in 1946 and made his way to Paris. During a three-year sojourn there, </w:t>
                </w:r>
                <w:r>
                  <w:t>Anhalt</w:t>
                </w:r>
                <w:r w:rsidRPr="00A33610">
                  <w:t xml:space="preserve"> studied composition with Nadia Boulanger. In January 1949 he </w:t>
                </w:r>
                <w:proofErr w:type="gramStart"/>
                <w:r w:rsidRPr="00A33610">
                  <w:t>emigrated</w:t>
                </w:r>
                <w:proofErr w:type="gramEnd"/>
                <w:r w:rsidRPr="00A33610">
                  <w:t xml:space="preserve"> to Montreal to begin teaching at McGill University.</w:t>
                </w:r>
              </w:p>
              <w:p w14:paraId="0187A25C" w14:textId="77777777" w:rsidR="00587187" w:rsidRPr="00A33610" w:rsidRDefault="00587187" w:rsidP="00587187"/>
              <w:p w14:paraId="4B6C466A" w14:textId="1E5F6731" w:rsidR="00587187" w:rsidRDefault="00B53177" w:rsidP="00B53177">
                <w:pPr>
                  <w:pStyle w:val="Heading1"/>
                  <w:outlineLvl w:val="0"/>
                </w:pPr>
                <w:r>
                  <w:t>The Montreal Years</w:t>
                </w:r>
              </w:p>
              <w:p w14:paraId="1923A0FB" w14:textId="6A5DAC0B" w:rsidR="00587187" w:rsidRDefault="00587187" w:rsidP="00587187">
                <w:r w:rsidRPr="00A33610">
                  <w:t>Anhalt remained at McGill from 1949 to 1971; he became a full professor in 1967 and served as the chair of the music theory department (1963-</w:t>
                </w:r>
                <w:r w:rsidR="00B53177">
                  <w:t>19</w:t>
                </w:r>
                <w:r w:rsidRPr="00A33610">
                  <w:t>69) and director of the Electronic Music Studio, which he founded (1964-</w:t>
                </w:r>
                <w:r w:rsidR="00B53177">
                  <w:t>19</w:t>
                </w:r>
                <w:r w:rsidRPr="00A33610">
                  <w:t xml:space="preserve">71). The major work from his early years </w:t>
                </w:r>
                <w:r>
                  <w:t>at McGill</w:t>
                </w:r>
                <w:r w:rsidRPr="00A33610">
                  <w:t xml:space="preserve"> was the Symphony </w:t>
                </w:r>
                <w:proofErr w:type="gramStart"/>
                <w:r w:rsidRPr="00A33610">
                  <w:t xml:space="preserve">for full orchestra, which together with the later orchestral work </w:t>
                </w:r>
                <w:r w:rsidRPr="00A33610">
                  <w:rPr>
                    <w:i/>
                  </w:rPr>
                  <w:t>SparkskrapS</w:t>
                </w:r>
                <w:proofErr w:type="gramEnd"/>
                <w:r w:rsidRPr="00A33610">
                  <w:t xml:space="preserve"> (1987) is the subject of a major analytical article by William E. Benjamin (published in Elliott and Smith, 2001). Benjamin identifies the works written from 1941 to 1953 (ending with the Piano Trio) as broadly neoclassical in idiom. This period was followed by a serialist phase (1954-</w:t>
                </w:r>
                <w:r w:rsidR="00B53177">
                  <w:t>19</w:t>
                </w:r>
                <w:r w:rsidRPr="00A33610">
                  <w:t>58)</w:t>
                </w:r>
                <w:r w:rsidR="00CB3D96">
                  <w:t>,</w:t>
                </w:r>
                <w:r w:rsidRPr="00A33610">
                  <w:t xml:space="preserve"> which includes </w:t>
                </w:r>
                <w:r w:rsidRPr="00A33610">
                  <w:lastRenderedPageBreak/>
                  <w:t xml:space="preserve">the Violin Sonata and Fantasia for piano (recorded by Glenn Gould) in addition to the Symphony. Influenced by the electronic music pioneer Hugh Le Caine, whom he met and befriended in Ottawa in 1958, and by the circle around </w:t>
                </w:r>
                <w:r>
                  <w:t xml:space="preserve">Karlheinz Stockhausen, </w:t>
                </w:r>
                <w:r w:rsidRPr="00A33610">
                  <w:t>with whom he worked during a brief visit to the Westdeutscher Rundfunk</w:t>
                </w:r>
                <w:r>
                  <w:t>’s</w:t>
                </w:r>
                <w:r w:rsidRPr="00A33610">
                  <w:t xml:space="preserve"> </w:t>
                </w:r>
                <w:r>
                  <w:t xml:space="preserve">electronic music </w:t>
                </w:r>
                <w:r w:rsidRPr="00A33610">
                  <w:t>studio</w:t>
                </w:r>
                <w:r>
                  <w:t>s</w:t>
                </w:r>
                <w:r w:rsidRPr="00A33610">
                  <w:t xml:space="preserve"> in Cologne in 1958, Anhalt immersed himself</w:t>
                </w:r>
                <w:r w:rsidR="00B53177">
                  <w:t xml:space="preserve"> in electronic music. He organis</w:t>
                </w:r>
                <w:r w:rsidRPr="00A33610">
                  <w:t xml:space="preserve">ed the first tape music concert </w:t>
                </w:r>
                <w:r>
                  <w:t xml:space="preserve">given </w:t>
                </w:r>
                <w:r w:rsidRPr="00A33610">
                  <w:t>in Canada (Montreal, 30 November 1959), created four electronic music compositions (1959-</w:t>
                </w:r>
                <w:r w:rsidR="00B53177">
                  <w:t>19</w:t>
                </w:r>
                <w:r w:rsidRPr="00A33610">
                  <w:t xml:space="preserve">61), and set up the Electronic Music Studio at McGill in 1964 with Le Caine’s help. He </w:t>
                </w:r>
                <w:r>
                  <w:t>used</w:t>
                </w:r>
                <w:r w:rsidRPr="00A33610">
                  <w:t xml:space="preserve"> recorded sounds </w:t>
                </w:r>
                <w:r>
                  <w:t>in a handful of other</w:t>
                </w:r>
                <w:r w:rsidRPr="00A33610">
                  <w:t xml:space="preserve"> </w:t>
                </w:r>
                <w:r>
                  <w:t>works</w:t>
                </w:r>
                <w:r w:rsidRPr="00A33610">
                  <w:t xml:space="preserve"> </w:t>
                </w:r>
                <w:r>
                  <w:t xml:space="preserve">up </w:t>
                </w:r>
                <w:r w:rsidRPr="00A33610">
                  <w:t xml:space="preserve">to the mid-1970s, but was not involved in electroacoustic music thereafter. During the 1960s he became increasingly interested in the voice, including extended vocal techniques and other new directions in vocal composition. His researches in this field are evident not only in his own compositions, such as </w:t>
                </w:r>
                <w:r w:rsidRPr="00A33610">
                  <w:rPr>
                    <w:i/>
                  </w:rPr>
                  <w:t>Cento</w:t>
                </w:r>
                <w:r w:rsidRPr="00A33610">
                  <w:t xml:space="preserve"> (1967), </w:t>
                </w:r>
                <w:r w:rsidRPr="00A33610">
                  <w:rPr>
                    <w:i/>
                  </w:rPr>
                  <w:t>Foci</w:t>
                </w:r>
                <w:r w:rsidRPr="00A33610">
                  <w:t xml:space="preserve"> (1969), and his later operatic works, but also in his publications as a music scholar, </w:t>
                </w:r>
                <w:r>
                  <w:t>especially</w:t>
                </w:r>
                <w:r w:rsidRPr="00A33610">
                  <w:t xml:space="preserve"> his monograph </w:t>
                </w:r>
                <w:r w:rsidRPr="00A33610">
                  <w:rPr>
                    <w:i/>
                  </w:rPr>
                  <w:t xml:space="preserve">Alternative Voices </w:t>
                </w:r>
                <w:r w:rsidRPr="00A33610">
                  <w:t>(1984).</w:t>
                </w:r>
              </w:p>
              <w:p w14:paraId="06E37DB3" w14:textId="77777777" w:rsidR="00587187" w:rsidRPr="00A33610" w:rsidRDefault="00587187" w:rsidP="00587187"/>
              <w:p w14:paraId="7787BF8A" w14:textId="2AF7C5B5" w:rsidR="00587187" w:rsidRPr="00A33610" w:rsidRDefault="00B53177" w:rsidP="00B53177">
                <w:pPr>
                  <w:pStyle w:val="Heading1"/>
                  <w:outlineLvl w:val="0"/>
                </w:pPr>
                <w:r>
                  <w:t>The Kingston Years</w:t>
                </w:r>
              </w:p>
              <w:p w14:paraId="2DCBFA2F" w14:textId="7B042DCA" w:rsidR="00587187" w:rsidRDefault="00587187" w:rsidP="00587187">
                <w:r w:rsidRPr="00A33610">
                  <w:t>In 1971</w:t>
                </w:r>
                <w:r w:rsidR="00A90391">
                  <w:t>,</w:t>
                </w:r>
                <w:r w:rsidRPr="00A33610">
                  <w:t xml:space="preserve"> Anhalt moved to Kingston, Ontario to become head of the Music Department at Queen’s University. He served two five-year terms in that position, and continued </w:t>
                </w:r>
                <w:r>
                  <w:t>to teach at Queen’s</w:t>
                </w:r>
                <w:r w:rsidRPr="00A33610">
                  <w:t xml:space="preserve"> until his retirement in 1984. A major event during his tenure there was the construction of a purpose-built music building, which opened in 1974. Academic duties at Queen’s curtailed his compositional output; only two major works date from this thirteen-year period, the operas </w:t>
                </w:r>
                <w:r w:rsidRPr="00A33610">
                  <w:rPr>
                    <w:i/>
                  </w:rPr>
                  <w:t>La Tourangelle</w:t>
                </w:r>
                <w:r w:rsidRPr="00A33610">
                  <w:t xml:space="preserve"> (a </w:t>
                </w:r>
                <w:r w:rsidR="00CB3D96">
                  <w:t>‘</w:t>
                </w:r>
                <w:r w:rsidRPr="00A33610">
                  <w:t>Musical Tableau</w:t>
                </w:r>
                <w:r w:rsidR="00CB3D96">
                  <w:t>’</w:t>
                </w:r>
                <w:r w:rsidRPr="00A33610">
                  <w:t xml:space="preserve"> </w:t>
                </w:r>
                <w:r>
                  <w:t>about</w:t>
                </w:r>
                <w:r w:rsidRPr="00A33610">
                  <w:t xml:space="preserve"> Marie de l’Incarnation</w:t>
                </w:r>
                <w:r>
                  <w:t>, founder of t</w:t>
                </w:r>
                <w:r w:rsidR="00AB7D30">
                  <w:t xml:space="preserve">he Urusline order in New France, </w:t>
                </w:r>
                <w:r w:rsidRPr="00A33610">
                  <w:t xml:space="preserve">premiered in 1975) and </w:t>
                </w:r>
                <w:r w:rsidRPr="00A33610">
                  <w:rPr>
                    <w:i/>
                  </w:rPr>
                  <w:t>Winthrop</w:t>
                </w:r>
                <w:r w:rsidRPr="00A33610">
                  <w:t xml:space="preserve"> (a </w:t>
                </w:r>
                <w:r w:rsidR="00CB3D96">
                  <w:t>‘</w:t>
                </w:r>
                <w:r>
                  <w:t>Musical Pageant</w:t>
                </w:r>
                <w:r w:rsidR="00CB3D96">
                  <w:t>’</w:t>
                </w:r>
                <w:r>
                  <w:t xml:space="preserve"> about John Winthrop, the En</w:t>
                </w:r>
                <w:r w:rsidR="00AB7D30">
                  <w:t xml:space="preserve">glish Puritan founder of Boston, </w:t>
                </w:r>
                <w:r w:rsidRPr="00A33610">
                  <w:t xml:space="preserve">premiered in 1986), both to libretti by Anhalt and premiered in concert versions without staging. His retirement years </w:t>
                </w:r>
                <w:r>
                  <w:t>were enormously productive ones</w:t>
                </w:r>
                <w:r w:rsidRPr="00A33610">
                  <w:t xml:space="preserve">; he completed two </w:t>
                </w:r>
                <w:r>
                  <w:t>works</w:t>
                </w:r>
                <w:r w:rsidRPr="00A33610">
                  <w:t xml:space="preserve"> for voice and orchestra</w:t>
                </w:r>
                <w:r>
                  <w:t>, also to his own libretti</w:t>
                </w:r>
                <w:r w:rsidR="00CB3D96">
                  <w:t xml:space="preserve"> — </w:t>
                </w:r>
                <w:r w:rsidR="00AB7D30">
                  <w:rPr>
                    <w:i/>
                  </w:rPr>
                  <w:t xml:space="preserve">Traces </w:t>
                </w:r>
                <w:r w:rsidR="00AB7D30">
                  <w:t>[</w:t>
                </w:r>
                <w:r w:rsidRPr="00A33610">
                  <w:rPr>
                    <w:i/>
                  </w:rPr>
                  <w:t>Tikkun</w:t>
                </w:r>
                <w:r w:rsidR="00AB7D30">
                  <w:t>], a ‘Pluri-Drama’</w:t>
                </w:r>
                <w:r w:rsidRPr="00A33610">
                  <w:t xml:space="preserve"> for baritone (1995</w:t>
                </w:r>
                <w:r>
                  <w:t>; dedicated to the memory of four classmates at the Liszt Academy who perished in the Holocaust</w:t>
                </w:r>
                <w:r w:rsidRPr="00A33610">
                  <w:t xml:space="preserve">) and </w:t>
                </w:r>
                <w:r w:rsidRPr="00A33610">
                  <w:rPr>
                    <w:i/>
                  </w:rPr>
                  <w:t>Millennial Mall (Lady Diotima’s Walk)</w:t>
                </w:r>
                <w:r w:rsidR="00AB7D30">
                  <w:t>, a ‘Voice-Drama for the Imagination’</w:t>
                </w:r>
                <w:r w:rsidR="00CB3D96">
                  <w:t xml:space="preserve"> for soprano (1999) — </w:t>
                </w:r>
                <w:r w:rsidRPr="00A33610">
                  <w:t>a</w:t>
                </w:r>
                <w:r>
                  <w:t>s well as a</w:t>
                </w:r>
                <w:r w:rsidRPr="00A33610">
                  <w:t xml:space="preserve"> string quartet movement in memory of Glenn Gould (1992), </w:t>
                </w:r>
                <w:r>
                  <w:t>six</w:t>
                </w:r>
                <w:r w:rsidRPr="00A33610">
                  <w:t xml:space="preserve"> orchestral works</w:t>
                </w:r>
                <w:r>
                  <w:t xml:space="preserve"> (1987-2004)</w:t>
                </w:r>
                <w:r w:rsidRPr="00A33610">
                  <w:t xml:space="preserve">, and his last completed work, </w:t>
                </w:r>
                <w:r w:rsidRPr="00A33610">
                  <w:rPr>
                    <w:i/>
                  </w:rPr>
                  <w:t>Four Portraits from Memory</w:t>
                </w:r>
                <w:r w:rsidRPr="00A33610">
                  <w:t xml:space="preserve">, which exists in versions for piano </w:t>
                </w:r>
                <w:r>
                  <w:t xml:space="preserve">(2006) </w:t>
                </w:r>
                <w:r w:rsidRPr="00A33610">
                  <w:t>and orchestra</w:t>
                </w:r>
                <w:r>
                  <w:t xml:space="preserve"> (2007), and is the subject of a study by Friedemann Sallis (in Sallis, Elliott</w:t>
                </w:r>
                <w:r w:rsidR="00AB7D30">
                  <w:t>, and DeLong</w:t>
                </w:r>
                <w:r>
                  <w:t xml:space="preserve"> 2011)</w:t>
                </w:r>
                <w:r w:rsidRPr="00A33610">
                  <w:t>.</w:t>
                </w:r>
                <w:r>
                  <w:t xml:space="preserve"> He also wrote a libretto and extensive musical sketches for </w:t>
                </w:r>
                <w:r>
                  <w:rPr>
                    <w:i/>
                  </w:rPr>
                  <w:t>Oppenheimer</w:t>
                </w:r>
                <w:r>
                  <w:t>, an opera about the father of the atomic bomb, between 1987 and 1991, but abandoned the project when he and the Canadian Opera Company could not reach an agreement about the terms of a planned commission.</w:t>
                </w:r>
              </w:p>
              <w:p w14:paraId="0549AA08" w14:textId="77777777" w:rsidR="00587187" w:rsidRDefault="00587187" w:rsidP="00587187"/>
              <w:p w14:paraId="760C96EC" w14:textId="53BBF017" w:rsidR="00587187" w:rsidRDefault="00587187" w:rsidP="00587187">
                <w:r>
                  <w:t>Anhalt’s entire outp</w:t>
                </w:r>
                <w:r w:rsidR="00ED716A">
                  <w:t xml:space="preserve">ut as a composer is not large — </w:t>
                </w:r>
                <w:r>
                  <w:t xml:space="preserve">there are about </w:t>
                </w:r>
                <w:proofErr w:type="gramStart"/>
                <w:r>
                  <w:t>three dozen</w:t>
                </w:r>
                <w:proofErr w:type="gramEnd"/>
                <w:r>
                  <w:t xml:space="preserve"> works, completed over a period of 60 years from 1947 to 2007. The entire oeuvre performed back to back would last about twelve hours. Two dozen of these compositions are major works and the rest are shorter works or juvenilia. With the exception of </w:t>
                </w:r>
                <w:r>
                  <w:rPr>
                    <w:i/>
                  </w:rPr>
                  <w:t>Symphony of Modules</w:t>
                </w:r>
                <w:r>
                  <w:t xml:space="preserve"> (1967), which has never been performed, all of the works received notable premieres, but only </w:t>
                </w:r>
                <w:proofErr w:type="gramStart"/>
                <w:r>
                  <w:t>a handful were</w:t>
                </w:r>
                <w:proofErr w:type="gramEnd"/>
                <w:r>
                  <w:t xml:space="preserve"> performed more than once. The four late orchestral works were all premiered by the Kingston Symphony under Glen Fast, bringing late but welcome recognition for Anhalt in the city that he called home for the last forty years of his life. Only eleven of his works appeared on recordings, but others </w:t>
                </w:r>
                <w:r w:rsidR="00AB7D30">
                  <w:t>are available online via CentreS</w:t>
                </w:r>
                <w:r>
                  <w:t xml:space="preserve">treams, the Canadian Music Centre’s streaming audio </w:t>
                </w:r>
                <w:r w:rsidR="00AB7D30">
                  <w:t>service. Anhalt’s stature as a ‘</w:t>
                </w:r>
                <w:r>
                  <w:t>heavy</w:t>
                </w:r>
                <w:r w:rsidR="00AB7D30">
                  <w:t>weight among Canadian composers’</w:t>
                </w:r>
                <w:r>
                  <w:t xml:space="preserve"> (Kasemets</w:t>
                </w:r>
                <w:r w:rsidR="00515E6F">
                  <w:t xml:space="preserve"> 8</w:t>
                </w:r>
                <w:r>
                  <w:t>), together with a growing body of scholarly work on his music, suggest that he will retain his place as an important voice in Canadian composition of his era.</w:t>
                </w:r>
              </w:p>
              <w:p w14:paraId="40D44BF2" w14:textId="77777777" w:rsidR="00A17F34" w:rsidRDefault="00A17F34" w:rsidP="00C27FAB"/>
              <w:p w14:paraId="5A9551D6" w14:textId="77777777" w:rsidR="00A17F34" w:rsidRDefault="00A17F34" w:rsidP="00A17F34">
                <w:pPr>
                  <w:pStyle w:val="Heading1"/>
                  <w:outlineLvl w:val="0"/>
                </w:pPr>
                <w:r>
                  <w:t>List of Compositions:</w:t>
                </w:r>
              </w:p>
              <w:p w14:paraId="2D715EA7" w14:textId="77777777" w:rsidR="00A17F34" w:rsidRDefault="00A17F34" w:rsidP="00A17F34"/>
              <w:p w14:paraId="7148F353" w14:textId="77777777" w:rsidR="00A17F34" w:rsidRPr="00875B0E" w:rsidRDefault="00A17F34" w:rsidP="00A17F34">
                <w:pPr>
                  <w:pStyle w:val="Heading2"/>
                  <w:outlineLvl w:val="1"/>
                  <w:rPr>
                    <w:lang w:val="en"/>
                  </w:rPr>
                </w:pPr>
                <w:r w:rsidRPr="00875B0E">
                  <w:rPr>
                    <w:lang w:val="en"/>
                  </w:rPr>
                  <w:t>Stage</w:t>
                </w:r>
              </w:p>
              <w:p w14:paraId="7477FD9A" w14:textId="77777777" w:rsidR="00A17F34" w:rsidRDefault="00A17F34" w:rsidP="00ED716A">
                <w:pPr>
                  <w:pStyle w:val="NormalfollowingH2"/>
                  <w:rPr>
                    <w:lang w:val="en"/>
                  </w:rPr>
                </w:pPr>
                <w:r w:rsidRPr="00875B0E">
                  <w:rPr>
                    <w:i/>
                    <w:lang w:val="en"/>
                  </w:rPr>
                  <w:t>Arc en ciel</w:t>
                </w:r>
                <w:r>
                  <w:rPr>
                    <w:lang w:val="en"/>
                  </w:rPr>
                  <w:t>, ballet (</w:t>
                </w:r>
                <w:r w:rsidRPr="006433C2">
                  <w:rPr>
                    <w:lang w:val="en"/>
                  </w:rPr>
                  <w:t>two pianos</w:t>
                </w:r>
                <w:r>
                  <w:rPr>
                    <w:lang w:val="en"/>
                  </w:rPr>
                  <w:t>) (</w:t>
                </w:r>
                <w:r w:rsidRPr="006433C2">
                  <w:rPr>
                    <w:lang w:val="en"/>
                  </w:rPr>
                  <w:t>1951</w:t>
                </w:r>
                <w:r>
                  <w:rPr>
                    <w:lang w:val="en"/>
                  </w:rPr>
                  <w:t xml:space="preserve">) </w:t>
                </w:r>
              </w:p>
              <w:p w14:paraId="488AFBF6" w14:textId="77777777" w:rsidR="00A17F34" w:rsidRDefault="00A17F34" w:rsidP="00ED716A">
                <w:pPr>
                  <w:pStyle w:val="NormalfollowingH2"/>
                  <w:rPr>
                    <w:lang w:val="en"/>
                  </w:rPr>
                </w:pPr>
                <w:r w:rsidRPr="00875B0E">
                  <w:rPr>
                    <w:i/>
                    <w:lang w:val="en"/>
                  </w:rPr>
                  <w:t>La Tourangelle</w:t>
                </w:r>
                <w:r>
                  <w:rPr>
                    <w:lang w:val="en"/>
                  </w:rPr>
                  <w:t>,</w:t>
                </w:r>
                <w:r w:rsidRPr="006433C2">
                  <w:rPr>
                    <w:lang w:val="en"/>
                  </w:rPr>
                  <w:t xml:space="preserve"> </w:t>
                </w:r>
                <w:r>
                  <w:rPr>
                    <w:lang w:val="en"/>
                  </w:rPr>
                  <w:t>opera (</w:t>
                </w:r>
                <w:r w:rsidRPr="006433C2">
                  <w:rPr>
                    <w:lang w:val="en"/>
                  </w:rPr>
                  <w:t>1975</w:t>
                </w:r>
                <w:r>
                  <w:rPr>
                    <w:lang w:val="en"/>
                  </w:rPr>
                  <w:t xml:space="preserve">) </w:t>
                </w:r>
              </w:p>
              <w:p w14:paraId="6F183903" w14:textId="77777777" w:rsidR="00A17F34" w:rsidRDefault="00A17F34" w:rsidP="00ED716A">
                <w:pPr>
                  <w:pStyle w:val="NormalfollowingH2"/>
                  <w:rPr>
                    <w:lang w:val="en"/>
                  </w:rPr>
                </w:pPr>
                <w:r w:rsidRPr="00875B0E">
                  <w:rPr>
                    <w:i/>
                    <w:lang w:val="en"/>
                  </w:rPr>
                  <w:t>Winthrop</w:t>
                </w:r>
                <w:r>
                  <w:rPr>
                    <w:lang w:val="en"/>
                  </w:rPr>
                  <w:t>,</w:t>
                </w:r>
                <w:r w:rsidRPr="006433C2">
                  <w:rPr>
                    <w:lang w:val="en"/>
                  </w:rPr>
                  <w:t xml:space="preserve"> </w:t>
                </w:r>
                <w:r>
                  <w:rPr>
                    <w:lang w:val="en"/>
                  </w:rPr>
                  <w:t>opera (</w:t>
                </w:r>
                <w:r w:rsidRPr="006433C2">
                  <w:rPr>
                    <w:lang w:val="en"/>
                  </w:rPr>
                  <w:t>1986</w:t>
                </w:r>
                <w:r>
                  <w:rPr>
                    <w:lang w:val="en"/>
                  </w:rPr>
                  <w:t xml:space="preserve">) </w:t>
                </w:r>
              </w:p>
              <w:p w14:paraId="427D241B" w14:textId="77777777" w:rsidR="00A17F34" w:rsidRDefault="00A17F34" w:rsidP="00ED716A">
                <w:pPr>
                  <w:pStyle w:val="NormalfollowingH2"/>
                  <w:rPr>
                    <w:lang w:val="en"/>
                  </w:rPr>
                </w:pPr>
                <w:r w:rsidRPr="00875B0E">
                  <w:rPr>
                    <w:i/>
                    <w:lang w:val="en"/>
                  </w:rPr>
                  <w:t>Traces (Tikkun)</w:t>
                </w:r>
                <w:r>
                  <w:rPr>
                    <w:lang w:val="en"/>
                  </w:rPr>
                  <w:t>,</w:t>
                </w:r>
                <w:r w:rsidRPr="006433C2">
                  <w:rPr>
                    <w:lang w:val="en"/>
                  </w:rPr>
                  <w:t xml:space="preserve"> </w:t>
                </w:r>
                <w:r>
                  <w:rPr>
                    <w:lang w:val="en"/>
                  </w:rPr>
                  <w:t>monodrama (</w:t>
                </w:r>
                <w:r w:rsidRPr="006433C2">
                  <w:rPr>
                    <w:lang w:val="en"/>
                  </w:rPr>
                  <w:t>1996</w:t>
                </w:r>
                <w:r>
                  <w:rPr>
                    <w:lang w:val="en"/>
                  </w:rPr>
                  <w:t xml:space="preserve">) </w:t>
                </w:r>
              </w:p>
              <w:p w14:paraId="16AB9C02" w14:textId="6C282863" w:rsidR="00A17F34" w:rsidRDefault="00A17F34" w:rsidP="00ED716A">
                <w:pPr>
                  <w:pStyle w:val="NormalfollowingH2"/>
                  <w:rPr>
                    <w:lang w:val="en"/>
                  </w:rPr>
                </w:pPr>
                <w:r w:rsidRPr="00875B0E">
                  <w:rPr>
                    <w:i/>
                    <w:lang w:val="en"/>
                  </w:rPr>
                  <w:t>Millennial Mall (Lady Diotima's Walk)</w:t>
                </w:r>
                <w:r>
                  <w:rPr>
                    <w:lang w:val="en"/>
                  </w:rPr>
                  <w:t>,</w:t>
                </w:r>
                <w:r w:rsidRPr="006433C2">
                  <w:rPr>
                    <w:lang w:val="en"/>
                  </w:rPr>
                  <w:t xml:space="preserve"> </w:t>
                </w:r>
                <w:r>
                  <w:rPr>
                    <w:lang w:val="en"/>
                  </w:rPr>
                  <w:t>monodrama (</w:t>
                </w:r>
                <w:r w:rsidRPr="006433C2">
                  <w:rPr>
                    <w:lang w:val="en"/>
                  </w:rPr>
                  <w:t>1999</w:t>
                </w:r>
                <w:r>
                  <w:rPr>
                    <w:lang w:val="en"/>
                  </w:rPr>
                  <w:t>)</w:t>
                </w:r>
              </w:p>
              <w:p w14:paraId="508CBF15" w14:textId="77777777" w:rsidR="00A17F34" w:rsidRPr="006433C2" w:rsidRDefault="00A17F34" w:rsidP="00A17F34">
                <w:pPr>
                  <w:rPr>
                    <w:lang w:val="en"/>
                  </w:rPr>
                </w:pPr>
              </w:p>
              <w:p w14:paraId="428B77F9" w14:textId="77777777" w:rsidR="00A17F34" w:rsidRPr="00875B0E" w:rsidRDefault="00A17F34" w:rsidP="0020526B">
                <w:pPr>
                  <w:pStyle w:val="Heading2"/>
                  <w:outlineLvl w:val="1"/>
                  <w:rPr>
                    <w:lang w:val="en"/>
                  </w:rPr>
                </w:pPr>
                <w:r w:rsidRPr="00875B0E">
                  <w:rPr>
                    <w:lang w:val="en"/>
                  </w:rPr>
                  <w:t>Orchestra</w:t>
                </w:r>
              </w:p>
              <w:p w14:paraId="5DF4F3DC" w14:textId="77777777" w:rsidR="0020526B" w:rsidRDefault="00A17F34" w:rsidP="00ED716A">
                <w:pPr>
                  <w:pStyle w:val="NormalfollowingH2"/>
                  <w:rPr>
                    <w:lang w:val="en"/>
                  </w:rPr>
                </w:pPr>
                <w:r w:rsidRPr="00ED716A">
                  <w:rPr>
                    <w:i/>
                    <w:lang w:val="en"/>
                  </w:rPr>
                  <w:t>Interludium</w:t>
                </w:r>
                <w:r w:rsidR="0020526B">
                  <w:rPr>
                    <w:lang w:val="en"/>
                  </w:rPr>
                  <w:t xml:space="preserve"> (</w:t>
                </w:r>
                <w:r w:rsidRPr="006433C2">
                  <w:rPr>
                    <w:lang w:val="en"/>
                  </w:rPr>
                  <w:t>1950</w:t>
                </w:r>
                <w:r w:rsidR="0020526B">
                  <w:rPr>
                    <w:lang w:val="en"/>
                  </w:rPr>
                  <w:t>)</w:t>
                </w:r>
                <w:r>
                  <w:rPr>
                    <w:lang w:val="en"/>
                  </w:rPr>
                  <w:t xml:space="preserve"> </w:t>
                </w:r>
              </w:p>
              <w:p w14:paraId="59EE50B4" w14:textId="77777777" w:rsidR="0020526B" w:rsidRDefault="00A17F34" w:rsidP="00ED716A">
                <w:pPr>
                  <w:pStyle w:val="NormalfollowingH2"/>
                  <w:rPr>
                    <w:lang w:val="en"/>
                  </w:rPr>
                </w:pPr>
                <w:r w:rsidRPr="00ED716A">
                  <w:rPr>
                    <w:i/>
                    <w:lang w:val="en"/>
                  </w:rPr>
                  <w:t>Funeral Music</w:t>
                </w:r>
                <w:r w:rsidR="0020526B">
                  <w:rPr>
                    <w:lang w:val="en"/>
                  </w:rPr>
                  <w:t xml:space="preserve"> (</w:t>
                </w:r>
                <w:r w:rsidRPr="006433C2">
                  <w:rPr>
                    <w:lang w:val="en"/>
                  </w:rPr>
                  <w:t>1951</w:t>
                </w:r>
                <w:r w:rsidR="0020526B">
                  <w:rPr>
                    <w:lang w:val="en"/>
                  </w:rPr>
                  <w:t>)</w:t>
                </w:r>
                <w:r>
                  <w:rPr>
                    <w:lang w:val="en"/>
                  </w:rPr>
                  <w:t xml:space="preserve"> </w:t>
                </w:r>
              </w:p>
              <w:p w14:paraId="271DE4DE" w14:textId="77777777" w:rsidR="0020526B" w:rsidRDefault="00A17F34" w:rsidP="00ED716A">
                <w:pPr>
                  <w:pStyle w:val="NormalfollowingH2"/>
                  <w:rPr>
                    <w:lang w:val="en"/>
                  </w:rPr>
                </w:pPr>
                <w:r w:rsidRPr="00ED716A">
                  <w:rPr>
                    <w:i/>
                    <w:lang w:val="en"/>
                  </w:rPr>
                  <w:t>Symphony</w:t>
                </w:r>
                <w:r w:rsidR="0020526B">
                  <w:rPr>
                    <w:lang w:val="en"/>
                  </w:rPr>
                  <w:t xml:space="preserve"> (</w:t>
                </w:r>
                <w:r w:rsidRPr="006433C2">
                  <w:rPr>
                    <w:lang w:val="en"/>
                  </w:rPr>
                  <w:t>1958</w:t>
                </w:r>
                <w:r w:rsidR="0020526B">
                  <w:rPr>
                    <w:lang w:val="en"/>
                  </w:rPr>
                  <w:t>)</w:t>
                </w:r>
                <w:r>
                  <w:rPr>
                    <w:lang w:val="en"/>
                  </w:rPr>
                  <w:t xml:space="preserve"> </w:t>
                </w:r>
              </w:p>
              <w:p w14:paraId="0AA19604" w14:textId="77777777" w:rsidR="0020526B" w:rsidRDefault="00A17F34" w:rsidP="00ED716A">
                <w:pPr>
                  <w:pStyle w:val="NormalfollowingH2"/>
                  <w:rPr>
                    <w:lang w:val="en"/>
                  </w:rPr>
                </w:pPr>
                <w:r w:rsidRPr="00ED716A">
                  <w:rPr>
                    <w:i/>
                    <w:lang w:val="en"/>
                  </w:rPr>
                  <w:t>Symphony of Modules</w:t>
                </w:r>
                <w:r w:rsidR="0020526B">
                  <w:rPr>
                    <w:lang w:val="en"/>
                  </w:rPr>
                  <w:t xml:space="preserve"> (</w:t>
                </w:r>
                <w:r w:rsidRPr="006433C2">
                  <w:rPr>
                    <w:lang w:val="en"/>
                  </w:rPr>
                  <w:t>1967</w:t>
                </w:r>
                <w:r w:rsidR="0020526B">
                  <w:rPr>
                    <w:lang w:val="en"/>
                  </w:rPr>
                  <w:t>)</w:t>
                </w:r>
                <w:r>
                  <w:rPr>
                    <w:lang w:val="en"/>
                  </w:rPr>
                  <w:t xml:space="preserve"> </w:t>
                </w:r>
              </w:p>
              <w:p w14:paraId="2807D165" w14:textId="77777777" w:rsidR="0020526B" w:rsidRDefault="00A17F34" w:rsidP="00ED716A">
                <w:pPr>
                  <w:pStyle w:val="NormalfollowingH2"/>
                  <w:rPr>
                    <w:lang w:val="en"/>
                  </w:rPr>
                </w:pPr>
                <w:r w:rsidRPr="00ED716A">
                  <w:rPr>
                    <w:i/>
                    <w:lang w:val="en"/>
                  </w:rPr>
                  <w:t>Simulacrum</w:t>
                </w:r>
                <w:r w:rsidR="0020526B">
                  <w:rPr>
                    <w:lang w:val="en"/>
                  </w:rPr>
                  <w:t xml:space="preserve"> (</w:t>
                </w:r>
                <w:r w:rsidRPr="006433C2">
                  <w:rPr>
                    <w:lang w:val="en"/>
                  </w:rPr>
                  <w:t>1987</w:t>
                </w:r>
                <w:r w:rsidR="0020526B">
                  <w:rPr>
                    <w:lang w:val="en"/>
                  </w:rPr>
                  <w:t>)</w:t>
                </w:r>
                <w:r>
                  <w:rPr>
                    <w:lang w:val="en"/>
                  </w:rPr>
                  <w:t xml:space="preserve"> </w:t>
                </w:r>
              </w:p>
              <w:p w14:paraId="508B49CF" w14:textId="77777777" w:rsidR="0020526B" w:rsidRDefault="00A17F34" w:rsidP="00ED716A">
                <w:pPr>
                  <w:pStyle w:val="NormalfollowingH2"/>
                  <w:rPr>
                    <w:lang w:val="en"/>
                  </w:rPr>
                </w:pPr>
                <w:r w:rsidRPr="00ED716A">
                  <w:rPr>
                    <w:i/>
                    <w:lang w:val="en"/>
                  </w:rPr>
                  <w:t>SparkskrapS</w:t>
                </w:r>
                <w:r w:rsidR="0020526B">
                  <w:rPr>
                    <w:lang w:val="en"/>
                  </w:rPr>
                  <w:t xml:space="preserve"> (</w:t>
                </w:r>
                <w:r>
                  <w:rPr>
                    <w:lang w:val="en"/>
                  </w:rPr>
                  <w:t>1988</w:t>
                </w:r>
                <w:r w:rsidR="0020526B">
                  <w:rPr>
                    <w:lang w:val="en"/>
                  </w:rPr>
                  <w:t>)</w:t>
                </w:r>
                <w:r>
                  <w:rPr>
                    <w:lang w:val="en"/>
                  </w:rPr>
                  <w:t xml:space="preserve"> </w:t>
                </w:r>
              </w:p>
              <w:p w14:paraId="1688191A" w14:textId="77777777" w:rsidR="0020526B" w:rsidRDefault="00A17F34" w:rsidP="00ED716A">
                <w:pPr>
                  <w:pStyle w:val="NormalfollowingH2"/>
                  <w:rPr>
                    <w:lang w:val="en"/>
                  </w:rPr>
                </w:pPr>
                <w:r w:rsidRPr="00ED716A">
                  <w:rPr>
                    <w:i/>
                    <w:lang w:val="en"/>
                  </w:rPr>
                  <w:t>Sonance•Resonance</w:t>
                </w:r>
                <w:r w:rsidRPr="00875B0E">
                  <w:rPr>
                    <w:lang w:val="en"/>
                  </w:rPr>
                  <w:t xml:space="preserve"> </w:t>
                </w:r>
                <w:r w:rsidRPr="00ED716A">
                  <w:rPr>
                    <w:i/>
                    <w:lang w:val="en"/>
                  </w:rPr>
                  <w:t>(Welche Töne?)</w:t>
                </w:r>
                <w:r w:rsidR="0020526B">
                  <w:rPr>
                    <w:lang w:val="en"/>
                  </w:rPr>
                  <w:t xml:space="preserve"> (</w:t>
                </w:r>
                <w:r>
                  <w:rPr>
                    <w:lang w:val="en"/>
                  </w:rPr>
                  <w:t>1989</w:t>
                </w:r>
                <w:r w:rsidR="0020526B">
                  <w:rPr>
                    <w:lang w:val="en"/>
                  </w:rPr>
                  <w:t>)</w:t>
                </w:r>
                <w:r>
                  <w:rPr>
                    <w:lang w:val="en"/>
                  </w:rPr>
                  <w:t xml:space="preserve"> </w:t>
                </w:r>
              </w:p>
              <w:p w14:paraId="7C83A658" w14:textId="77777777" w:rsidR="0020526B" w:rsidRDefault="00A17F34" w:rsidP="00ED716A">
                <w:pPr>
                  <w:pStyle w:val="NormalfollowingH2"/>
                  <w:rPr>
                    <w:lang w:val="en"/>
                  </w:rPr>
                </w:pPr>
                <w:r w:rsidRPr="00ED716A">
                  <w:rPr>
                    <w:i/>
                    <w:lang w:val="en"/>
                  </w:rPr>
                  <w:t>Twilight Fire (Baucis’ and Philemon’s Feast)</w:t>
                </w:r>
                <w:r w:rsidR="0020526B">
                  <w:rPr>
                    <w:lang w:val="en"/>
                  </w:rPr>
                  <w:t xml:space="preserve"> (</w:t>
                </w:r>
                <w:r w:rsidRPr="006433C2">
                  <w:rPr>
                    <w:lang w:val="en"/>
                  </w:rPr>
                  <w:t>200</w:t>
                </w:r>
                <w:r w:rsidR="0020526B">
                  <w:rPr>
                    <w:lang w:val="en"/>
                  </w:rPr>
                  <w:t>2)</w:t>
                </w:r>
                <w:r>
                  <w:rPr>
                    <w:lang w:val="en"/>
                  </w:rPr>
                  <w:t xml:space="preserve"> </w:t>
                </w:r>
              </w:p>
              <w:p w14:paraId="27531CF3" w14:textId="77777777" w:rsidR="0020526B" w:rsidRDefault="00A17F34" w:rsidP="00ED716A">
                <w:pPr>
                  <w:pStyle w:val="NormalfollowingH2"/>
                  <w:rPr>
                    <w:lang w:val="en"/>
                  </w:rPr>
                </w:pPr>
                <w:r w:rsidRPr="00ED716A">
                  <w:rPr>
                    <w:i/>
                    <w:lang w:val="en"/>
                  </w:rPr>
                  <w:t>The Tents of Abraham (A Mirage-Midrash)</w:t>
                </w:r>
                <w:r w:rsidR="0020526B">
                  <w:rPr>
                    <w:lang w:val="en"/>
                  </w:rPr>
                  <w:t xml:space="preserve"> (</w:t>
                </w:r>
                <w:r w:rsidRPr="006939AA">
                  <w:rPr>
                    <w:lang w:val="en"/>
                  </w:rPr>
                  <w:t>2004</w:t>
                </w:r>
                <w:r w:rsidR="0020526B">
                  <w:rPr>
                    <w:lang w:val="en"/>
                  </w:rPr>
                  <w:t>)</w:t>
                </w:r>
                <w:r w:rsidRPr="006939AA">
                  <w:rPr>
                    <w:lang w:val="en"/>
                  </w:rPr>
                  <w:t xml:space="preserve"> </w:t>
                </w:r>
              </w:p>
              <w:p w14:paraId="5CF67D4F" w14:textId="77777777" w:rsidR="0020526B" w:rsidRDefault="00A17F34" w:rsidP="00ED716A">
                <w:pPr>
                  <w:pStyle w:val="NormalfollowingH2"/>
                  <w:rPr>
                    <w:iCs/>
                  </w:rPr>
                </w:pPr>
                <w:r w:rsidRPr="00ED716A">
                  <w:rPr>
                    <w:i/>
                    <w:iCs/>
                  </w:rPr>
                  <w:t xml:space="preserve">… </w:t>
                </w:r>
                <w:proofErr w:type="gramStart"/>
                <w:r w:rsidRPr="00ED716A">
                  <w:rPr>
                    <w:i/>
                    <w:iCs/>
                  </w:rPr>
                  <w:t>the</w:t>
                </w:r>
                <w:proofErr w:type="gramEnd"/>
                <w:r w:rsidRPr="00ED716A">
                  <w:rPr>
                    <w:i/>
                    <w:iCs/>
                  </w:rPr>
                  <w:t xml:space="preserve"> timber of those times … (… a theogony …)</w:t>
                </w:r>
                <w:r w:rsidR="0020526B">
                  <w:rPr>
                    <w:iCs/>
                  </w:rPr>
                  <w:t xml:space="preserve"> (2006)</w:t>
                </w:r>
                <w:r>
                  <w:rPr>
                    <w:iCs/>
                  </w:rPr>
                  <w:t xml:space="preserve"> </w:t>
                </w:r>
              </w:p>
              <w:p w14:paraId="7B866225" w14:textId="7ABB6543" w:rsidR="00A17F34" w:rsidRPr="006939AA" w:rsidRDefault="00A17F34" w:rsidP="00ED716A">
                <w:pPr>
                  <w:pStyle w:val="NormalfollowingH2"/>
                  <w:rPr>
                    <w:lang w:val="en"/>
                  </w:rPr>
                </w:pPr>
                <w:r w:rsidRPr="00ED716A">
                  <w:rPr>
                    <w:i/>
                    <w:iCs/>
                  </w:rPr>
                  <w:t>Four Portraits from Memory</w:t>
                </w:r>
                <w:r w:rsidR="0020526B">
                  <w:rPr>
                    <w:iCs/>
                  </w:rPr>
                  <w:t xml:space="preserve"> (</w:t>
                </w:r>
                <w:r>
                  <w:rPr>
                    <w:iCs/>
                  </w:rPr>
                  <w:t>2007</w:t>
                </w:r>
                <w:r w:rsidR="0020526B">
                  <w:rPr>
                    <w:iCs/>
                  </w:rPr>
                  <w:t>)</w:t>
                </w:r>
              </w:p>
              <w:p w14:paraId="6D702BB6" w14:textId="77777777" w:rsidR="00A17F34" w:rsidRPr="006433C2" w:rsidRDefault="00A17F34" w:rsidP="00A17F34">
                <w:pPr>
                  <w:rPr>
                    <w:lang w:val="en"/>
                  </w:rPr>
                </w:pPr>
              </w:p>
              <w:p w14:paraId="0349D224" w14:textId="77777777" w:rsidR="00A17F34" w:rsidRPr="00875B0E" w:rsidRDefault="00A17F34" w:rsidP="00455092">
                <w:pPr>
                  <w:pStyle w:val="Heading2"/>
                  <w:outlineLvl w:val="1"/>
                  <w:rPr>
                    <w:lang w:val="en"/>
                  </w:rPr>
                </w:pPr>
                <w:r w:rsidRPr="00875B0E">
                  <w:rPr>
                    <w:lang w:val="en"/>
                  </w:rPr>
                  <w:t>Chamber</w:t>
                </w:r>
              </w:p>
              <w:p w14:paraId="4D73B4D9" w14:textId="77777777" w:rsidR="00455092" w:rsidRDefault="00A17F34" w:rsidP="00ED716A">
                <w:pPr>
                  <w:pStyle w:val="NormalfollowingH2"/>
                  <w:rPr>
                    <w:lang w:val="en"/>
                  </w:rPr>
                </w:pPr>
                <w:r>
                  <w:rPr>
                    <w:lang w:val="en"/>
                  </w:rPr>
                  <w:t>Trio (violin, cello, piano</w:t>
                </w:r>
                <w:r w:rsidR="00455092">
                  <w:rPr>
                    <w:lang w:val="en"/>
                  </w:rPr>
                  <w:t>) (</w:t>
                </w:r>
                <w:r w:rsidRPr="006433C2">
                  <w:rPr>
                    <w:lang w:val="en"/>
                  </w:rPr>
                  <w:t>1953</w:t>
                </w:r>
                <w:r w:rsidR="00455092">
                  <w:rPr>
                    <w:lang w:val="en"/>
                  </w:rPr>
                  <w:t>)</w:t>
                </w:r>
                <w:r>
                  <w:rPr>
                    <w:lang w:val="en"/>
                  </w:rPr>
                  <w:t xml:space="preserve"> </w:t>
                </w:r>
                <w:r w:rsidR="00455092">
                  <w:rPr>
                    <w:lang w:val="en"/>
                  </w:rPr>
                  <w:br/>
                </w:r>
                <w:r>
                  <w:rPr>
                    <w:lang w:val="en"/>
                  </w:rPr>
                  <w:t>Sonata (violin and piano</w:t>
                </w:r>
                <w:r w:rsidR="00455092">
                  <w:rPr>
                    <w:lang w:val="en"/>
                  </w:rPr>
                  <w:t>) (</w:t>
                </w:r>
                <w:r>
                  <w:rPr>
                    <w:lang w:val="en"/>
                  </w:rPr>
                  <w:t>1954</w:t>
                </w:r>
                <w:r w:rsidR="00455092">
                  <w:rPr>
                    <w:lang w:val="en"/>
                  </w:rPr>
                  <w:t>)</w:t>
                </w:r>
                <w:r>
                  <w:rPr>
                    <w:lang w:val="en"/>
                  </w:rPr>
                  <w:t xml:space="preserve"> </w:t>
                </w:r>
              </w:p>
              <w:p w14:paraId="541F8DEA" w14:textId="77777777" w:rsidR="00455092" w:rsidRDefault="00A17F34" w:rsidP="00ED716A">
                <w:pPr>
                  <w:pStyle w:val="NormalfollowingH2"/>
                  <w:rPr>
                    <w:lang w:val="en"/>
                  </w:rPr>
                </w:pPr>
                <w:r w:rsidRPr="00875B0E">
                  <w:rPr>
                    <w:i/>
                    <w:lang w:val="en"/>
                  </w:rPr>
                  <w:t>Foci</w:t>
                </w:r>
                <w:r>
                  <w:rPr>
                    <w:lang w:val="en"/>
                  </w:rPr>
                  <w:t xml:space="preserve"> (</w:t>
                </w:r>
                <w:r w:rsidRPr="006433C2">
                  <w:rPr>
                    <w:lang w:val="en"/>
                  </w:rPr>
                  <w:t>soprano, chamber ensemble, tape</w:t>
                </w:r>
                <w:r w:rsidR="00455092">
                  <w:rPr>
                    <w:lang w:val="en"/>
                  </w:rPr>
                  <w:t>)</w:t>
                </w:r>
                <w:r w:rsidRPr="006433C2">
                  <w:rPr>
                    <w:lang w:val="en"/>
                  </w:rPr>
                  <w:t xml:space="preserve"> </w:t>
                </w:r>
                <w:r w:rsidR="00455092">
                  <w:rPr>
                    <w:lang w:val="en"/>
                  </w:rPr>
                  <w:t>(</w:t>
                </w:r>
                <w:r w:rsidRPr="006433C2">
                  <w:rPr>
                    <w:lang w:val="en"/>
                  </w:rPr>
                  <w:t>1969</w:t>
                </w:r>
                <w:r w:rsidR="00455092">
                  <w:rPr>
                    <w:lang w:val="en"/>
                  </w:rPr>
                  <w:t>)</w:t>
                </w:r>
                <w:r>
                  <w:rPr>
                    <w:lang w:val="en"/>
                  </w:rPr>
                  <w:t xml:space="preserve"> </w:t>
                </w:r>
              </w:p>
              <w:p w14:paraId="420F6DA5" w14:textId="0E26254F" w:rsidR="00A17F34" w:rsidRDefault="00A17F34" w:rsidP="00ED716A">
                <w:pPr>
                  <w:pStyle w:val="NormalfollowingH2"/>
                  <w:rPr>
                    <w:lang w:val="en"/>
                  </w:rPr>
                </w:pPr>
                <w:r w:rsidRPr="00875B0E">
                  <w:rPr>
                    <w:i/>
                    <w:lang w:val="en"/>
                  </w:rPr>
                  <w:t xml:space="preserve">Doors ... Shadows (Glenn Gould </w:t>
                </w:r>
                <w:r>
                  <w:rPr>
                    <w:i/>
                    <w:lang w:val="en"/>
                  </w:rPr>
                  <w:t>i</w:t>
                </w:r>
                <w:r w:rsidRPr="00875B0E">
                  <w:rPr>
                    <w:i/>
                    <w:lang w:val="en"/>
                  </w:rPr>
                  <w:t>n Memory)</w:t>
                </w:r>
                <w:r>
                  <w:rPr>
                    <w:lang w:val="en"/>
                  </w:rPr>
                  <w:t xml:space="preserve"> (</w:t>
                </w:r>
                <w:r w:rsidRPr="006433C2">
                  <w:rPr>
                    <w:lang w:val="en"/>
                  </w:rPr>
                  <w:t>string quartet</w:t>
                </w:r>
                <w:r w:rsidR="00455092">
                  <w:rPr>
                    <w:lang w:val="en"/>
                  </w:rPr>
                  <w:t>) (</w:t>
                </w:r>
                <w:r w:rsidRPr="006433C2">
                  <w:rPr>
                    <w:lang w:val="en"/>
                  </w:rPr>
                  <w:t>1992</w:t>
                </w:r>
                <w:r w:rsidR="00455092">
                  <w:rPr>
                    <w:lang w:val="en"/>
                  </w:rPr>
                  <w:t>)</w:t>
                </w:r>
              </w:p>
              <w:p w14:paraId="64EE201E" w14:textId="77777777" w:rsidR="00A17F34" w:rsidRPr="006433C2" w:rsidRDefault="00A17F34" w:rsidP="00A17F34">
                <w:pPr>
                  <w:rPr>
                    <w:lang w:val="en"/>
                  </w:rPr>
                </w:pPr>
              </w:p>
              <w:p w14:paraId="1E531331" w14:textId="77777777" w:rsidR="00A17F34" w:rsidRPr="00875B0E" w:rsidRDefault="00A17F34" w:rsidP="00817105">
                <w:pPr>
                  <w:pStyle w:val="Heading2"/>
                  <w:outlineLvl w:val="1"/>
                  <w:rPr>
                    <w:lang w:val="en"/>
                  </w:rPr>
                </w:pPr>
                <w:r w:rsidRPr="00875B0E">
                  <w:rPr>
                    <w:lang w:val="en"/>
                  </w:rPr>
                  <w:t>Piano</w:t>
                </w:r>
              </w:p>
              <w:p w14:paraId="6083F5DA" w14:textId="77777777" w:rsidR="00817105" w:rsidRDefault="00A17F34" w:rsidP="00ED716A">
                <w:pPr>
                  <w:pStyle w:val="NormalfollowingH2"/>
                  <w:rPr>
                    <w:lang w:val="en"/>
                  </w:rPr>
                </w:pPr>
                <w:r w:rsidRPr="006433C2">
                  <w:rPr>
                    <w:lang w:val="en"/>
                  </w:rPr>
                  <w:t>Sonata</w:t>
                </w:r>
                <w:r w:rsidR="00817105">
                  <w:rPr>
                    <w:lang w:val="en"/>
                  </w:rPr>
                  <w:t xml:space="preserve"> (</w:t>
                </w:r>
                <w:r w:rsidRPr="006433C2">
                  <w:rPr>
                    <w:lang w:val="en"/>
                  </w:rPr>
                  <w:t>1951</w:t>
                </w:r>
                <w:r w:rsidR="00817105">
                  <w:rPr>
                    <w:lang w:val="en"/>
                  </w:rPr>
                  <w:t>)</w:t>
                </w:r>
                <w:r>
                  <w:rPr>
                    <w:lang w:val="en"/>
                  </w:rPr>
                  <w:t xml:space="preserve"> </w:t>
                </w:r>
              </w:p>
              <w:p w14:paraId="67ABDB40" w14:textId="77777777" w:rsidR="00817105" w:rsidRDefault="00A17F34" w:rsidP="00ED716A">
                <w:pPr>
                  <w:pStyle w:val="NormalfollowingH2"/>
                  <w:rPr>
                    <w:lang w:val="en"/>
                  </w:rPr>
                </w:pPr>
                <w:r>
                  <w:rPr>
                    <w:lang w:val="en"/>
                  </w:rPr>
                  <w:t>Fantasia</w:t>
                </w:r>
                <w:r w:rsidR="00817105">
                  <w:rPr>
                    <w:lang w:val="en"/>
                  </w:rPr>
                  <w:t xml:space="preserve"> (</w:t>
                </w:r>
                <w:r>
                  <w:rPr>
                    <w:lang w:val="en"/>
                  </w:rPr>
                  <w:t>1954</w:t>
                </w:r>
                <w:r w:rsidR="00817105">
                  <w:rPr>
                    <w:lang w:val="en"/>
                  </w:rPr>
                  <w:t>)</w:t>
                </w:r>
                <w:r>
                  <w:rPr>
                    <w:lang w:val="en"/>
                  </w:rPr>
                  <w:t xml:space="preserve"> </w:t>
                </w:r>
              </w:p>
              <w:p w14:paraId="7413EEAD" w14:textId="6CA9EEB6" w:rsidR="00A17F34" w:rsidRPr="00875B0E" w:rsidRDefault="00A17F34" w:rsidP="00ED716A">
                <w:pPr>
                  <w:pStyle w:val="NormalfollowingH2"/>
                  <w:rPr>
                    <w:lang w:val="en"/>
                  </w:rPr>
                </w:pPr>
                <w:r>
                  <w:rPr>
                    <w:i/>
                    <w:lang w:val="en"/>
                  </w:rPr>
                  <w:t>Four Portraits from Memory</w:t>
                </w:r>
                <w:r w:rsidR="00817105">
                  <w:rPr>
                    <w:lang w:val="en"/>
                  </w:rPr>
                  <w:t xml:space="preserve"> (</w:t>
                </w:r>
                <w:r>
                  <w:rPr>
                    <w:lang w:val="en"/>
                  </w:rPr>
                  <w:t>2005-</w:t>
                </w:r>
                <w:r w:rsidR="00817105">
                  <w:rPr>
                    <w:lang w:val="en"/>
                  </w:rPr>
                  <w:t>20</w:t>
                </w:r>
                <w:r>
                  <w:rPr>
                    <w:lang w:val="en"/>
                  </w:rPr>
                  <w:t>06</w:t>
                </w:r>
                <w:r w:rsidR="00817105">
                  <w:rPr>
                    <w:lang w:val="en"/>
                  </w:rPr>
                  <w:t>)</w:t>
                </w:r>
              </w:p>
              <w:p w14:paraId="3BB865AC" w14:textId="77777777" w:rsidR="00A17F34" w:rsidRPr="006433C2" w:rsidRDefault="00A17F34" w:rsidP="00A17F34">
                <w:pPr>
                  <w:rPr>
                    <w:lang w:val="en"/>
                  </w:rPr>
                </w:pPr>
              </w:p>
              <w:p w14:paraId="2C215705" w14:textId="77777777" w:rsidR="00A17F34" w:rsidRPr="00875B0E" w:rsidRDefault="00A17F34" w:rsidP="00817105">
                <w:pPr>
                  <w:pStyle w:val="Heading2"/>
                  <w:outlineLvl w:val="1"/>
                  <w:rPr>
                    <w:lang w:val="en"/>
                  </w:rPr>
                </w:pPr>
                <w:r w:rsidRPr="00875B0E">
                  <w:rPr>
                    <w:lang w:val="en"/>
                  </w:rPr>
                  <w:t>Choir</w:t>
                </w:r>
              </w:p>
              <w:p w14:paraId="1646AD15" w14:textId="77777777" w:rsidR="00817105" w:rsidRDefault="00A17F34" w:rsidP="00ED716A">
                <w:pPr>
                  <w:pStyle w:val="NormalfollowingH2"/>
                  <w:rPr>
                    <w:lang w:val="en"/>
                  </w:rPr>
                </w:pPr>
                <w:r w:rsidRPr="00875B0E">
                  <w:rPr>
                    <w:i/>
                    <w:lang w:val="en"/>
                  </w:rPr>
                  <w:t>The Bell Man</w:t>
                </w:r>
                <w:r w:rsidRPr="006433C2">
                  <w:rPr>
                    <w:lang w:val="en"/>
                  </w:rPr>
                  <w:t xml:space="preserve"> (Herrick</w:t>
                </w:r>
                <w:r w:rsidR="00817105">
                  <w:rPr>
                    <w:lang w:val="en"/>
                  </w:rPr>
                  <w:t>) (</w:t>
                </w:r>
                <w:r>
                  <w:rPr>
                    <w:lang w:val="en"/>
                  </w:rPr>
                  <w:t>1954</w:t>
                </w:r>
                <w:r w:rsidR="00817105">
                  <w:rPr>
                    <w:lang w:val="en"/>
                  </w:rPr>
                  <w:t>)</w:t>
                </w:r>
                <w:r>
                  <w:rPr>
                    <w:lang w:val="en"/>
                  </w:rPr>
                  <w:t xml:space="preserve"> </w:t>
                </w:r>
              </w:p>
              <w:p w14:paraId="09FE3D2B" w14:textId="77777777" w:rsidR="00817105" w:rsidRDefault="00A17F34" w:rsidP="00ED716A">
                <w:pPr>
                  <w:pStyle w:val="NormalfollowingH2"/>
                  <w:rPr>
                    <w:lang w:val="en"/>
                  </w:rPr>
                </w:pPr>
                <w:r w:rsidRPr="00875B0E">
                  <w:rPr>
                    <w:i/>
                    <w:lang w:val="en"/>
                  </w:rPr>
                  <w:t>Three Songs of Love</w:t>
                </w:r>
                <w:r w:rsidR="00817105">
                  <w:rPr>
                    <w:lang w:val="en"/>
                  </w:rPr>
                  <w:t xml:space="preserve"> (de la Mare, anonymous) (</w:t>
                </w:r>
                <w:r w:rsidRPr="006433C2">
                  <w:rPr>
                    <w:lang w:val="en"/>
                  </w:rPr>
                  <w:t>1951</w:t>
                </w:r>
                <w:r w:rsidR="00817105">
                  <w:rPr>
                    <w:lang w:val="en"/>
                  </w:rPr>
                  <w:t>)</w:t>
                </w:r>
                <w:r>
                  <w:rPr>
                    <w:lang w:val="en"/>
                  </w:rPr>
                  <w:t xml:space="preserve"> </w:t>
                </w:r>
              </w:p>
              <w:p w14:paraId="082C4759" w14:textId="77777777" w:rsidR="00817105" w:rsidRDefault="00A17F34" w:rsidP="00ED716A">
                <w:pPr>
                  <w:pStyle w:val="NormalfollowingH2"/>
                  <w:rPr>
                    <w:lang w:val="en"/>
                  </w:rPr>
                </w:pPr>
                <w:r w:rsidRPr="00875B0E">
                  <w:rPr>
                    <w:i/>
                    <w:lang w:val="en"/>
                  </w:rPr>
                  <w:t>Three Songs of Death</w:t>
                </w:r>
                <w:r w:rsidR="00817105">
                  <w:rPr>
                    <w:lang w:val="en"/>
                  </w:rPr>
                  <w:t xml:space="preserve"> (Davenant, Herrick) (</w:t>
                </w:r>
                <w:r w:rsidRPr="006433C2">
                  <w:rPr>
                    <w:lang w:val="en"/>
                  </w:rPr>
                  <w:t>1954</w:t>
                </w:r>
                <w:r w:rsidR="00817105">
                  <w:rPr>
                    <w:lang w:val="en"/>
                  </w:rPr>
                  <w:t>)</w:t>
                </w:r>
                <w:r>
                  <w:rPr>
                    <w:lang w:val="en"/>
                  </w:rPr>
                  <w:t xml:space="preserve"> </w:t>
                </w:r>
              </w:p>
              <w:p w14:paraId="16142500" w14:textId="5AED96EF" w:rsidR="00A17F34" w:rsidRDefault="00A17F34" w:rsidP="00ED716A">
                <w:pPr>
                  <w:pStyle w:val="NormalfollowingH2"/>
                  <w:rPr>
                    <w:lang w:val="en"/>
                  </w:rPr>
                </w:pPr>
                <w:r>
                  <w:rPr>
                    <w:i/>
                    <w:lang w:val="en"/>
                  </w:rPr>
                  <w:t>Cento ‘</w:t>
                </w:r>
                <w:r w:rsidRPr="00875B0E">
                  <w:rPr>
                    <w:i/>
                    <w:lang w:val="en"/>
                  </w:rPr>
                  <w:t>Cantata Urbana</w:t>
                </w:r>
                <w:r>
                  <w:rPr>
                    <w:i/>
                    <w:lang w:val="en"/>
                  </w:rPr>
                  <w:t>’</w:t>
                </w:r>
                <w:r w:rsidRPr="006433C2">
                  <w:rPr>
                    <w:lang w:val="en"/>
                  </w:rPr>
                  <w:t xml:space="preserve"> (</w:t>
                </w:r>
                <w:r>
                  <w:rPr>
                    <w:lang w:val="en"/>
                  </w:rPr>
                  <w:t xml:space="preserve">Eldon </w:t>
                </w:r>
                <w:r w:rsidR="00817105">
                  <w:rPr>
                    <w:lang w:val="en"/>
                  </w:rPr>
                  <w:t>Grier) (</w:t>
                </w:r>
                <w:r>
                  <w:rPr>
                    <w:lang w:val="en"/>
                  </w:rPr>
                  <w:t>1967</w:t>
                </w:r>
                <w:r w:rsidR="00817105">
                  <w:rPr>
                    <w:lang w:val="en"/>
                  </w:rPr>
                  <w:t>)</w:t>
                </w:r>
              </w:p>
              <w:p w14:paraId="1DDC1DBC" w14:textId="77777777" w:rsidR="00A17F34" w:rsidRPr="006433C2" w:rsidRDefault="00A17F34" w:rsidP="00A17F34">
                <w:pPr>
                  <w:rPr>
                    <w:lang w:val="en"/>
                  </w:rPr>
                </w:pPr>
              </w:p>
              <w:p w14:paraId="206D79A2" w14:textId="77777777" w:rsidR="00A17F34" w:rsidRPr="00875B0E" w:rsidRDefault="00A17F34" w:rsidP="00817105">
                <w:pPr>
                  <w:pStyle w:val="Heading2"/>
                  <w:outlineLvl w:val="1"/>
                  <w:rPr>
                    <w:lang w:val="en"/>
                  </w:rPr>
                </w:pPr>
                <w:r w:rsidRPr="00875B0E">
                  <w:rPr>
                    <w:lang w:val="en"/>
                  </w:rPr>
                  <w:t>Voice</w:t>
                </w:r>
              </w:p>
              <w:p w14:paraId="2917B6E5" w14:textId="7F754606" w:rsidR="00817105" w:rsidRDefault="00A17F34" w:rsidP="00ED716A">
                <w:pPr>
                  <w:pStyle w:val="NormalfollowingH2"/>
                  <w:rPr>
                    <w:lang w:val="en"/>
                  </w:rPr>
                </w:pPr>
                <w:r w:rsidRPr="00A33610">
                  <w:rPr>
                    <w:i/>
                  </w:rPr>
                  <w:t>Hat Dal Na Conxy Panból</w:t>
                </w:r>
                <w:r>
                  <w:t xml:space="preserve"> / </w:t>
                </w:r>
                <w:r w:rsidRPr="00875B0E">
                  <w:rPr>
                    <w:i/>
                    <w:lang w:val="en"/>
                  </w:rPr>
                  <w:t>Six Songs from Na Conxy Pan</w:t>
                </w:r>
                <w:r w:rsidRPr="006433C2">
                  <w:rPr>
                    <w:lang w:val="en"/>
                  </w:rPr>
                  <w:t xml:space="preserve"> (Sándor Weöres), baritone, piano</w:t>
                </w:r>
                <w:r w:rsidR="00817105">
                  <w:rPr>
                    <w:lang w:val="en"/>
                  </w:rPr>
                  <w:t xml:space="preserve"> (</w:t>
                </w:r>
                <w:r>
                  <w:rPr>
                    <w:lang w:val="en"/>
                  </w:rPr>
                  <w:t>1941-</w:t>
                </w:r>
                <w:r w:rsidR="00817105">
                  <w:rPr>
                    <w:lang w:val="en"/>
                  </w:rPr>
                  <w:t xml:space="preserve">1947; </w:t>
                </w:r>
                <w:r w:rsidRPr="006433C2">
                  <w:rPr>
                    <w:lang w:val="en"/>
                  </w:rPr>
                  <w:t>English version</w:t>
                </w:r>
                <w:r>
                  <w:rPr>
                    <w:lang w:val="en"/>
                  </w:rPr>
                  <w:t>,</w:t>
                </w:r>
                <w:r w:rsidRPr="006433C2">
                  <w:rPr>
                    <w:lang w:val="en"/>
                  </w:rPr>
                  <w:t xml:space="preserve"> 1984</w:t>
                </w:r>
                <w:r w:rsidR="00817105">
                  <w:rPr>
                    <w:lang w:val="en"/>
                  </w:rPr>
                  <w:t>)</w:t>
                </w:r>
                <w:r>
                  <w:rPr>
                    <w:lang w:val="en"/>
                  </w:rPr>
                  <w:t xml:space="preserve"> </w:t>
                </w:r>
              </w:p>
              <w:p w14:paraId="05F28E19" w14:textId="475035A5" w:rsidR="00817105" w:rsidRDefault="00A17F34" w:rsidP="00ED716A">
                <w:pPr>
                  <w:pStyle w:val="NormalfollowingH2"/>
                  <w:rPr>
                    <w:lang w:val="en"/>
                  </w:rPr>
                </w:pPr>
                <w:r>
                  <w:rPr>
                    <w:i/>
                    <w:lang w:val="en"/>
                  </w:rPr>
                  <w:t>Psalm XIX ‘</w:t>
                </w:r>
                <w:r w:rsidRPr="00875B0E">
                  <w:rPr>
                    <w:i/>
                    <w:lang w:val="en"/>
                  </w:rPr>
                  <w:t>A Benediction</w:t>
                </w:r>
                <w:r>
                  <w:rPr>
                    <w:i/>
                    <w:lang w:val="en"/>
                  </w:rPr>
                  <w:t>’</w:t>
                </w:r>
                <w:r w:rsidRPr="006433C2">
                  <w:rPr>
                    <w:lang w:val="en"/>
                  </w:rPr>
                  <w:t xml:space="preserve"> (A.</w:t>
                </w:r>
                <w:r w:rsidR="00ED716A">
                  <w:rPr>
                    <w:lang w:val="en"/>
                  </w:rPr>
                  <w:t xml:space="preserve"> </w:t>
                </w:r>
                <w:r w:rsidRPr="006433C2">
                  <w:rPr>
                    <w:lang w:val="en"/>
                  </w:rPr>
                  <w:t>M. Klein), baritone, piano</w:t>
                </w:r>
                <w:r w:rsidR="00817105">
                  <w:rPr>
                    <w:lang w:val="en"/>
                  </w:rPr>
                  <w:t xml:space="preserve"> (</w:t>
                </w:r>
                <w:r w:rsidRPr="006433C2">
                  <w:rPr>
                    <w:lang w:val="en"/>
                  </w:rPr>
                  <w:t>1951</w:t>
                </w:r>
                <w:r w:rsidR="00817105">
                  <w:rPr>
                    <w:lang w:val="en"/>
                  </w:rPr>
                  <w:t>)</w:t>
                </w:r>
                <w:r>
                  <w:rPr>
                    <w:lang w:val="en"/>
                  </w:rPr>
                  <w:t xml:space="preserve"> </w:t>
                </w:r>
              </w:p>
              <w:p w14:paraId="44F2DD6E" w14:textId="77777777" w:rsidR="00817105" w:rsidRDefault="00A17F34" w:rsidP="00ED716A">
                <w:pPr>
                  <w:pStyle w:val="NormalfollowingH2"/>
                  <w:rPr>
                    <w:lang w:val="en"/>
                  </w:rPr>
                </w:pPr>
                <w:r w:rsidRPr="00875B0E">
                  <w:rPr>
                    <w:i/>
                    <w:lang w:val="en"/>
                  </w:rPr>
                  <w:t>Journey of the Magi</w:t>
                </w:r>
                <w:r w:rsidR="00817105">
                  <w:rPr>
                    <w:lang w:val="en"/>
                  </w:rPr>
                  <w:t xml:space="preserve"> (Eliot), baritone, piano (</w:t>
                </w:r>
                <w:r w:rsidRPr="006433C2">
                  <w:rPr>
                    <w:lang w:val="en"/>
                  </w:rPr>
                  <w:t>1952</w:t>
                </w:r>
                <w:r w:rsidR="00817105">
                  <w:rPr>
                    <w:lang w:val="en"/>
                  </w:rPr>
                  <w:t>)</w:t>
                </w:r>
                <w:r>
                  <w:rPr>
                    <w:lang w:val="en"/>
                  </w:rPr>
                  <w:t xml:space="preserve"> </w:t>
                </w:r>
              </w:p>
              <w:p w14:paraId="4D5951FB" w14:textId="77777777" w:rsidR="00817105" w:rsidRDefault="00A17F34" w:rsidP="00ED716A">
                <w:pPr>
                  <w:pStyle w:val="NormalfollowingH2"/>
                  <w:rPr>
                    <w:lang w:val="en"/>
                  </w:rPr>
                </w:pPr>
                <w:r w:rsidRPr="00875B0E">
                  <w:rPr>
                    <w:i/>
                    <w:lang w:val="en"/>
                  </w:rPr>
                  <w:t>Comments</w:t>
                </w:r>
                <w:r w:rsidRPr="006433C2">
                  <w:rPr>
                    <w:lang w:val="en"/>
                  </w:rPr>
                  <w:t xml:space="preserve"> (</w:t>
                </w:r>
                <w:r>
                  <w:rPr>
                    <w:lang w:val="en"/>
                  </w:rPr>
                  <w:t>newspaper</w:t>
                </w:r>
                <w:r w:rsidRPr="006433C2">
                  <w:rPr>
                    <w:lang w:val="en"/>
                  </w:rPr>
                  <w:t xml:space="preserve"> clippings</w:t>
                </w:r>
                <w:r>
                  <w:rPr>
                    <w:lang w:val="en"/>
                  </w:rPr>
                  <w:t xml:space="preserve"> compiled by Anhalt</w:t>
                </w:r>
                <w:r w:rsidRPr="006433C2">
                  <w:rPr>
                    <w:lang w:val="en"/>
                  </w:rPr>
                  <w:t xml:space="preserve">), </w:t>
                </w:r>
                <w:r>
                  <w:rPr>
                    <w:lang w:val="en"/>
                  </w:rPr>
                  <w:t>contr</w:t>
                </w:r>
                <w:r w:rsidRPr="006433C2">
                  <w:rPr>
                    <w:lang w:val="en"/>
                  </w:rPr>
                  <w:t>alto, piano trio</w:t>
                </w:r>
                <w:r w:rsidR="00817105">
                  <w:rPr>
                    <w:lang w:val="en"/>
                  </w:rPr>
                  <w:t xml:space="preserve"> (</w:t>
                </w:r>
                <w:r w:rsidRPr="006433C2">
                  <w:rPr>
                    <w:lang w:val="en"/>
                  </w:rPr>
                  <w:t>1954</w:t>
                </w:r>
                <w:r w:rsidR="00817105">
                  <w:rPr>
                    <w:lang w:val="en"/>
                  </w:rPr>
                  <w:t>)</w:t>
                </w:r>
                <w:r>
                  <w:rPr>
                    <w:lang w:val="en"/>
                  </w:rPr>
                  <w:t xml:space="preserve"> </w:t>
                </w:r>
              </w:p>
              <w:p w14:paraId="5F74BB7F" w14:textId="14A377F3" w:rsidR="00817105" w:rsidRDefault="00A17F34" w:rsidP="00ED716A">
                <w:pPr>
                  <w:pStyle w:val="NormalfollowingH2"/>
                  <w:rPr>
                    <w:lang w:val="en"/>
                  </w:rPr>
                </w:pPr>
                <w:r>
                  <w:rPr>
                    <w:i/>
                    <w:lang w:val="en"/>
                  </w:rPr>
                  <w:t>Chansons d’</w:t>
                </w:r>
                <w:r w:rsidRPr="00875B0E">
                  <w:rPr>
                    <w:i/>
                    <w:lang w:val="en"/>
                  </w:rPr>
                  <w:t>aurore</w:t>
                </w:r>
                <w:r w:rsidRPr="006433C2">
                  <w:rPr>
                    <w:lang w:val="en"/>
                  </w:rPr>
                  <w:t xml:space="preserve"> (</w:t>
                </w:r>
                <w:r>
                  <w:rPr>
                    <w:lang w:val="en"/>
                  </w:rPr>
                  <w:t xml:space="preserve">André </w:t>
                </w:r>
                <w:r w:rsidRPr="006433C2">
                  <w:rPr>
                    <w:lang w:val="en"/>
                  </w:rPr>
                  <w:t xml:space="preserve">Verdet), soprano, flute, piano </w:t>
                </w:r>
                <w:r w:rsidR="00817105">
                  <w:rPr>
                    <w:lang w:val="en"/>
                  </w:rPr>
                  <w:t>(</w:t>
                </w:r>
                <w:r w:rsidRPr="006433C2">
                  <w:rPr>
                    <w:lang w:val="en"/>
                  </w:rPr>
                  <w:t>1955</w:t>
                </w:r>
                <w:r w:rsidR="00817105">
                  <w:rPr>
                    <w:lang w:val="en"/>
                  </w:rPr>
                  <w:t>)</w:t>
                </w:r>
                <w:r>
                  <w:rPr>
                    <w:lang w:val="en"/>
                  </w:rPr>
                  <w:t xml:space="preserve"> </w:t>
                </w:r>
              </w:p>
              <w:p w14:paraId="343FC12B" w14:textId="6B26E7F6" w:rsidR="00817105" w:rsidRDefault="00A17F34" w:rsidP="00ED716A">
                <w:pPr>
                  <w:pStyle w:val="NormalfollowingH2"/>
                  <w:rPr>
                    <w:lang w:val="en"/>
                  </w:rPr>
                </w:pPr>
                <w:r w:rsidRPr="00DF5946">
                  <w:rPr>
                    <w:i/>
                    <w:lang w:val="en"/>
                  </w:rPr>
                  <w:t>A Little Wedding Music</w:t>
                </w:r>
                <w:r w:rsidRPr="006433C2">
                  <w:rPr>
                    <w:lang w:val="en"/>
                  </w:rPr>
                  <w:t xml:space="preserve"> (</w:t>
                </w:r>
                <w:r>
                  <w:rPr>
                    <w:lang w:val="en"/>
                  </w:rPr>
                  <w:t>G.</w:t>
                </w:r>
                <w:r w:rsidR="00ED716A">
                  <w:rPr>
                    <w:lang w:val="en"/>
                  </w:rPr>
                  <w:t xml:space="preserve"> </w:t>
                </w:r>
                <w:r>
                  <w:rPr>
                    <w:lang w:val="en"/>
                  </w:rPr>
                  <w:t xml:space="preserve">M. </w:t>
                </w:r>
                <w:r w:rsidRPr="006433C2">
                  <w:rPr>
                    <w:lang w:val="en"/>
                  </w:rPr>
                  <w:t>Hopkins), soprano, organ</w:t>
                </w:r>
                <w:r w:rsidR="00817105">
                  <w:rPr>
                    <w:lang w:val="en"/>
                  </w:rPr>
                  <w:t xml:space="preserve"> (</w:t>
                </w:r>
                <w:r w:rsidRPr="006433C2">
                  <w:rPr>
                    <w:lang w:val="en"/>
                  </w:rPr>
                  <w:t>1984</w:t>
                </w:r>
                <w:r w:rsidR="00817105">
                  <w:rPr>
                    <w:lang w:val="en"/>
                  </w:rPr>
                  <w:t>)</w:t>
                </w:r>
                <w:r>
                  <w:rPr>
                    <w:lang w:val="en"/>
                  </w:rPr>
                  <w:t xml:space="preserve"> </w:t>
                </w:r>
              </w:p>
              <w:p w14:paraId="078A92E9" w14:textId="77777777" w:rsidR="00817105" w:rsidRDefault="00A17F34" w:rsidP="00ED716A">
                <w:pPr>
                  <w:pStyle w:val="NormalfollowingH2"/>
                  <w:rPr>
                    <w:lang w:val="en"/>
                  </w:rPr>
                </w:pPr>
                <w:r w:rsidRPr="00875B0E">
                  <w:rPr>
                    <w:i/>
                    <w:lang w:val="en"/>
                  </w:rPr>
                  <w:lastRenderedPageBreak/>
                  <w:t>A Wedding Carol</w:t>
                </w:r>
                <w:r w:rsidRPr="006433C2">
                  <w:rPr>
                    <w:lang w:val="en"/>
                  </w:rPr>
                  <w:t xml:space="preserve"> (Anhalt), soprano, organ</w:t>
                </w:r>
                <w:r w:rsidR="00817105">
                  <w:rPr>
                    <w:lang w:val="en"/>
                  </w:rPr>
                  <w:t xml:space="preserve"> (</w:t>
                </w:r>
                <w:r w:rsidRPr="006433C2">
                  <w:rPr>
                    <w:lang w:val="en"/>
                  </w:rPr>
                  <w:t>1985</w:t>
                </w:r>
                <w:r w:rsidR="00817105">
                  <w:rPr>
                    <w:lang w:val="en"/>
                  </w:rPr>
                  <w:t>)</w:t>
                </w:r>
                <w:r>
                  <w:rPr>
                    <w:lang w:val="en"/>
                  </w:rPr>
                  <w:t xml:space="preserve"> </w:t>
                </w:r>
              </w:p>
              <w:p w14:paraId="1AE84AD3" w14:textId="6F9F3189" w:rsidR="00817105" w:rsidRDefault="00A17F34" w:rsidP="00ED716A">
                <w:pPr>
                  <w:pStyle w:val="NormalfollowingH2"/>
                  <w:rPr>
                    <w:lang w:val="en"/>
                  </w:rPr>
                </w:pPr>
                <w:r w:rsidRPr="00DF5946">
                  <w:rPr>
                    <w:i/>
                    <w:lang w:val="en"/>
                  </w:rPr>
                  <w:t>Thisness</w:t>
                </w:r>
                <w:r>
                  <w:rPr>
                    <w:lang w:val="en"/>
                  </w:rPr>
                  <w:t xml:space="preserve">, </w:t>
                </w:r>
                <w:r w:rsidR="00CB3D96">
                  <w:rPr>
                    <w:lang w:val="en"/>
                  </w:rPr>
                  <w:t>‘</w:t>
                </w:r>
                <w:r w:rsidRPr="006433C2">
                  <w:rPr>
                    <w:lang w:val="en"/>
                  </w:rPr>
                  <w:t>duo-drama</w:t>
                </w:r>
                <w:r w:rsidR="00CB3D96">
                  <w:rPr>
                    <w:lang w:val="en"/>
                  </w:rPr>
                  <w:t>’</w:t>
                </w:r>
                <w:r w:rsidRPr="006433C2">
                  <w:rPr>
                    <w:lang w:val="en"/>
                  </w:rPr>
                  <w:t xml:space="preserve"> (Anhalt), mezzo, piano</w:t>
                </w:r>
                <w:r w:rsidR="00817105">
                  <w:rPr>
                    <w:lang w:val="en"/>
                  </w:rPr>
                  <w:t xml:space="preserve"> (</w:t>
                </w:r>
                <w:r w:rsidRPr="006433C2">
                  <w:rPr>
                    <w:lang w:val="en"/>
                  </w:rPr>
                  <w:t>1986</w:t>
                </w:r>
                <w:r w:rsidR="00817105">
                  <w:rPr>
                    <w:lang w:val="en"/>
                  </w:rPr>
                  <w:t>)</w:t>
                </w:r>
                <w:r>
                  <w:rPr>
                    <w:lang w:val="en"/>
                  </w:rPr>
                  <w:t xml:space="preserve"> </w:t>
                </w:r>
              </w:p>
              <w:p w14:paraId="22E00881" w14:textId="3F2F1243" w:rsidR="00A17F34" w:rsidRDefault="00CB3D96" w:rsidP="00ED716A">
                <w:pPr>
                  <w:pStyle w:val="NormalfollowingH2"/>
                  <w:rPr>
                    <w:lang w:val="en"/>
                  </w:rPr>
                </w:pPr>
                <w:r>
                  <w:rPr>
                    <w:lang w:val="en"/>
                  </w:rPr>
                  <w:t>‘</w:t>
                </w:r>
                <w:r w:rsidR="00A17F34">
                  <w:rPr>
                    <w:lang w:val="en"/>
                  </w:rPr>
                  <w:t>The Squirrel</w:t>
                </w:r>
                <w:r>
                  <w:rPr>
                    <w:lang w:val="en"/>
                  </w:rPr>
                  <w:t>’</w:t>
                </w:r>
                <w:r w:rsidR="00A17F34">
                  <w:rPr>
                    <w:lang w:val="en"/>
                  </w:rPr>
                  <w:t xml:space="preserve"> (E</w:t>
                </w:r>
                <w:r w:rsidR="00817105">
                  <w:rPr>
                    <w:lang w:val="en"/>
                  </w:rPr>
                  <w:t>. Barnett), voice, piano (</w:t>
                </w:r>
                <w:r w:rsidR="00A17F34">
                  <w:rPr>
                    <w:lang w:val="en"/>
                  </w:rPr>
                  <w:t>2002</w:t>
                </w:r>
                <w:r w:rsidR="00817105">
                  <w:rPr>
                    <w:lang w:val="en"/>
                  </w:rPr>
                  <w:t>)</w:t>
                </w:r>
                <w:r w:rsidR="00F033E7">
                  <w:rPr>
                    <w:lang w:val="en"/>
                  </w:rPr>
                  <w:br/>
                </w:r>
              </w:p>
              <w:p w14:paraId="7C5482CB" w14:textId="56C68CC8" w:rsidR="00F033E7" w:rsidRPr="006433C2" w:rsidRDefault="00F033E7" w:rsidP="00F033E7">
                <w:pPr>
                  <w:pStyle w:val="Heading1"/>
                  <w:outlineLvl w:val="0"/>
                  <w:rPr>
                    <w:lang w:val="en"/>
                  </w:rPr>
                </w:pPr>
                <w:r>
                  <w:rPr>
                    <w:lang w:val="en"/>
                  </w:rPr>
                  <w:t>List of Published Writings:</w:t>
                </w:r>
              </w:p>
              <w:p w14:paraId="2A6E3CF1" w14:textId="2516D0E1" w:rsidR="00F033E7" w:rsidRDefault="00CB3D96" w:rsidP="00F033E7">
                <w:pPr>
                  <w:rPr>
                    <w:lang w:val="en"/>
                  </w:rPr>
                </w:pPr>
                <w:r>
                  <w:rPr>
                    <w:lang w:val="en"/>
                  </w:rPr>
                  <w:t>‘</w:t>
                </w:r>
                <w:r w:rsidR="00F033E7">
                  <w:rPr>
                    <w:lang w:val="en"/>
                  </w:rPr>
                  <w:t>Electronic Music: A New Experience in Sound.</w:t>
                </w:r>
                <w:r>
                  <w:rPr>
                    <w:lang w:val="en"/>
                  </w:rPr>
                  <w:t>’</w:t>
                </w:r>
                <w:r w:rsidR="00F033E7">
                  <w:rPr>
                    <w:lang w:val="en"/>
                  </w:rPr>
                  <w:t xml:space="preserve"> </w:t>
                </w:r>
                <w:r w:rsidR="00F033E7">
                  <w:rPr>
                    <w:i/>
                    <w:lang w:val="en"/>
                  </w:rPr>
                  <w:t>Jeunesses musicales of Canada Chronicle</w:t>
                </w:r>
                <w:r w:rsidR="00F033E7">
                  <w:rPr>
                    <w:lang w:val="en"/>
                  </w:rPr>
                  <w:t xml:space="preserve"> 7.4 (1961): 3. </w:t>
                </w:r>
              </w:p>
              <w:p w14:paraId="63C3C6BB" w14:textId="77777777" w:rsidR="003E4011" w:rsidRPr="000A3030" w:rsidRDefault="003E4011" w:rsidP="00F033E7">
                <w:pPr>
                  <w:rPr>
                    <w:lang w:val="en"/>
                  </w:rPr>
                </w:pPr>
              </w:p>
              <w:p w14:paraId="7A091519" w14:textId="758DC188" w:rsidR="00F033E7" w:rsidRDefault="00CB3D96" w:rsidP="00F033E7">
                <w:pPr>
                  <w:rPr>
                    <w:lang w:val="en"/>
                  </w:rPr>
                </w:pPr>
                <w:r>
                  <w:rPr>
                    <w:lang w:val="en"/>
                  </w:rPr>
                  <w:t>‘</w:t>
                </w:r>
                <w:r w:rsidR="00F033E7">
                  <w:rPr>
                    <w:lang w:val="en"/>
                  </w:rPr>
                  <w:t>The making of Cento.</w:t>
                </w:r>
                <w:r>
                  <w:rPr>
                    <w:lang w:val="en"/>
                  </w:rPr>
                  <w:t>’</w:t>
                </w:r>
                <w:r w:rsidR="00F033E7" w:rsidRPr="006433C2">
                  <w:rPr>
                    <w:lang w:val="en"/>
                  </w:rPr>
                  <w:t xml:space="preserve"> </w:t>
                </w:r>
                <w:r w:rsidR="00F033E7" w:rsidRPr="00F819A5">
                  <w:rPr>
                    <w:i/>
                    <w:lang w:val="en"/>
                  </w:rPr>
                  <w:t>Canada Music Book</w:t>
                </w:r>
                <w:r w:rsidR="00F033E7" w:rsidRPr="006433C2">
                  <w:rPr>
                    <w:lang w:val="en"/>
                  </w:rPr>
                  <w:t xml:space="preserve"> 1</w:t>
                </w:r>
                <w:r w:rsidR="00F033E7">
                  <w:rPr>
                    <w:lang w:val="en"/>
                  </w:rPr>
                  <w:t xml:space="preserve"> (1970): 81-89.</w:t>
                </w:r>
              </w:p>
              <w:p w14:paraId="033A3CEF" w14:textId="77777777" w:rsidR="003E4011" w:rsidRPr="006433C2" w:rsidRDefault="003E4011" w:rsidP="00F033E7">
                <w:pPr>
                  <w:rPr>
                    <w:lang w:val="en"/>
                  </w:rPr>
                </w:pPr>
              </w:p>
              <w:p w14:paraId="4A134C65" w14:textId="5A5C4F92" w:rsidR="00F033E7" w:rsidRDefault="00CB3D96" w:rsidP="00F033E7">
                <w:pPr>
                  <w:rPr>
                    <w:lang w:val="en"/>
                  </w:rPr>
                </w:pPr>
                <w:r>
                  <w:rPr>
                    <w:lang w:val="en"/>
                  </w:rPr>
                  <w:t>‘</w:t>
                </w:r>
                <w:r w:rsidR="00F033E7">
                  <w:rPr>
                    <w:lang w:val="en"/>
                  </w:rPr>
                  <w:t>About Foci.</w:t>
                </w:r>
                <w:r>
                  <w:rPr>
                    <w:lang w:val="en"/>
                  </w:rPr>
                  <w:t>’</w:t>
                </w:r>
                <w:r w:rsidR="00F033E7" w:rsidRPr="006433C2">
                  <w:rPr>
                    <w:lang w:val="en"/>
                  </w:rPr>
                  <w:t xml:space="preserve"> </w:t>
                </w:r>
                <w:r w:rsidR="00F033E7" w:rsidRPr="00AB2532">
                  <w:rPr>
                    <w:i/>
                    <w:lang w:val="en"/>
                  </w:rPr>
                  <w:t>Artscanada</w:t>
                </w:r>
                <w:r w:rsidR="00F033E7">
                  <w:rPr>
                    <w:lang w:val="en"/>
                  </w:rPr>
                  <w:t xml:space="preserve"> </w:t>
                </w:r>
                <w:r w:rsidR="00F033E7" w:rsidRPr="006433C2">
                  <w:rPr>
                    <w:lang w:val="en"/>
                  </w:rPr>
                  <w:t>28</w:t>
                </w:r>
                <w:r w:rsidR="00F033E7">
                  <w:rPr>
                    <w:lang w:val="en"/>
                  </w:rPr>
                  <w:t xml:space="preserve"> (1971): 57-58.</w:t>
                </w:r>
              </w:p>
              <w:p w14:paraId="5DF3A77A" w14:textId="77777777" w:rsidR="003E4011" w:rsidRDefault="003E4011" w:rsidP="00F033E7">
                <w:pPr>
                  <w:rPr>
                    <w:lang w:val="en"/>
                  </w:rPr>
                </w:pPr>
              </w:p>
              <w:p w14:paraId="5737BB63" w14:textId="6F74B2C5" w:rsidR="00F033E7" w:rsidRDefault="00F033E7" w:rsidP="00F033E7">
                <w:pPr>
                  <w:rPr>
                    <w:lang w:val="en"/>
                  </w:rPr>
                </w:pPr>
                <w:r>
                  <w:rPr>
                    <w:lang w:val="en"/>
                  </w:rPr>
                  <w:t xml:space="preserve"> </w:t>
                </w:r>
                <w:r w:rsidR="00CB3D96">
                  <w:rPr>
                    <w:lang w:val="en"/>
                  </w:rPr>
                  <w:t>‘</w:t>
                </w:r>
                <w:r w:rsidR="003728EA">
                  <w:rPr>
                    <w:lang w:val="en"/>
                  </w:rPr>
                  <w:t>La musique électronique</w:t>
                </w:r>
                <w:r w:rsidR="00CB3D96">
                  <w:rPr>
                    <w:lang w:val="en"/>
                  </w:rPr>
                  <w:t>’</w:t>
                </w:r>
                <w:r w:rsidR="003728EA">
                  <w:rPr>
                    <w:lang w:val="en"/>
                  </w:rPr>
                  <w:t xml:space="preserve"> and</w:t>
                </w:r>
                <w:r w:rsidRPr="006433C2">
                  <w:rPr>
                    <w:lang w:val="en"/>
                  </w:rPr>
                  <w:t xml:space="preserve"> </w:t>
                </w:r>
                <w:r w:rsidR="00CB3D96">
                  <w:rPr>
                    <w:lang w:val="en"/>
                  </w:rPr>
                  <w:t>‘</w:t>
                </w:r>
                <w:r w:rsidRPr="006433C2">
                  <w:rPr>
                    <w:lang w:val="en"/>
                  </w:rPr>
                  <w:t>L</w:t>
                </w:r>
                <w:r>
                  <w:rPr>
                    <w:lang w:val="en"/>
                  </w:rPr>
                  <w:t>’histoire de Cento.</w:t>
                </w:r>
                <w:r w:rsidR="00CB3D96">
                  <w:rPr>
                    <w:lang w:val="en"/>
                  </w:rPr>
                  <w:t>’</w:t>
                </w:r>
                <w:r w:rsidRPr="006433C2">
                  <w:rPr>
                    <w:lang w:val="en"/>
                  </w:rPr>
                  <w:t xml:space="preserve"> </w:t>
                </w:r>
                <w:r w:rsidRPr="00AB2532">
                  <w:rPr>
                    <w:i/>
                    <w:lang w:val="en"/>
                  </w:rPr>
                  <w:t>Musiques du Kébèk</w:t>
                </w:r>
                <w:r>
                  <w:rPr>
                    <w:lang w:val="en"/>
                  </w:rPr>
                  <w:t xml:space="preserve">. Ed. Raoul Duguay. </w:t>
                </w:r>
                <w:r w:rsidRPr="006433C2">
                  <w:rPr>
                    <w:lang w:val="en"/>
                  </w:rPr>
                  <w:t>Montreal</w:t>
                </w:r>
                <w:r>
                  <w:rPr>
                    <w:lang w:val="en"/>
                  </w:rPr>
                  <w:t>: Éditions du jour, 1971. 13-17 and 21-28.</w:t>
                </w:r>
              </w:p>
              <w:p w14:paraId="57C89124" w14:textId="77777777" w:rsidR="003E4011" w:rsidRDefault="003E4011" w:rsidP="00F033E7">
                <w:pPr>
                  <w:rPr>
                    <w:lang w:val="en"/>
                  </w:rPr>
                </w:pPr>
              </w:p>
              <w:p w14:paraId="101C9F08" w14:textId="4E9DAD38" w:rsidR="00F033E7" w:rsidRDefault="003E4011" w:rsidP="00F033E7">
                <w:pPr>
                  <w:rPr>
                    <w:lang w:val="en"/>
                  </w:rPr>
                </w:pPr>
                <w:r>
                  <w:rPr>
                    <w:lang w:val="en"/>
                  </w:rPr>
                  <w:t xml:space="preserve"> </w:t>
                </w:r>
                <w:r w:rsidR="00CB3D96">
                  <w:rPr>
                    <w:lang w:val="en"/>
                  </w:rPr>
                  <w:t>‘</w:t>
                </w:r>
                <w:r>
                  <w:rPr>
                    <w:lang w:val="en"/>
                  </w:rPr>
                  <w:t>Composing with Speech.</w:t>
                </w:r>
                <w:r w:rsidR="00CB3D96">
                  <w:rPr>
                    <w:lang w:val="en"/>
                  </w:rPr>
                  <w:t>’</w:t>
                </w:r>
                <w:r w:rsidR="00F033E7">
                  <w:rPr>
                    <w:lang w:val="en"/>
                  </w:rPr>
                  <w:t xml:space="preserve"> </w:t>
                </w:r>
                <w:r w:rsidR="00F033E7">
                  <w:rPr>
                    <w:i/>
                    <w:lang w:val="en"/>
                  </w:rPr>
                  <w:t>Proceedings of the Seventh International Congress of Phonetic Sciences</w:t>
                </w:r>
                <w:r>
                  <w:rPr>
                    <w:lang w:val="en"/>
                  </w:rPr>
                  <w:t>.</w:t>
                </w:r>
                <w:r w:rsidR="00F033E7">
                  <w:rPr>
                    <w:lang w:val="en"/>
                  </w:rPr>
                  <w:t xml:space="preserve"> Paris: Mouton,</w:t>
                </w:r>
                <w:r>
                  <w:rPr>
                    <w:lang w:val="en"/>
                  </w:rPr>
                  <w:t xml:space="preserve"> 1972. </w:t>
                </w:r>
                <w:r w:rsidR="00F033E7">
                  <w:rPr>
                    <w:lang w:val="en"/>
                  </w:rPr>
                  <w:t>447-51</w:t>
                </w:r>
                <w:r w:rsidR="00ED716A">
                  <w:rPr>
                    <w:lang w:val="en"/>
                  </w:rPr>
                  <w:t>.</w:t>
                </w:r>
              </w:p>
              <w:p w14:paraId="17188B31" w14:textId="77777777" w:rsidR="003E4011" w:rsidRPr="000A3030" w:rsidRDefault="003E4011" w:rsidP="00F033E7">
                <w:pPr>
                  <w:rPr>
                    <w:lang w:val="en"/>
                  </w:rPr>
                </w:pPr>
              </w:p>
              <w:p w14:paraId="350DB61F" w14:textId="120B2A11" w:rsidR="00F033E7" w:rsidRDefault="00CB3D96" w:rsidP="00F033E7">
                <w:pPr>
                  <w:rPr>
                    <w:lang w:val="en"/>
                  </w:rPr>
                </w:pPr>
                <w:r>
                  <w:rPr>
                    <w:lang w:val="en"/>
                  </w:rPr>
                  <w:t>‘</w:t>
                </w:r>
                <w:r w:rsidR="00F033E7" w:rsidRPr="006433C2">
                  <w:rPr>
                    <w:lang w:val="en"/>
                  </w:rPr>
                  <w:t>Luciano Berio</w:t>
                </w:r>
                <w:r w:rsidR="00F033E7">
                  <w:rPr>
                    <w:lang w:val="en"/>
                  </w:rPr>
                  <w:t>’</w:t>
                </w:r>
                <w:r w:rsidR="00F033E7" w:rsidRPr="006433C2">
                  <w:rPr>
                    <w:lang w:val="en"/>
                  </w:rPr>
                  <w:t xml:space="preserve">s </w:t>
                </w:r>
                <w:r w:rsidR="00F033E7" w:rsidRPr="000A3030">
                  <w:rPr>
                    <w:i/>
                    <w:lang w:val="en"/>
                  </w:rPr>
                  <w:t>Sequenza III</w:t>
                </w:r>
                <w:r w:rsidR="003E4011">
                  <w:rPr>
                    <w:lang w:val="en"/>
                  </w:rPr>
                  <w:t>.</w:t>
                </w:r>
                <w:r>
                  <w:rPr>
                    <w:lang w:val="en"/>
                  </w:rPr>
                  <w:t>’</w:t>
                </w:r>
                <w:r w:rsidR="00F033E7" w:rsidRPr="006433C2">
                  <w:rPr>
                    <w:lang w:val="en"/>
                  </w:rPr>
                  <w:t xml:space="preserve"> </w:t>
                </w:r>
                <w:r w:rsidR="00F033E7" w:rsidRPr="00AB2532">
                  <w:rPr>
                    <w:i/>
                    <w:lang w:val="en"/>
                  </w:rPr>
                  <w:t>Canada Music Book</w:t>
                </w:r>
                <w:r w:rsidR="00F033E7">
                  <w:rPr>
                    <w:lang w:val="en"/>
                  </w:rPr>
                  <w:t xml:space="preserve"> 7</w:t>
                </w:r>
                <w:r w:rsidR="003E4011">
                  <w:rPr>
                    <w:lang w:val="en"/>
                  </w:rPr>
                  <w:t xml:space="preserve"> (1973)</w:t>
                </w:r>
                <w:r w:rsidR="00F033E7">
                  <w:rPr>
                    <w:lang w:val="en"/>
                  </w:rPr>
                  <w:t>: 23-60</w:t>
                </w:r>
                <w:r w:rsidR="00ED716A">
                  <w:rPr>
                    <w:lang w:val="en"/>
                  </w:rPr>
                  <w:t>.</w:t>
                </w:r>
              </w:p>
              <w:p w14:paraId="55D0AB59" w14:textId="77777777" w:rsidR="003E4011" w:rsidRPr="006433C2" w:rsidRDefault="003E4011" w:rsidP="00F033E7">
                <w:pPr>
                  <w:rPr>
                    <w:lang w:val="en"/>
                  </w:rPr>
                </w:pPr>
              </w:p>
              <w:p w14:paraId="6A109049" w14:textId="51599728" w:rsidR="00F033E7" w:rsidRDefault="00CB3D96" w:rsidP="00F033E7">
                <w:pPr>
                  <w:rPr>
                    <w:lang w:val="en"/>
                  </w:rPr>
                </w:pPr>
                <w:r>
                  <w:rPr>
                    <w:lang w:val="en"/>
                  </w:rPr>
                  <w:t>‘</w:t>
                </w:r>
                <w:r w:rsidR="00F033E7" w:rsidRPr="006433C2">
                  <w:rPr>
                    <w:lang w:val="en"/>
                  </w:rPr>
                  <w:t xml:space="preserve">About </w:t>
                </w:r>
                <w:r w:rsidR="00F033E7">
                  <w:rPr>
                    <w:lang w:val="en"/>
                  </w:rPr>
                  <w:t>O</w:t>
                </w:r>
                <w:r w:rsidR="00F033E7" w:rsidRPr="006433C2">
                  <w:rPr>
                    <w:lang w:val="en"/>
                  </w:rPr>
                  <w:t>ne</w:t>
                </w:r>
                <w:r w:rsidR="00F033E7">
                  <w:rPr>
                    <w:lang w:val="en"/>
                  </w:rPr>
                  <w:t>’</w:t>
                </w:r>
                <w:r w:rsidR="00F033E7" w:rsidRPr="006433C2">
                  <w:rPr>
                    <w:lang w:val="en"/>
                  </w:rPr>
                  <w:t xml:space="preserve">s </w:t>
                </w:r>
                <w:r w:rsidR="00F033E7">
                  <w:rPr>
                    <w:lang w:val="en"/>
                  </w:rPr>
                  <w:t>P</w:t>
                </w:r>
                <w:r w:rsidR="00F033E7" w:rsidRPr="006433C2">
                  <w:rPr>
                    <w:lang w:val="en"/>
                  </w:rPr>
                  <w:t xml:space="preserve">lace and </w:t>
                </w:r>
                <w:r w:rsidR="00F033E7">
                  <w:rPr>
                    <w:lang w:val="en"/>
                  </w:rPr>
                  <w:t>V</w:t>
                </w:r>
                <w:r w:rsidR="003E4011">
                  <w:rPr>
                    <w:lang w:val="en"/>
                  </w:rPr>
                  <w:t>oice.</w:t>
                </w:r>
                <w:r>
                  <w:rPr>
                    <w:lang w:val="en"/>
                  </w:rPr>
                  <w:t>’</w:t>
                </w:r>
                <w:r w:rsidR="00F033E7" w:rsidRPr="006433C2">
                  <w:rPr>
                    <w:lang w:val="en"/>
                  </w:rPr>
                  <w:t xml:space="preserve"> </w:t>
                </w:r>
                <w:r w:rsidR="00F033E7" w:rsidRPr="00AB2532">
                  <w:rPr>
                    <w:i/>
                    <w:lang w:val="en"/>
                  </w:rPr>
                  <w:t>Identities: The Impact of Ethnicity on Canadian Society</w:t>
                </w:r>
                <w:r w:rsidR="003E4011">
                  <w:rPr>
                    <w:lang w:val="en"/>
                  </w:rPr>
                  <w:t>. E</w:t>
                </w:r>
                <w:r w:rsidR="00F033E7">
                  <w:rPr>
                    <w:lang w:val="en"/>
                  </w:rPr>
                  <w:t>d. Wsevolod W. Isajiw, Toronto: Peter Martin Associates Ltd,</w:t>
                </w:r>
                <w:r w:rsidR="003E4011">
                  <w:rPr>
                    <w:lang w:val="en"/>
                  </w:rPr>
                  <w:t xml:space="preserve"> 1977.</w:t>
                </w:r>
                <w:r w:rsidR="00F033E7">
                  <w:rPr>
                    <w:lang w:val="en"/>
                  </w:rPr>
                  <w:t xml:space="preserve"> 39-45</w:t>
                </w:r>
                <w:r w:rsidR="00ED716A">
                  <w:rPr>
                    <w:lang w:val="en"/>
                  </w:rPr>
                  <w:t>.</w:t>
                </w:r>
              </w:p>
              <w:p w14:paraId="19C52733" w14:textId="77777777" w:rsidR="003E4011" w:rsidRDefault="003E4011" w:rsidP="00F033E7">
                <w:pPr>
                  <w:rPr>
                    <w:lang w:val="en"/>
                  </w:rPr>
                </w:pPr>
              </w:p>
              <w:p w14:paraId="187C363C" w14:textId="736A18D9" w:rsidR="00F033E7" w:rsidRDefault="00CB3D96" w:rsidP="00F033E7">
                <w:pPr>
                  <w:rPr>
                    <w:lang w:val="en"/>
                  </w:rPr>
                </w:pPr>
                <w:r>
                  <w:rPr>
                    <w:lang w:val="en"/>
                  </w:rPr>
                  <w:t>‘</w:t>
                </w:r>
                <w:r w:rsidR="003E4011">
                  <w:rPr>
                    <w:lang w:val="en"/>
                  </w:rPr>
                  <w:t>John Beckwith.</w:t>
                </w:r>
                <w:r>
                  <w:rPr>
                    <w:lang w:val="en"/>
                  </w:rPr>
                  <w:t>’</w:t>
                </w:r>
                <w:r w:rsidR="00F033E7">
                  <w:rPr>
                    <w:lang w:val="en"/>
                  </w:rPr>
                  <w:t xml:space="preserve"> </w:t>
                </w:r>
                <w:r w:rsidR="00F033E7">
                  <w:rPr>
                    <w:i/>
                    <w:lang w:val="en"/>
                  </w:rPr>
                  <w:t>Encyclopedia of Music in Canada</w:t>
                </w:r>
                <w:r w:rsidR="000904ED">
                  <w:rPr>
                    <w:lang w:val="en"/>
                  </w:rPr>
                  <w:t>.</w:t>
                </w:r>
                <w:r w:rsidR="00F033E7">
                  <w:rPr>
                    <w:lang w:val="en"/>
                  </w:rPr>
                  <w:t xml:space="preserve"> </w:t>
                </w:r>
                <w:r w:rsidR="00F033E7" w:rsidRPr="003E4011">
                  <w:rPr>
                    <w:lang w:val="en"/>
                  </w:rPr>
                  <w:t>1st and 2nd</w:t>
                </w:r>
                <w:r w:rsidR="00F033E7">
                  <w:rPr>
                    <w:lang w:val="en"/>
                  </w:rPr>
                  <w:t xml:space="preserve"> eds.</w:t>
                </w:r>
                <w:r w:rsidR="000904ED">
                  <w:rPr>
                    <w:lang w:val="en"/>
                  </w:rPr>
                  <w:t xml:space="preserve"> Toronto: U of Toronto P, 1981/1992.</w:t>
                </w:r>
              </w:p>
              <w:p w14:paraId="2F3541DE" w14:textId="77777777" w:rsidR="000904ED" w:rsidRPr="000A3030" w:rsidRDefault="000904ED" w:rsidP="00F033E7">
                <w:pPr>
                  <w:rPr>
                    <w:lang w:val="en"/>
                  </w:rPr>
                </w:pPr>
              </w:p>
              <w:p w14:paraId="70395CFB" w14:textId="2719F8D1" w:rsidR="00F033E7" w:rsidRDefault="00CB3D96" w:rsidP="00F033E7">
                <w:pPr>
                  <w:rPr>
                    <w:lang w:val="en"/>
                  </w:rPr>
                </w:pPr>
                <w:r>
                  <w:rPr>
                    <w:lang w:val="en"/>
                  </w:rPr>
                  <w:t>‘</w:t>
                </w:r>
                <w:r w:rsidR="00F033E7" w:rsidRPr="000A3030">
                  <w:rPr>
                    <w:i/>
                    <w:lang w:val="en"/>
                  </w:rPr>
                  <w:t>Winthrop</w:t>
                </w:r>
                <w:r w:rsidR="00F033E7" w:rsidRPr="006433C2">
                  <w:rPr>
                    <w:lang w:val="en"/>
                  </w:rPr>
                  <w:t xml:space="preserve">: </w:t>
                </w:r>
                <w:r w:rsidR="00F033E7">
                  <w:rPr>
                    <w:lang w:val="en"/>
                  </w:rPr>
                  <w:t>T</w:t>
                </w:r>
                <w:r w:rsidR="00F033E7" w:rsidRPr="006433C2">
                  <w:rPr>
                    <w:lang w:val="en"/>
                  </w:rPr>
                  <w:t xml:space="preserve">he </w:t>
                </w:r>
                <w:r w:rsidR="00F033E7">
                  <w:rPr>
                    <w:lang w:val="en"/>
                  </w:rPr>
                  <w:t>Work, the Theme, the S</w:t>
                </w:r>
                <w:r w:rsidR="000904ED">
                  <w:rPr>
                    <w:lang w:val="en"/>
                  </w:rPr>
                  <w:t>tory.</w:t>
                </w:r>
                <w:r>
                  <w:rPr>
                    <w:lang w:val="en"/>
                  </w:rPr>
                  <w:t>’</w:t>
                </w:r>
                <w:r w:rsidR="00F033E7" w:rsidRPr="006433C2">
                  <w:rPr>
                    <w:lang w:val="en"/>
                  </w:rPr>
                  <w:t xml:space="preserve"> </w:t>
                </w:r>
                <w:r w:rsidR="00F033E7" w:rsidRPr="00AB2532">
                  <w:rPr>
                    <w:i/>
                    <w:lang w:val="en"/>
                  </w:rPr>
                  <w:t>Canadian University Music Review</w:t>
                </w:r>
                <w:r w:rsidR="00F033E7">
                  <w:rPr>
                    <w:lang w:val="en"/>
                  </w:rPr>
                  <w:t xml:space="preserve"> 4</w:t>
                </w:r>
                <w:r w:rsidR="000904ED">
                  <w:rPr>
                    <w:lang w:val="en"/>
                  </w:rPr>
                  <w:t xml:space="preserve"> (1983)</w:t>
                </w:r>
                <w:r w:rsidR="00F033E7">
                  <w:rPr>
                    <w:lang w:val="en"/>
                  </w:rPr>
                  <w:t>: 184-95</w:t>
                </w:r>
                <w:r w:rsidR="000904ED">
                  <w:rPr>
                    <w:lang w:val="en"/>
                  </w:rPr>
                  <w:t>.</w:t>
                </w:r>
              </w:p>
              <w:p w14:paraId="1B06D740" w14:textId="77777777" w:rsidR="000904ED" w:rsidRPr="006433C2" w:rsidRDefault="000904ED" w:rsidP="00F033E7">
                <w:pPr>
                  <w:rPr>
                    <w:lang w:val="en"/>
                  </w:rPr>
                </w:pPr>
              </w:p>
              <w:p w14:paraId="63B10A6F" w14:textId="4861AD0B" w:rsidR="00F033E7" w:rsidRDefault="00F033E7" w:rsidP="00F033E7">
                <w:pPr>
                  <w:rPr>
                    <w:lang w:val="en"/>
                  </w:rPr>
                </w:pPr>
                <w:r w:rsidRPr="00AB2532">
                  <w:rPr>
                    <w:i/>
                    <w:lang w:val="en"/>
                  </w:rPr>
                  <w:t>Alternative Voices: Essays on Contemporary Vocal and Choral Composition</w:t>
                </w:r>
                <w:r>
                  <w:rPr>
                    <w:lang w:val="en"/>
                  </w:rPr>
                  <w:t xml:space="preserve">, </w:t>
                </w:r>
                <w:r w:rsidRPr="006433C2">
                  <w:rPr>
                    <w:lang w:val="en"/>
                  </w:rPr>
                  <w:t>Toronto</w:t>
                </w:r>
                <w:r>
                  <w:rPr>
                    <w:lang w:val="en"/>
                  </w:rPr>
                  <w:t>: U</w:t>
                </w:r>
                <w:r w:rsidR="000904ED">
                  <w:rPr>
                    <w:lang w:val="en"/>
                  </w:rPr>
                  <w:t xml:space="preserve"> of Toronto P, 1984.</w:t>
                </w:r>
              </w:p>
              <w:p w14:paraId="6638644C" w14:textId="77777777" w:rsidR="000904ED" w:rsidRPr="006433C2" w:rsidRDefault="000904ED" w:rsidP="00F033E7">
                <w:pPr>
                  <w:rPr>
                    <w:lang w:val="en"/>
                  </w:rPr>
                </w:pPr>
              </w:p>
              <w:p w14:paraId="19EA2AE7" w14:textId="3B961BAE" w:rsidR="00F033E7" w:rsidRDefault="00CB3D96" w:rsidP="00F033E7">
                <w:pPr>
                  <w:rPr>
                    <w:lang w:val="en"/>
                  </w:rPr>
                </w:pPr>
                <w:r>
                  <w:rPr>
                    <w:lang w:val="en"/>
                  </w:rPr>
                  <w:t>‘</w:t>
                </w:r>
                <w:r w:rsidR="00F033E7" w:rsidRPr="006433C2">
                  <w:rPr>
                    <w:lang w:val="en"/>
                  </w:rPr>
                  <w:t xml:space="preserve">What </w:t>
                </w:r>
                <w:r w:rsidR="00F033E7">
                  <w:rPr>
                    <w:lang w:val="en"/>
                  </w:rPr>
                  <w:t>Tack to Take? An A</w:t>
                </w:r>
                <w:r w:rsidR="00F033E7" w:rsidRPr="006433C2">
                  <w:rPr>
                    <w:lang w:val="en"/>
                  </w:rPr>
                  <w:t xml:space="preserve">utobiographical </w:t>
                </w:r>
                <w:r w:rsidR="00F033E7">
                  <w:rPr>
                    <w:lang w:val="en"/>
                  </w:rPr>
                  <w:t>Sketch (Life in P</w:t>
                </w:r>
                <w:r w:rsidR="000904ED">
                  <w:rPr>
                    <w:lang w:val="en"/>
                  </w:rPr>
                  <w:t>rogress ... ).</w:t>
                </w:r>
                <w:r>
                  <w:rPr>
                    <w:lang w:val="en"/>
                  </w:rPr>
                  <w:t>’</w:t>
                </w:r>
                <w:r w:rsidR="00F033E7" w:rsidRPr="006433C2">
                  <w:rPr>
                    <w:lang w:val="en"/>
                  </w:rPr>
                  <w:t xml:space="preserve"> </w:t>
                </w:r>
                <w:r w:rsidR="00F033E7" w:rsidRPr="00AB2532">
                  <w:rPr>
                    <w:i/>
                    <w:lang w:val="en"/>
                  </w:rPr>
                  <w:t>Queen's Quarterly</w:t>
                </w:r>
                <w:r w:rsidR="00F033E7">
                  <w:rPr>
                    <w:lang w:val="en"/>
                  </w:rPr>
                  <w:t xml:space="preserve"> 92</w:t>
                </w:r>
                <w:r w:rsidR="000904ED">
                  <w:rPr>
                    <w:lang w:val="en"/>
                  </w:rPr>
                  <w:t>.1 (1985)</w:t>
                </w:r>
                <w:r w:rsidR="00F033E7">
                  <w:rPr>
                    <w:lang w:val="en"/>
                  </w:rPr>
                  <w:t>: 96-107</w:t>
                </w:r>
                <w:r w:rsidR="000904ED">
                  <w:rPr>
                    <w:lang w:val="en"/>
                  </w:rPr>
                  <w:t>.</w:t>
                </w:r>
              </w:p>
              <w:p w14:paraId="71BAAE06" w14:textId="77777777" w:rsidR="000904ED" w:rsidRPr="006433C2" w:rsidRDefault="000904ED" w:rsidP="00F033E7">
                <w:pPr>
                  <w:rPr>
                    <w:lang w:val="en"/>
                  </w:rPr>
                </w:pPr>
              </w:p>
              <w:p w14:paraId="477CACF2" w14:textId="6D209322" w:rsidR="00F033E7" w:rsidRDefault="00CB3D96" w:rsidP="00F033E7">
                <w:pPr>
                  <w:rPr>
                    <w:lang w:val="en"/>
                  </w:rPr>
                </w:pPr>
                <w:r>
                  <w:rPr>
                    <w:lang w:val="en"/>
                  </w:rPr>
                  <w:t>‘</w:t>
                </w:r>
                <w:r w:rsidR="00F033E7">
                  <w:rPr>
                    <w:lang w:val="en"/>
                  </w:rPr>
                  <w:t xml:space="preserve">Pst </w:t>
                </w:r>
                <w:r w:rsidR="00F033E7" w:rsidRPr="006433C2">
                  <w:rPr>
                    <w:lang w:val="en"/>
                  </w:rPr>
                  <w:t xml:space="preserve">... </w:t>
                </w:r>
                <w:r w:rsidR="00F033E7">
                  <w:rPr>
                    <w:lang w:val="en"/>
                  </w:rPr>
                  <w:t>P</w:t>
                </w:r>
                <w:r w:rsidR="00F033E7" w:rsidRPr="006433C2">
                  <w:rPr>
                    <w:lang w:val="en"/>
                  </w:rPr>
                  <w:t>st</w:t>
                </w:r>
                <w:r w:rsidR="00F033E7">
                  <w:rPr>
                    <w:lang w:val="en"/>
                  </w:rPr>
                  <w:t xml:space="preserve"> </w:t>
                </w:r>
                <w:r w:rsidR="00F033E7" w:rsidRPr="006433C2">
                  <w:rPr>
                    <w:lang w:val="en"/>
                  </w:rPr>
                  <w:t xml:space="preserve">... </w:t>
                </w:r>
                <w:r w:rsidR="00F033E7">
                  <w:rPr>
                    <w:lang w:val="en"/>
                  </w:rPr>
                  <w:t>A</w:t>
                </w:r>
                <w:r w:rsidR="00F033E7" w:rsidRPr="006433C2">
                  <w:rPr>
                    <w:lang w:val="en"/>
                  </w:rPr>
                  <w:t xml:space="preserve">re </w:t>
                </w:r>
                <w:r w:rsidR="00F033E7">
                  <w:rPr>
                    <w:lang w:val="en"/>
                  </w:rPr>
                  <w:t>Y</w:t>
                </w:r>
                <w:r w:rsidR="00F033E7" w:rsidRPr="006433C2">
                  <w:rPr>
                    <w:lang w:val="en"/>
                  </w:rPr>
                  <w:t xml:space="preserve">ou </w:t>
                </w:r>
                <w:r w:rsidR="00F033E7">
                  <w:rPr>
                    <w:lang w:val="en"/>
                  </w:rPr>
                  <w:t>L</w:t>
                </w:r>
                <w:r w:rsidR="00F033E7" w:rsidRPr="006433C2">
                  <w:rPr>
                    <w:lang w:val="en"/>
                  </w:rPr>
                  <w:t xml:space="preserve">istening? Hearing </w:t>
                </w:r>
                <w:r w:rsidR="00F033E7">
                  <w:rPr>
                    <w:lang w:val="en"/>
                  </w:rPr>
                  <w:t>V</w:t>
                </w:r>
                <w:r w:rsidR="00F033E7" w:rsidRPr="006433C2">
                  <w:rPr>
                    <w:lang w:val="en"/>
                  </w:rPr>
                  <w:t xml:space="preserve">oices from </w:t>
                </w:r>
                <w:r w:rsidR="00F033E7">
                  <w:rPr>
                    <w:lang w:val="en"/>
                  </w:rPr>
                  <w:t>Y</w:t>
                </w:r>
                <w:r w:rsidR="000904ED">
                  <w:rPr>
                    <w:lang w:val="en"/>
                  </w:rPr>
                  <w:t>esterday.</w:t>
                </w:r>
                <w:r>
                  <w:rPr>
                    <w:lang w:val="en"/>
                  </w:rPr>
                  <w:t>’</w:t>
                </w:r>
                <w:r w:rsidR="00F033E7" w:rsidRPr="006433C2">
                  <w:rPr>
                    <w:lang w:val="en"/>
                  </w:rPr>
                  <w:t xml:space="preserve"> </w:t>
                </w:r>
                <w:r w:rsidR="00F033E7" w:rsidRPr="00AB2532">
                  <w:rPr>
                    <w:i/>
                    <w:lang w:val="en"/>
                  </w:rPr>
                  <w:t>Queen</w:t>
                </w:r>
                <w:r w:rsidR="00F033E7">
                  <w:rPr>
                    <w:i/>
                    <w:lang w:val="en"/>
                  </w:rPr>
                  <w:t>’</w:t>
                </w:r>
                <w:r w:rsidR="00F033E7" w:rsidRPr="00AB2532">
                  <w:rPr>
                    <w:i/>
                    <w:lang w:val="en"/>
                  </w:rPr>
                  <w:t>s Quarterly</w:t>
                </w:r>
                <w:r w:rsidR="00F033E7">
                  <w:rPr>
                    <w:lang w:val="en"/>
                  </w:rPr>
                  <w:t xml:space="preserve"> </w:t>
                </w:r>
                <w:r w:rsidR="00F033E7" w:rsidRPr="006433C2">
                  <w:rPr>
                    <w:lang w:val="en"/>
                  </w:rPr>
                  <w:t>93</w:t>
                </w:r>
                <w:r w:rsidR="000904ED">
                  <w:rPr>
                    <w:lang w:val="en"/>
                  </w:rPr>
                  <w:t>.1 (1986)</w:t>
                </w:r>
                <w:r w:rsidR="00F033E7">
                  <w:rPr>
                    <w:lang w:val="en"/>
                  </w:rPr>
                  <w:t xml:space="preserve">: 71-84; </w:t>
                </w:r>
                <w:r w:rsidR="000904ED">
                  <w:rPr>
                    <w:lang w:val="en"/>
                  </w:rPr>
                  <w:t xml:space="preserve">reprinted </w:t>
                </w:r>
                <w:r w:rsidR="00F033E7">
                  <w:rPr>
                    <w:lang w:val="en"/>
                  </w:rPr>
                  <w:t xml:space="preserve">in </w:t>
                </w:r>
                <w:r w:rsidR="00F033E7">
                  <w:rPr>
                    <w:i/>
                    <w:lang w:val="en"/>
                  </w:rPr>
                  <w:t>Companion to Contemporary Musical Thought</w:t>
                </w:r>
                <w:r w:rsidR="000904ED">
                  <w:rPr>
                    <w:lang w:val="en"/>
                  </w:rPr>
                  <w:t>. E</w:t>
                </w:r>
                <w:r w:rsidR="00F033E7">
                  <w:rPr>
                    <w:lang w:val="en"/>
                  </w:rPr>
                  <w:t>d. John Paynter</w:t>
                </w:r>
                <w:r w:rsidR="004A5130">
                  <w:rPr>
                    <w:lang w:val="en"/>
                  </w:rPr>
                  <w:t>,</w:t>
                </w:r>
                <w:r w:rsidR="00F033E7">
                  <w:rPr>
                    <w:lang w:val="en"/>
                  </w:rPr>
                  <w:t xml:space="preserve"> et al</w:t>
                </w:r>
                <w:r w:rsidR="000904ED">
                  <w:rPr>
                    <w:lang w:val="en"/>
                  </w:rPr>
                  <w:t>. Vol. 2.</w:t>
                </w:r>
                <w:r w:rsidR="00F033E7">
                  <w:rPr>
                    <w:lang w:val="en"/>
                  </w:rPr>
                  <w:t xml:space="preserve"> London: Routledge</w:t>
                </w:r>
                <w:r w:rsidR="000904ED">
                  <w:rPr>
                    <w:lang w:val="en"/>
                  </w:rPr>
                  <w:t xml:space="preserve">, 1992. </w:t>
                </w:r>
                <w:r w:rsidR="00F033E7">
                  <w:rPr>
                    <w:lang w:val="en"/>
                  </w:rPr>
                  <w:t>977-92</w:t>
                </w:r>
                <w:r w:rsidR="000904ED">
                  <w:rPr>
                    <w:lang w:val="en"/>
                  </w:rPr>
                  <w:t>.</w:t>
                </w:r>
              </w:p>
              <w:p w14:paraId="411980BD" w14:textId="77777777" w:rsidR="000904ED" w:rsidRPr="000A3030" w:rsidRDefault="000904ED" w:rsidP="00F033E7">
                <w:pPr>
                  <w:rPr>
                    <w:lang w:val="en"/>
                  </w:rPr>
                </w:pPr>
              </w:p>
              <w:p w14:paraId="15038F44" w14:textId="1A4ADC0E" w:rsidR="00F033E7" w:rsidRDefault="00CB3D96" w:rsidP="00F033E7">
                <w:pPr>
                  <w:rPr>
                    <w:lang w:val="en"/>
                  </w:rPr>
                </w:pPr>
                <w:r>
                  <w:rPr>
                    <w:lang w:val="en"/>
                  </w:rPr>
                  <w:t>‘</w:t>
                </w:r>
                <w:r w:rsidR="00F033E7">
                  <w:rPr>
                    <w:lang w:val="en"/>
                  </w:rPr>
                  <w:t>Thisness: Marks and R</w:t>
                </w:r>
                <w:r w:rsidR="000904ED">
                  <w:rPr>
                    <w:lang w:val="en"/>
                  </w:rPr>
                  <w:t>emarks.</w:t>
                </w:r>
                <w:r>
                  <w:rPr>
                    <w:lang w:val="en"/>
                  </w:rPr>
                  <w:t>’</w:t>
                </w:r>
                <w:r w:rsidR="00F033E7" w:rsidRPr="006433C2">
                  <w:rPr>
                    <w:lang w:val="en"/>
                  </w:rPr>
                  <w:t xml:space="preserve"> </w:t>
                </w:r>
                <w:r w:rsidR="00F033E7" w:rsidRPr="00AB2532">
                  <w:rPr>
                    <w:i/>
                    <w:lang w:val="en"/>
                  </w:rPr>
                  <w:t>Musical Canada</w:t>
                </w:r>
                <w:r w:rsidR="00F033E7">
                  <w:rPr>
                    <w:i/>
                    <w:lang w:val="en"/>
                  </w:rPr>
                  <w:t>: Words and Music Honouring Helmut Kallmann</w:t>
                </w:r>
                <w:r w:rsidR="000904ED">
                  <w:rPr>
                    <w:lang w:val="en"/>
                  </w:rPr>
                  <w:t>. E</w:t>
                </w:r>
                <w:r w:rsidR="00F033E7">
                  <w:rPr>
                    <w:lang w:val="en"/>
                  </w:rPr>
                  <w:t>d</w:t>
                </w:r>
                <w:r w:rsidR="0092120C">
                  <w:rPr>
                    <w:lang w:val="en"/>
                  </w:rPr>
                  <w:t>s</w:t>
                </w:r>
                <w:r w:rsidR="00F033E7">
                  <w:rPr>
                    <w:lang w:val="en"/>
                  </w:rPr>
                  <w:t>. John Beckwith and Frederick A. Hal</w:t>
                </w:r>
                <w:r w:rsidR="000904ED">
                  <w:rPr>
                    <w:lang w:val="en"/>
                  </w:rPr>
                  <w:t>l. Toronto: U of Toronto P</w:t>
                </w:r>
                <w:r w:rsidR="00F033E7">
                  <w:rPr>
                    <w:lang w:val="en"/>
                  </w:rPr>
                  <w:t>,</w:t>
                </w:r>
                <w:r w:rsidR="000904ED">
                  <w:rPr>
                    <w:lang w:val="en"/>
                  </w:rPr>
                  <w:t xml:space="preserve"> 1988.</w:t>
                </w:r>
                <w:r w:rsidR="00F033E7">
                  <w:rPr>
                    <w:lang w:val="en"/>
                  </w:rPr>
                  <w:t xml:space="preserve"> 211-31</w:t>
                </w:r>
                <w:r w:rsidR="000904ED">
                  <w:rPr>
                    <w:lang w:val="en"/>
                  </w:rPr>
                  <w:t>.</w:t>
                </w:r>
              </w:p>
              <w:p w14:paraId="34271B13" w14:textId="77777777" w:rsidR="000904ED" w:rsidRPr="00AB2532" w:rsidRDefault="000904ED" w:rsidP="00F033E7">
                <w:pPr>
                  <w:rPr>
                    <w:lang w:val="en"/>
                  </w:rPr>
                </w:pPr>
              </w:p>
              <w:p w14:paraId="449BE4E4" w14:textId="5EAE8D90" w:rsidR="00F033E7" w:rsidRDefault="00CB3D96" w:rsidP="00F033E7">
                <w:pPr>
                  <w:rPr>
                    <w:lang w:val="en"/>
                  </w:rPr>
                </w:pPr>
                <w:r>
                  <w:rPr>
                    <w:lang w:val="en"/>
                  </w:rPr>
                  <w:t>‘</w:t>
                </w:r>
                <w:r w:rsidR="00F033E7" w:rsidRPr="006433C2">
                  <w:rPr>
                    <w:lang w:val="en"/>
                  </w:rPr>
                  <w:t xml:space="preserve">Music: </w:t>
                </w:r>
                <w:r w:rsidR="00F033E7">
                  <w:rPr>
                    <w:lang w:val="en"/>
                  </w:rPr>
                  <w:t>Context, Text, C</w:t>
                </w:r>
                <w:r w:rsidR="000904ED">
                  <w:rPr>
                    <w:lang w:val="en"/>
                  </w:rPr>
                  <w:t>ounter-text.</w:t>
                </w:r>
                <w:r>
                  <w:rPr>
                    <w:lang w:val="en"/>
                  </w:rPr>
                  <w:t>’</w:t>
                </w:r>
                <w:r w:rsidR="00F033E7">
                  <w:rPr>
                    <w:lang w:val="en"/>
                  </w:rPr>
                  <w:t xml:space="preserve"> Contemporary Music Review</w:t>
                </w:r>
                <w:r w:rsidR="00F033E7" w:rsidRPr="006433C2">
                  <w:rPr>
                    <w:lang w:val="en"/>
                  </w:rPr>
                  <w:t xml:space="preserve"> </w:t>
                </w:r>
                <w:r w:rsidR="00F033E7">
                  <w:rPr>
                    <w:lang w:val="en"/>
                  </w:rPr>
                  <w:t>5</w:t>
                </w:r>
                <w:r w:rsidR="000904ED">
                  <w:rPr>
                    <w:lang w:val="en"/>
                  </w:rPr>
                  <w:t xml:space="preserve"> (1989)</w:t>
                </w:r>
                <w:r w:rsidR="00F033E7">
                  <w:rPr>
                    <w:lang w:val="en"/>
                  </w:rPr>
                  <w:t>: 101-35</w:t>
                </w:r>
                <w:r w:rsidR="000904ED">
                  <w:rPr>
                    <w:lang w:val="en"/>
                  </w:rPr>
                  <w:t>.</w:t>
                </w:r>
              </w:p>
              <w:p w14:paraId="00B07BA5" w14:textId="77777777" w:rsidR="0085628D" w:rsidRPr="006433C2" w:rsidRDefault="0085628D" w:rsidP="00F033E7">
                <w:pPr>
                  <w:rPr>
                    <w:lang w:val="en"/>
                  </w:rPr>
                </w:pPr>
              </w:p>
              <w:p w14:paraId="2BA8D9B8" w14:textId="6AA37C60" w:rsidR="00F033E7" w:rsidRDefault="00CB3D96" w:rsidP="00F033E7">
                <w:pPr>
                  <w:rPr>
                    <w:lang w:val="en"/>
                  </w:rPr>
                </w:pPr>
                <w:r>
                  <w:rPr>
                    <w:lang w:val="en"/>
                  </w:rPr>
                  <w:t>‘</w:t>
                </w:r>
                <w:r w:rsidR="00F033E7" w:rsidRPr="006433C2">
                  <w:rPr>
                    <w:lang w:val="en"/>
                  </w:rPr>
                  <w:t xml:space="preserve">Text, </w:t>
                </w:r>
                <w:r w:rsidR="00F033E7">
                  <w:rPr>
                    <w:lang w:val="en"/>
                  </w:rPr>
                  <w:t>C</w:t>
                </w:r>
                <w:r w:rsidR="00F033E7" w:rsidRPr="006433C2">
                  <w:rPr>
                    <w:lang w:val="en"/>
                  </w:rPr>
                  <w:t xml:space="preserve">ontext, </w:t>
                </w:r>
                <w:r w:rsidR="00F033E7">
                  <w:rPr>
                    <w:lang w:val="en"/>
                  </w:rPr>
                  <w:t>M</w:t>
                </w:r>
                <w:r w:rsidR="004A5130">
                  <w:rPr>
                    <w:lang w:val="en"/>
                  </w:rPr>
                  <w:t>usic.</w:t>
                </w:r>
                <w:r>
                  <w:rPr>
                    <w:lang w:val="en"/>
                  </w:rPr>
                  <w:t>’</w:t>
                </w:r>
                <w:r w:rsidR="00F033E7" w:rsidRPr="006433C2">
                  <w:rPr>
                    <w:lang w:val="en"/>
                  </w:rPr>
                  <w:t xml:space="preserve"> </w:t>
                </w:r>
                <w:r w:rsidR="00F033E7" w:rsidRPr="00AB2532">
                  <w:rPr>
                    <w:i/>
                    <w:lang w:val="en"/>
                  </w:rPr>
                  <w:t>Canadian University Music Review</w:t>
                </w:r>
                <w:r w:rsidR="004A5130">
                  <w:rPr>
                    <w:lang w:val="en"/>
                  </w:rPr>
                  <w:t xml:space="preserve"> 9.</w:t>
                </w:r>
                <w:r w:rsidR="00F033E7" w:rsidRPr="006433C2">
                  <w:rPr>
                    <w:lang w:val="en"/>
                  </w:rPr>
                  <w:t>2</w:t>
                </w:r>
                <w:r w:rsidR="004A5130">
                  <w:rPr>
                    <w:lang w:val="en"/>
                  </w:rPr>
                  <w:t xml:space="preserve"> (1989)</w:t>
                </w:r>
                <w:r w:rsidR="00F033E7">
                  <w:rPr>
                    <w:lang w:val="en"/>
                  </w:rPr>
                  <w:t xml:space="preserve">: 1-21; reprinted in </w:t>
                </w:r>
                <w:r w:rsidR="00F033E7">
                  <w:rPr>
                    <w:i/>
                    <w:lang w:val="en"/>
                  </w:rPr>
                  <w:t>Companion to Contemporary Musical Thought</w:t>
                </w:r>
                <w:r w:rsidR="004A5130">
                  <w:rPr>
                    <w:lang w:val="en"/>
                  </w:rPr>
                  <w:t>. E</w:t>
                </w:r>
                <w:r w:rsidR="00F033E7">
                  <w:rPr>
                    <w:lang w:val="en"/>
                  </w:rPr>
                  <w:t>d. John Paynter</w:t>
                </w:r>
                <w:r w:rsidR="004A5130">
                  <w:rPr>
                    <w:lang w:val="en"/>
                  </w:rPr>
                  <w:t>, et al. Vol. 1.</w:t>
                </w:r>
                <w:r w:rsidR="00F033E7">
                  <w:rPr>
                    <w:lang w:val="en"/>
                  </w:rPr>
                  <w:t xml:space="preserve"> London: Routledge, </w:t>
                </w:r>
                <w:r w:rsidR="004A5130">
                  <w:rPr>
                    <w:lang w:val="en"/>
                  </w:rPr>
                  <w:t xml:space="preserve">1992. </w:t>
                </w:r>
                <w:r w:rsidR="00F033E7">
                  <w:rPr>
                    <w:lang w:val="en"/>
                  </w:rPr>
                  <w:t>272-89</w:t>
                </w:r>
                <w:r w:rsidR="004A5130">
                  <w:rPr>
                    <w:lang w:val="en"/>
                  </w:rPr>
                  <w:t>.</w:t>
                </w:r>
              </w:p>
              <w:p w14:paraId="45A196AB" w14:textId="77777777" w:rsidR="004A5130" w:rsidRDefault="004A5130" w:rsidP="00F033E7">
                <w:pPr>
                  <w:rPr>
                    <w:lang w:val="en"/>
                  </w:rPr>
                </w:pPr>
              </w:p>
              <w:p w14:paraId="07B527FC" w14:textId="14F87124" w:rsidR="00F033E7" w:rsidRPr="00E00CCA" w:rsidRDefault="00F033E7" w:rsidP="00F033E7">
                <w:pPr>
                  <w:rPr>
                    <w:lang w:val="en"/>
                  </w:rPr>
                </w:pPr>
                <w:r>
                  <w:rPr>
                    <w:lang w:val="en"/>
                  </w:rPr>
                  <w:t xml:space="preserve">Six chapters in </w:t>
                </w:r>
                <w:r>
                  <w:rPr>
                    <w:i/>
                    <w:lang w:val="en"/>
                  </w:rPr>
                  <w:t>Istvan Anhalt: Pathways and Memory</w:t>
                </w:r>
                <w:r w:rsidR="004A5130">
                  <w:rPr>
                    <w:lang w:val="en"/>
                  </w:rPr>
                  <w:t>. E</w:t>
                </w:r>
                <w:r>
                  <w:rPr>
                    <w:lang w:val="en"/>
                  </w:rPr>
                  <w:t>d</w:t>
                </w:r>
                <w:r w:rsidR="004A5130">
                  <w:rPr>
                    <w:lang w:val="en"/>
                  </w:rPr>
                  <w:t>s</w:t>
                </w:r>
                <w:r>
                  <w:rPr>
                    <w:lang w:val="en"/>
                  </w:rPr>
                  <w:t>. Ro</w:t>
                </w:r>
                <w:r w:rsidR="004A5130">
                  <w:rPr>
                    <w:lang w:val="en"/>
                  </w:rPr>
                  <w:t>bin Elliott and Gordon E. Smith.</w:t>
                </w:r>
                <w:r>
                  <w:rPr>
                    <w:lang w:val="en"/>
                  </w:rPr>
                  <w:t xml:space="preserve"> Kingston and Montreal: McGill-Queen’s University Press</w:t>
                </w:r>
                <w:r w:rsidR="004A5130">
                  <w:rPr>
                    <w:lang w:val="en"/>
                  </w:rPr>
                  <w:t>, 2001.</w:t>
                </w:r>
              </w:p>
              <w:p w14:paraId="29D55193" w14:textId="77777777" w:rsidR="004A5130" w:rsidRDefault="004A5130" w:rsidP="00F033E7">
                <w:pPr>
                  <w:rPr>
                    <w:lang w:val="en"/>
                  </w:rPr>
                </w:pPr>
              </w:p>
              <w:p w14:paraId="4BCBB49B" w14:textId="15726DFB" w:rsidR="00F033E7" w:rsidRPr="004A5130" w:rsidRDefault="00CB3D96" w:rsidP="00F033E7">
                <w:pPr>
                  <w:rPr>
                    <w:i/>
                    <w:lang w:val="en"/>
                  </w:rPr>
                </w:pPr>
                <w:r>
                  <w:rPr>
                    <w:lang w:val="en"/>
                  </w:rPr>
                  <w:lastRenderedPageBreak/>
                  <w:t>‘</w:t>
                </w:r>
                <w:r w:rsidR="00F033E7" w:rsidRPr="004A5130">
                  <w:rPr>
                    <w:lang w:val="en"/>
                  </w:rPr>
                  <w:t>Of the Centre, Periphery; Exile</w:t>
                </w:r>
                <w:r w:rsidR="004A5130">
                  <w:rPr>
                    <w:lang w:val="en"/>
                  </w:rPr>
                  <w:t>, Liberation; Home and the Self.</w:t>
                </w:r>
                <w:r>
                  <w:rPr>
                    <w:lang w:val="en"/>
                  </w:rPr>
                  <w:t>’</w:t>
                </w:r>
                <w:r w:rsidR="00F033E7" w:rsidRPr="004A5130">
                  <w:rPr>
                    <w:lang w:val="en"/>
                  </w:rPr>
                  <w:t xml:space="preserve"> </w:t>
                </w:r>
                <w:r w:rsidR="00F033E7" w:rsidRPr="004A5130">
                  <w:rPr>
                    <w:i/>
                    <w:lang w:val="en"/>
                  </w:rPr>
                  <w:t xml:space="preserve">Centre and Periphery, Roots and Exile: </w:t>
                </w:r>
                <w:r w:rsidR="00F033E7" w:rsidRPr="004A5130">
                  <w:rPr>
                    <w:rStyle w:val="Hyperlink"/>
                    <w:i/>
                    <w:color w:val="auto"/>
                    <w:u w:val="none"/>
                    <w:lang w:val="en"/>
                  </w:rPr>
                  <w:t>Interpreting the Music of Istvan Anhalt, György Kurtág, and Sándor Veress</w:t>
                </w:r>
                <w:r w:rsidR="004A5130">
                  <w:rPr>
                    <w:rStyle w:val="Hyperlink"/>
                    <w:color w:val="auto"/>
                    <w:u w:val="none"/>
                    <w:lang w:val="en"/>
                  </w:rPr>
                  <w:t>. E</w:t>
                </w:r>
                <w:r w:rsidR="00F033E7" w:rsidRPr="004A5130">
                  <w:rPr>
                    <w:rStyle w:val="Hyperlink"/>
                    <w:color w:val="auto"/>
                    <w:u w:val="none"/>
                    <w:lang w:val="en"/>
                  </w:rPr>
                  <w:t>d</w:t>
                </w:r>
                <w:r w:rsidR="004A5130">
                  <w:rPr>
                    <w:rStyle w:val="Hyperlink"/>
                    <w:color w:val="auto"/>
                    <w:u w:val="none"/>
                    <w:lang w:val="en"/>
                  </w:rPr>
                  <w:t>s.</w:t>
                </w:r>
                <w:r w:rsidR="00C21C11">
                  <w:rPr>
                    <w:rStyle w:val="Hyperlink"/>
                    <w:color w:val="auto"/>
                    <w:u w:val="none"/>
                    <w:lang w:val="en"/>
                  </w:rPr>
                  <w:t xml:space="preserve"> Friedemann Sallis, Robin Elliott, and Kenneth</w:t>
                </w:r>
                <w:r w:rsidR="00F033E7" w:rsidRPr="004A5130">
                  <w:rPr>
                    <w:rStyle w:val="Hyperlink"/>
                    <w:color w:val="auto"/>
                    <w:u w:val="none"/>
                    <w:lang w:val="en"/>
                  </w:rPr>
                  <w:t xml:space="preserve"> DeLong, Waterloo, ON: Wilfrid Laurier University Press,</w:t>
                </w:r>
                <w:r w:rsidR="004A5130">
                  <w:rPr>
                    <w:rStyle w:val="Hyperlink"/>
                    <w:color w:val="auto"/>
                    <w:u w:val="none"/>
                    <w:lang w:val="en"/>
                  </w:rPr>
                  <w:t xml:space="preserve"> </w:t>
                </w:r>
                <w:r w:rsidR="004A5130">
                  <w:rPr>
                    <w:lang w:val="en"/>
                  </w:rPr>
                  <w:t>2011.</w:t>
                </w:r>
                <w:r w:rsidR="00F033E7" w:rsidRPr="004A5130">
                  <w:rPr>
                    <w:rStyle w:val="Hyperlink"/>
                    <w:color w:val="auto"/>
                    <w:u w:val="none"/>
                    <w:lang w:val="en"/>
                  </w:rPr>
                  <w:t xml:space="preserve"> 57-71</w:t>
                </w:r>
                <w:r w:rsidR="004A5130">
                  <w:rPr>
                    <w:rStyle w:val="Hyperlink"/>
                    <w:color w:val="auto"/>
                    <w:u w:val="none"/>
                    <w:lang w:val="en"/>
                  </w:rPr>
                  <w:t>.</w:t>
                </w:r>
              </w:p>
              <w:p w14:paraId="762CA101" w14:textId="77777777" w:rsidR="00F033E7" w:rsidRDefault="00F033E7" w:rsidP="00A17F34">
                <w:pPr>
                  <w:rPr>
                    <w:lang w:val="en"/>
                  </w:rPr>
                </w:pPr>
              </w:p>
              <w:p w14:paraId="22BD6F98" w14:textId="77777777" w:rsidR="00167330" w:rsidRDefault="00167330" w:rsidP="00167330">
                <w:pPr>
                  <w:rPr>
                    <w:lang w:val="en"/>
                  </w:rPr>
                </w:pPr>
                <w:r w:rsidRPr="00167330">
                  <w:rPr>
                    <w:rStyle w:val="Heading1Char"/>
                  </w:rPr>
                  <w:t>Resources:</w:t>
                </w:r>
                <w:r>
                  <w:rPr>
                    <w:lang w:val="en"/>
                  </w:rPr>
                  <w:t xml:space="preserve"> </w:t>
                </w:r>
              </w:p>
              <w:p w14:paraId="33173AD0" w14:textId="77777777" w:rsidR="00167330" w:rsidRDefault="00167330" w:rsidP="00167330">
                <w:pPr>
                  <w:rPr>
                    <w:lang w:val="en"/>
                  </w:rPr>
                </w:pPr>
              </w:p>
              <w:p w14:paraId="6971BEA3" w14:textId="42EECDE2" w:rsidR="003F0D73" w:rsidRDefault="00167330" w:rsidP="00C27FAB">
                <w:r>
                  <w:t xml:space="preserve">Anhalt’s archival papers have been deposited in Library and Archives Canada (repository number MUS164); a finding aid in the form of a numerical list of files was created by Stéphane Jean in 2004 and is online at </w:t>
                </w:r>
                <w:r w:rsidRPr="005056B9">
                  <w:t>http://collectionscanada.ca/obj/028021/f2/01-e.pdf</w:t>
                </w:r>
                <w:r>
                  <w:t xml:space="preserve">. Scores and recordings of his compositions are held by the Canadian Music Centre (www.musiccentre.ca), and many of these materials can be accessed online through their website. Biographies of Anhalt can be found in most major music reference sources, such as the </w:t>
                </w:r>
                <w:r>
                  <w:rPr>
                    <w:i/>
                  </w:rPr>
                  <w:t>Encyclopedia of Music in Canada</w:t>
                </w:r>
                <w:r>
                  <w:t xml:space="preserve"> (article by Carl Morey) and </w:t>
                </w:r>
                <w:r>
                  <w:rPr>
                    <w:i/>
                  </w:rPr>
                  <w:t>Grove Music Online</w:t>
                </w:r>
                <w:r>
                  <w:t xml:space="preserve"> (article by John Beckwith).</w:t>
                </w:r>
              </w:p>
            </w:tc>
          </w:sdtContent>
        </w:sdt>
      </w:tr>
      <w:tr w:rsidR="003235A7" w14:paraId="0BE0C058" w14:textId="77777777" w:rsidTr="003235A7">
        <w:tc>
          <w:tcPr>
            <w:tcW w:w="9016" w:type="dxa"/>
          </w:tcPr>
          <w:p w14:paraId="283C36B8" w14:textId="5E5D3609" w:rsidR="00042324" w:rsidRDefault="003235A7" w:rsidP="008A5B87">
            <w:r w:rsidRPr="0015114C">
              <w:rPr>
                <w:u w:val="single"/>
              </w:rPr>
              <w:lastRenderedPageBreak/>
              <w:t>Further reading</w:t>
            </w:r>
            <w:r>
              <w:t>:</w:t>
            </w:r>
            <w:bookmarkStart w:id="0" w:name="_GoBack"/>
            <w:bookmarkEnd w:id="0"/>
          </w:p>
          <w:p w14:paraId="3174BF8F" w14:textId="70259B7D" w:rsidR="002D41C4" w:rsidRDefault="00CB3D96" w:rsidP="008A5B87">
            <w:sdt>
              <w:sdtPr>
                <w:id w:val="-581378185"/>
                <w:citation/>
              </w:sdtPr>
              <w:sdtContent>
                <w:r w:rsidR="00042324">
                  <w:fldChar w:fldCharType="begin"/>
                </w:r>
                <w:r w:rsidR="00042324">
                  <w:rPr>
                    <w:lang w:val="en-US"/>
                  </w:rPr>
                  <w:instrText xml:space="preserve"> CITATION Ell01 \l 1033 </w:instrText>
                </w:r>
                <w:r w:rsidR="00042324">
                  <w:fldChar w:fldCharType="separate"/>
                </w:r>
                <w:r w:rsidR="00042324">
                  <w:rPr>
                    <w:noProof/>
                    <w:lang w:val="en-US"/>
                  </w:rPr>
                  <w:t>(Elliott and Smith)</w:t>
                </w:r>
                <w:r w:rsidR="00042324">
                  <w:fldChar w:fldCharType="end"/>
                </w:r>
              </w:sdtContent>
            </w:sdt>
          </w:p>
          <w:sdt>
            <w:sdtPr>
              <w:alias w:val="Further reading"/>
              <w:tag w:val="furtherReading"/>
              <w:id w:val="-1516217107"/>
            </w:sdtPr>
            <w:sdtContent>
              <w:p w14:paraId="5F375FFB" w14:textId="25ACE3B3" w:rsidR="002D41C4" w:rsidRDefault="002D41C4" w:rsidP="002D41C4"/>
              <w:p w14:paraId="439DDAA4" w14:textId="6DC5F7BD" w:rsidR="00042324" w:rsidRDefault="00CB3D96" w:rsidP="002D41C4">
                <w:sdt>
                  <w:sdtPr>
                    <w:id w:val="1880348682"/>
                    <w:citation/>
                  </w:sdtPr>
                  <w:sdtContent>
                    <w:r w:rsidR="00EB6B96">
                      <w:fldChar w:fldCharType="begin"/>
                    </w:r>
                    <w:r w:rsidR="00EB6B96">
                      <w:rPr>
                        <w:lang w:val="en-US"/>
                      </w:rPr>
                      <w:instrText xml:space="preserve"> CITATION Gil07 \l 1033 </w:instrText>
                    </w:r>
                    <w:r w:rsidR="00EB6B96">
                      <w:fldChar w:fldCharType="separate"/>
                    </w:r>
                    <w:r w:rsidR="00EB6B96">
                      <w:rPr>
                        <w:noProof/>
                        <w:lang w:val="en-US"/>
                      </w:rPr>
                      <w:t>(Gillmor, Eagle Minds: Selected Correspondence of Istvan Anhalt and George Rochberg, 1961-2005 )</w:t>
                    </w:r>
                    <w:r w:rsidR="00EB6B96">
                      <w:fldChar w:fldCharType="end"/>
                    </w:r>
                  </w:sdtContent>
                </w:sdt>
              </w:p>
              <w:p w14:paraId="4C330423" w14:textId="77777777" w:rsidR="00042324" w:rsidRDefault="00042324" w:rsidP="002D41C4"/>
              <w:p w14:paraId="4C179468" w14:textId="77DD1AEB" w:rsidR="001951D6" w:rsidRDefault="00CB3D96" w:rsidP="002D41C4">
                <w:sdt>
                  <w:sdtPr>
                    <w:id w:val="-1105568700"/>
                    <w:citation/>
                  </w:sdtPr>
                  <w:sdtContent>
                    <w:r w:rsidR="00EB6B96">
                      <w:fldChar w:fldCharType="begin"/>
                    </w:r>
                    <w:r w:rsidR="00EB6B96">
                      <w:rPr>
                        <w:lang w:val="en-US"/>
                      </w:rPr>
                      <w:instrText xml:space="preserve"> CITATION Gil95 \l 1033 </w:instrText>
                    </w:r>
                    <w:r w:rsidR="00EB6B96">
                      <w:fldChar w:fldCharType="separate"/>
                    </w:r>
                    <w:r w:rsidR="00EB6B96">
                      <w:rPr>
                        <w:noProof/>
                        <w:lang w:val="en-US"/>
                      </w:rPr>
                      <w:t>(Gillmor, Echoes of Time and the River)</w:t>
                    </w:r>
                    <w:r w:rsidR="00EB6B96">
                      <w:fldChar w:fldCharType="end"/>
                    </w:r>
                  </w:sdtContent>
                </w:sdt>
              </w:p>
              <w:p w14:paraId="3F894EA2" w14:textId="77777777" w:rsidR="001951D6" w:rsidRDefault="001951D6" w:rsidP="002D41C4"/>
              <w:p w14:paraId="28B3F364" w14:textId="163ECA7B" w:rsidR="00A64A70" w:rsidRDefault="00CB3D96" w:rsidP="00A64A70">
                <w:sdt>
                  <w:sdtPr>
                    <w:id w:val="-459425073"/>
                    <w:citation/>
                  </w:sdtPr>
                  <w:sdtContent>
                    <w:r w:rsidR="001951D6">
                      <w:fldChar w:fldCharType="begin"/>
                    </w:r>
                    <w:r w:rsidR="001951D6">
                      <w:rPr>
                        <w:lang w:val="en-US"/>
                      </w:rPr>
                      <w:instrText xml:space="preserve"> CITATION Kas75 \l 1033 </w:instrText>
                    </w:r>
                    <w:r w:rsidR="001951D6">
                      <w:fldChar w:fldCharType="separate"/>
                    </w:r>
                    <w:r w:rsidR="001951D6">
                      <w:rPr>
                        <w:noProof/>
                        <w:lang w:val="en-US"/>
                      </w:rPr>
                      <w:t>(Kasemets)</w:t>
                    </w:r>
                    <w:r w:rsidR="001951D6">
                      <w:fldChar w:fldCharType="end"/>
                    </w:r>
                  </w:sdtContent>
                </w:sdt>
              </w:p>
              <w:p w14:paraId="01EA9D1D" w14:textId="77777777" w:rsidR="00A64A70" w:rsidRDefault="00A64A70" w:rsidP="00A64A70"/>
              <w:p w14:paraId="33083A15" w14:textId="77777777" w:rsidR="00AD4CB3" w:rsidRDefault="00CB3D96" w:rsidP="00A64A70">
                <w:sdt>
                  <w:sdtPr>
                    <w:id w:val="-108359305"/>
                    <w:citation/>
                  </w:sdtPr>
                  <w:sdtContent>
                    <w:r w:rsidR="001951D6">
                      <w:fldChar w:fldCharType="begin"/>
                    </w:r>
                    <w:r w:rsidR="001951D6">
                      <w:rPr>
                        <w:lang w:val="en-US"/>
                      </w:rPr>
                      <w:instrText xml:space="preserve"> CITATION Ren13 \l 1033 </w:instrText>
                    </w:r>
                    <w:r w:rsidR="001951D6">
                      <w:fldChar w:fldCharType="separate"/>
                    </w:r>
                    <w:r w:rsidR="001951D6">
                      <w:rPr>
                        <w:noProof/>
                        <w:lang w:val="en-US"/>
                      </w:rPr>
                      <w:t>(Renihan)</w:t>
                    </w:r>
                    <w:r w:rsidR="001951D6">
                      <w:fldChar w:fldCharType="end"/>
                    </w:r>
                  </w:sdtContent>
                </w:sdt>
              </w:p>
              <w:p w14:paraId="3B210DFB" w14:textId="77777777" w:rsidR="00AD4CB3" w:rsidRDefault="00AD4CB3" w:rsidP="00A64A70"/>
              <w:p w14:paraId="3B0953E5" w14:textId="77777777" w:rsidR="00AD4CB3" w:rsidRDefault="00CB3D96" w:rsidP="00A64A70">
                <w:sdt>
                  <w:sdtPr>
                    <w:id w:val="-837531176"/>
                    <w:citation/>
                  </w:sdtPr>
                  <w:sdtContent>
                    <w:r w:rsidR="00AD4CB3">
                      <w:fldChar w:fldCharType="begin"/>
                    </w:r>
                    <w:r w:rsidR="00AD4CB3">
                      <w:rPr>
                        <w:lang w:val="en-US"/>
                      </w:rPr>
                      <w:instrText xml:space="preserve"> CITATION Sal11 \l 1033 </w:instrText>
                    </w:r>
                    <w:r w:rsidR="00AD4CB3">
                      <w:fldChar w:fldCharType="separate"/>
                    </w:r>
                    <w:r w:rsidR="00AD4CB3">
                      <w:rPr>
                        <w:noProof/>
                        <w:lang w:val="en-US"/>
                      </w:rPr>
                      <w:t>(Sallis, Elliott and DeLong)</w:t>
                    </w:r>
                    <w:r w:rsidR="00AD4CB3">
                      <w:fldChar w:fldCharType="end"/>
                    </w:r>
                  </w:sdtContent>
                </w:sdt>
              </w:p>
              <w:p w14:paraId="253D0DCE" w14:textId="77777777" w:rsidR="00AD4CB3" w:rsidRDefault="00AD4CB3" w:rsidP="00A64A70"/>
              <w:p w14:paraId="64315B6B" w14:textId="77777777" w:rsidR="00AD4CB3" w:rsidRDefault="00CB3D96" w:rsidP="00A64A70">
                <w:sdt>
                  <w:sdtPr>
                    <w:id w:val="-1886629497"/>
                    <w:citation/>
                  </w:sdtPr>
                  <w:sdtContent>
                    <w:r w:rsidR="00AD4CB3">
                      <w:fldChar w:fldCharType="begin"/>
                    </w:r>
                    <w:r w:rsidR="00AD4CB3">
                      <w:rPr>
                        <w:lang w:val="en-US"/>
                      </w:rPr>
                      <w:instrText xml:space="preserve"> CITATION Smi91 \l 1033 </w:instrText>
                    </w:r>
                    <w:r w:rsidR="00AD4CB3">
                      <w:fldChar w:fldCharType="separate"/>
                    </w:r>
                    <w:r w:rsidR="00AD4CB3">
                      <w:rPr>
                        <w:noProof/>
                        <w:lang w:val="en-US"/>
                      </w:rPr>
                      <w:t>(Smith)</w:t>
                    </w:r>
                    <w:r w:rsidR="00AD4CB3">
                      <w:fldChar w:fldCharType="end"/>
                    </w:r>
                  </w:sdtContent>
                </w:sdt>
              </w:p>
              <w:p w14:paraId="42BF0FA3" w14:textId="6678AC7A" w:rsidR="00AD4CB3" w:rsidRDefault="00AD4CB3" w:rsidP="00A64A70"/>
              <w:p w14:paraId="30EA291C" w14:textId="3E7DB23E" w:rsidR="00ED7969" w:rsidRDefault="00CB3D96" w:rsidP="00A64A70">
                <w:sdt>
                  <w:sdtPr>
                    <w:id w:val="-999192129"/>
                    <w:citation/>
                  </w:sdtPr>
                  <w:sdtContent>
                    <w:r w:rsidR="00EB6B96">
                      <w:fldChar w:fldCharType="begin"/>
                    </w:r>
                    <w:r w:rsidR="00EB6B96">
                      <w:rPr>
                        <w:lang w:val="en-US"/>
                      </w:rPr>
                      <w:instrText xml:space="preserve"> CITATION Smi06 \l 1033 </w:instrText>
                    </w:r>
                    <w:r w:rsidR="00EB6B96">
                      <w:fldChar w:fldCharType="separate"/>
                    </w:r>
                    <w:r w:rsidR="00EB6B96">
                      <w:rPr>
                        <w:noProof/>
                        <w:lang w:val="en-US"/>
                      </w:rPr>
                      <w:t>(Smith, From New France to a ‘Millennial Mall’: Identity Paradigms in Istvan Anhalt’s Operas )</w:t>
                    </w:r>
                    <w:r w:rsidR="00EB6B96">
                      <w:fldChar w:fldCharType="end"/>
                    </w:r>
                  </w:sdtContent>
                </w:sdt>
                <w:r w:rsidR="00ED7969">
                  <w:br/>
                </w:r>
              </w:p>
              <w:p w14:paraId="5511185E" w14:textId="7BB11447" w:rsidR="003235A7" w:rsidRDefault="00CB3D96" w:rsidP="00A64A70">
                <w:sdt>
                  <w:sdtPr>
                    <w:id w:val="801511683"/>
                    <w:citation/>
                  </w:sdtPr>
                  <w:sdtContent>
                    <w:r w:rsidR="00EB6B96">
                      <w:fldChar w:fldCharType="begin"/>
                    </w:r>
                    <w:r w:rsidR="00EB6B96">
                      <w:rPr>
                        <w:lang w:val="en-US"/>
                      </w:rPr>
                      <w:instrText xml:space="preserve"> CITATION Smi01 \l 1033 </w:instrText>
                    </w:r>
                    <w:r w:rsidR="00EB6B96">
                      <w:fldChar w:fldCharType="separate"/>
                    </w:r>
                    <w:r w:rsidR="00EB6B96">
                      <w:rPr>
                        <w:noProof/>
                        <w:lang w:val="en-US"/>
                      </w:rPr>
                      <w:t>(Smith, Memory at the Millennium: Composer Istvan Anhalt)</w:t>
                    </w:r>
                    <w:r w:rsidR="00EB6B96">
                      <w:fldChar w:fldCharType="end"/>
                    </w:r>
                  </w:sdtContent>
                </w:sdt>
              </w:p>
            </w:sdtContent>
          </w:sdt>
        </w:tc>
      </w:tr>
    </w:tbl>
    <w:p w14:paraId="483F9C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9F228" w14:textId="77777777" w:rsidR="00CB3D96" w:rsidRDefault="00CB3D96" w:rsidP="007A0D55">
      <w:pPr>
        <w:spacing w:after="0" w:line="240" w:lineRule="auto"/>
      </w:pPr>
      <w:r>
        <w:separator/>
      </w:r>
    </w:p>
  </w:endnote>
  <w:endnote w:type="continuationSeparator" w:id="0">
    <w:p w14:paraId="6BF69ED5" w14:textId="77777777" w:rsidR="00CB3D96" w:rsidRDefault="00CB3D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5A9FC" w14:textId="77777777" w:rsidR="00CB3D96" w:rsidRDefault="00CB3D96" w:rsidP="007A0D55">
      <w:pPr>
        <w:spacing w:after="0" w:line="240" w:lineRule="auto"/>
      </w:pPr>
      <w:r>
        <w:separator/>
      </w:r>
    </w:p>
  </w:footnote>
  <w:footnote w:type="continuationSeparator" w:id="0">
    <w:p w14:paraId="56A5AA2C" w14:textId="77777777" w:rsidR="00CB3D96" w:rsidRDefault="00CB3D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003C2" w14:textId="77777777" w:rsidR="00CB3D96" w:rsidRDefault="00CB3D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07D2123" w14:textId="77777777" w:rsidR="00CB3D96" w:rsidRDefault="00CB3D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BD394D"/>
    <w:multiLevelType w:val="multilevel"/>
    <w:tmpl w:val="F3E2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73"/>
    <w:rsid w:val="00032559"/>
    <w:rsid w:val="00042324"/>
    <w:rsid w:val="00052040"/>
    <w:rsid w:val="000904ED"/>
    <w:rsid w:val="000B25AE"/>
    <w:rsid w:val="000B55AB"/>
    <w:rsid w:val="000D24DC"/>
    <w:rsid w:val="00101B2E"/>
    <w:rsid w:val="00116FA0"/>
    <w:rsid w:val="0015114C"/>
    <w:rsid w:val="00167330"/>
    <w:rsid w:val="001951D6"/>
    <w:rsid w:val="001A21F3"/>
    <w:rsid w:val="001A2537"/>
    <w:rsid w:val="001A6A06"/>
    <w:rsid w:val="0020526B"/>
    <w:rsid w:val="00210C03"/>
    <w:rsid w:val="002162E2"/>
    <w:rsid w:val="00225C5A"/>
    <w:rsid w:val="00230B10"/>
    <w:rsid w:val="00234353"/>
    <w:rsid w:val="00244BB0"/>
    <w:rsid w:val="00263F03"/>
    <w:rsid w:val="002A0A0D"/>
    <w:rsid w:val="002B0B37"/>
    <w:rsid w:val="002D41C4"/>
    <w:rsid w:val="0030662D"/>
    <w:rsid w:val="003235A7"/>
    <w:rsid w:val="003677B6"/>
    <w:rsid w:val="003728EA"/>
    <w:rsid w:val="003D3579"/>
    <w:rsid w:val="003E2795"/>
    <w:rsid w:val="003E4011"/>
    <w:rsid w:val="003F0D73"/>
    <w:rsid w:val="00455092"/>
    <w:rsid w:val="00462DBE"/>
    <w:rsid w:val="00464699"/>
    <w:rsid w:val="00483379"/>
    <w:rsid w:val="00487BC5"/>
    <w:rsid w:val="00496888"/>
    <w:rsid w:val="004A5130"/>
    <w:rsid w:val="004A7476"/>
    <w:rsid w:val="004E5896"/>
    <w:rsid w:val="00507989"/>
    <w:rsid w:val="00513EE6"/>
    <w:rsid w:val="00515E6F"/>
    <w:rsid w:val="00534F8F"/>
    <w:rsid w:val="00587187"/>
    <w:rsid w:val="00590035"/>
    <w:rsid w:val="00593E47"/>
    <w:rsid w:val="005B177E"/>
    <w:rsid w:val="005B3921"/>
    <w:rsid w:val="005F26D7"/>
    <w:rsid w:val="005F5450"/>
    <w:rsid w:val="006D0412"/>
    <w:rsid w:val="007411B9"/>
    <w:rsid w:val="00780D95"/>
    <w:rsid w:val="00780DC7"/>
    <w:rsid w:val="007A0D55"/>
    <w:rsid w:val="007B3377"/>
    <w:rsid w:val="007E5F44"/>
    <w:rsid w:val="007F2EBF"/>
    <w:rsid w:val="00817105"/>
    <w:rsid w:val="00821DE3"/>
    <w:rsid w:val="00846CE1"/>
    <w:rsid w:val="0085628D"/>
    <w:rsid w:val="008A5B87"/>
    <w:rsid w:val="0092120C"/>
    <w:rsid w:val="00922950"/>
    <w:rsid w:val="009A7264"/>
    <w:rsid w:val="009D1606"/>
    <w:rsid w:val="009E18A1"/>
    <w:rsid w:val="009E73D7"/>
    <w:rsid w:val="00A17F34"/>
    <w:rsid w:val="00A27D2C"/>
    <w:rsid w:val="00A4164A"/>
    <w:rsid w:val="00A64A70"/>
    <w:rsid w:val="00A76FD9"/>
    <w:rsid w:val="00A90391"/>
    <w:rsid w:val="00AB436D"/>
    <w:rsid w:val="00AB7D30"/>
    <w:rsid w:val="00AD2F24"/>
    <w:rsid w:val="00AD4844"/>
    <w:rsid w:val="00AD4CB3"/>
    <w:rsid w:val="00B219AE"/>
    <w:rsid w:val="00B33145"/>
    <w:rsid w:val="00B53177"/>
    <w:rsid w:val="00B574C9"/>
    <w:rsid w:val="00BC39C9"/>
    <w:rsid w:val="00BE5BF7"/>
    <w:rsid w:val="00BF40E1"/>
    <w:rsid w:val="00C21C11"/>
    <w:rsid w:val="00C27FAB"/>
    <w:rsid w:val="00C358D4"/>
    <w:rsid w:val="00C6296B"/>
    <w:rsid w:val="00CA741F"/>
    <w:rsid w:val="00CB3D96"/>
    <w:rsid w:val="00CC586D"/>
    <w:rsid w:val="00CF1542"/>
    <w:rsid w:val="00CF3EC5"/>
    <w:rsid w:val="00D656DA"/>
    <w:rsid w:val="00D83300"/>
    <w:rsid w:val="00DC6B48"/>
    <w:rsid w:val="00DF01B0"/>
    <w:rsid w:val="00E26121"/>
    <w:rsid w:val="00E85A05"/>
    <w:rsid w:val="00E95829"/>
    <w:rsid w:val="00EA606C"/>
    <w:rsid w:val="00EB0C8C"/>
    <w:rsid w:val="00EB51FD"/>
    <w:rsid w:val="00EB6B96"/>
    <w:rsid w:val="00EB77DB"/>
    <w:rsid w:val="00ED139F"/>
    <w:rsid w:val="00ED716A"/>
    <w:rsid w:val="00ED7969"/>
    <w:rsid w:val="00EF4273"/>
    <w:rsid w:val="00EF74F7"/>
    <w:rsid w:val="00F033E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3A8A281130A34295503E65816EF55F"/>
        <w:category>
          <w:name w:val="General"/>
          <w:gallery w:val="placeholder"/>
        </w:category>
        <w:types>
          <w:type w:val="bbPlcHdr"/>
        </w:types>
        <w:behaviors>
          <w:behavior w:val="content"/>
        </w:behaviors>
        <w:guid w:val="{8F142AE0-083C-8847-837B-5D795C1E2DD4}"/>
      </w:docPartPr>
      <w:docPartBody>
        <w:p w:rsidR="0048212C" w:rsidRDefault="0048212C">
          <w:pPr>
            <w:pStyle w:val="803A8A281130A34295503E65816EF55F"/>
          </w:pPr>
          <w:r w:rsidRPr="00CC586D">
            <w:rPr>
              <w:rStyle w:val="PlaceholderText"/>
              <w:b/>
              <w:color w:val="FFFFFF" w:themeColor="background1"/>
            </w:rPr>
            <w:t>[Salutation]</w:t>
          </w:r>
        </w:p>
      </w:docPartBody>
    </w:docPart>
    <w:docPart>
      <w:docPartPr>
        <w:name w:val="D27CD7B17048D247BB304D0C399E3825"/>
        <w:category>
          <w:name w:val="General"/>
          <w:gallery w:val="placeholder"/>
        </w:category>
        <w:types>
          <w:type w:val="bbPlcHdr"/>
        </w:types>
        <w:behaviors>
          <w:behavior w:val="content"/>
        </w:behaviors>
        <w:guid w:val="{A20021E9-80F5-2D46-B05A-B29EAA2ECE9B}"/>
      </w:docPartPr>
      <w:docPartBody>
        <w:p w:rsidR="0048212C" w:rsidRDefault="0048212C">
          <w:pPr>
            <w:pStyle w:val="D27CD7B17048D247BB304D0C399E3825"/>
          </w:pPr>
          <w:r>
            <w:rPr>
              <w:rStyle w:val="PlaceholderText"/>
            </w:rPr>
            <w:t>[First name]</w:t>
          </w:r>
        </w:p>
      </w:docPartBody>
    </w:docPart>
    <w:docPart>
      <w:docPartPr>
        <w:name w:val="E3BC80204987204E93439EB5497CA314"/>
        <w:category>
          <w:name w:val="General"/>
          <w:gallery w:val="placeholder"/>
        </w:category>
        <w:types>
          <w:type w:val="bbPlcHdr"/>
        </w:types>
        <w:behaviors>
          <w:behavior w:val="content"/>
        </w:behaviors>
        <w:guid w:val="{D5201B2D-BCB0-DD42-AD28-570291E30766}"/>
      </w:docPartPr>
      <w:docPartBody>
        <w:p w:rsidR="0048212C" w:rsidRDefault="0048212C">
          <w:pPr>
            <w:pStyle w:val="E3BC80204987204E93439EB5497CA314"/>
          </w:pPr>
          <w:r>
            <w:rPr>
              <w:rStyle w:val="PlaceholderText"/>
            </w:rPr>
            <w:t>[Middle name]</w:t>
          </w:r>
        </w:p>
      </w:docPartBody>
    </w:docPart>
    <w:docPart>
      <w:docPartPr>
        <w:name w:val="A598BAE0838DFA45996B04A52E84C6A3"/>
        <w:category>
          <w:name w:val="General"/>
          <w:gallery w:val="placeholder"/>
        </w:category>
        <w:types>
          <w:type w:val="bbPlcHdr"/>
        </w:types>
        <w:behaviors>
          <w:behavior w:val="content"/>
        </w:behaviors>
        <w:guid w:val="{37488AC4-90A1-C04A-AC48-E588976F1790}"/>
      </w:docPartPr>
      <w:docPartBody>
        <w:p w:rsidR="0048212C" w:rsidRDefault="0048212C">
          <w:pPr>
            <w:pStyle w:val="A598BAE0838DFA45996B04A52E84C6A3"/>
          </w:pPr>
          <w:r>
            <w:rPr>
              <w:rStyle w:val="PlaceholderText"/>
            </w:rPr>
            <w:t>[Last name]</w:t>
          </w:r>
        </w:p>
      </w:docPartBody>
    </w:docPart>
    <w:docPart>
      <w:docPartPr>
        <w:name w:val="3033130619386A49A10139B5A6CE4B02"/>
        <w:category>
          <w:name w:val="General"/>
          <w:gallery w:val="placeholder"/>
        </w:category>
        <w:types>
          <w:type w:val="bbPlcHdr"/>
        </w:types>
        <w:behaviors>
          <w:behavior w:val="content"/>
        </w:behaviors>
        <w:guid w:val="{FB2A0B10-20C3-9A4D-8863-170738F169BA}"/>
      </w:docPartPr>
      <w:docPartBody>
        <w:p w:rsidR="0048212C" w:rsidRDefault="0048212C">
          <w:pPr>
            <w:pStyle w:val="3033130619386A49A10139B5A6CE4B02"/>
          </w:pPr>
          <w:r>
            <w:rPr>
              <w:rStyle w:val="PlaceholderText"/>
            </w:rPr>
            <w:t>[Enter your biography]</w:t>
          </w:r>
        </w:p>
      </w:docPartBody>
    </w:docPart>
    <w:docPart>
      <w:docPartPr>
        <w:name w:val="8D620132D9C41F418CD7C3807CEF10FA"/>
        <w:category>
          <w:name w:val="General"/>
          <w:gallery w:val="placeholder"/>
        </w:category>
        <w:types>
          <w:type w:val="bbPlcHdr"/>
        </w:types>
        <w:behaviors>
          <w:behavior w:val="content"/>
        </w:behaviors>
        <w:guid w:val="{9214EB55-53CA-0B45-9668-D20934F5E188}"/>
      </w:docPartPr>
      <w:docPartBody>
        <w:p w:rsidR="0048212C" w:rsidRDefault="0048212C">
          <w:pPr>
            <w:pStyle w:val="8D620132D9C41F418CD7C3807CEF10FA"/>
          </w:pPr>
          <w:r>
            <w:rPr>
              <w:rStyle w:val="PlaceholderText"/>
            </w:rPr>
            <w:t>[Enter the institution with which you are affiliated]</w:t>
          </w:r>
        </w:p>
      </w:docPartBody>
    </w:docPart>
    <w:docPart>
      <w:docPartPr>
        <w:name w:val="5FE14E0555C28F4D94A891A56BD8E599"/>
        <w:category>
          <w:name w:val="General"/>
          <w:gallery w:val="placeholder"/>
        </w:category>
        <w:types>
          <w:type w:val="bbPlcHdr"/>
        </w:types>
        <w:behaviors>
          <w:behavior w:val="content"/>
        </w:behaviors>
        <w:guid w:val="{CBE013F0-AE37-A14B-8367-E6FE1F5FBCBF}"/>
      </w:docPartPr>
      <w:docPartBody>
        <w:p w:rsidR="0048212C" w:rsidRDefault="0048212C">
          <w:pPr>
            <w:pStyle w:val="5FE14E0555C28F4D94A891A56BD8E599"/>
          </w:pPr>
          <w:r w:rsidRPr="00EF74F7">
            <w:rPr>
              <w:b/>
              <w:color w:val="808080" w:themeColor="background1" w:themeShade="80"/>
            </w:rPr>
            <w:t>[Enter the headword for your article]</w:t>
          </w:r>
        </w:p>
      </w:docPartBody>
    </w:docPart>
    <w:docPart>
      <w:docPartPr>
        <w:name w:val="5FA9102DD0CA974BA0188F0F697FAE57"/>
        <w:category>
          <w:name w:val="General"/>
          <w:gallery w:val="placeholder"/>
        </w:category>
        <w:types>
          <w:type w:val="bbPlcHdr"/>
        </w:types>
        <w:behaviors>
          <w:behavior w:val="content"/>
        </w:behaviors>
        <w:guid w:val="{536791A6-42D2-8A4D-93AF-CA9618A2D72F}"/>
      </w:docPartPr>
      <w:docPartBody>
        <w:p w:rsidR="0048212C" w:rsidRDefault="0048212C">
          <w:pPr>
            <w:pStyle w:val="5FA9102DD0CA974BA0188F0F697FA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E0AD9B843DBB4A8CEB69B6FB406D43"/>
        <w:category>
          <w:name w:val="General"/>
          <w:gallery w:val="placeholder"/>
        </w:category>
        <w:types>
          <w:type w:val="bbPlcHdr"/>
        </w:types>
        <w:behaviors>
          <w:behavior w:val="content"/>
        </w:behaviors>
        <w:guid w:val="{367927AC-B9B2-134E-9DFD-DB3187EAEB22}"/>
      </w:docPartPr>
      <w:docPartBody>
        <w:p w:rsidR="0048212C" w:rsidRDefault="0048212C">
          <w:pPr>
            <w:pStyle w:val="5DE0AD9B843DBB4A8CEB69B6FB406D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F05A579D12C48B26A25626999887D"/>
        <w:category>
          <w:name w:val="General"/>
          <w:gallery w:val="placeholder"/>
        </w:category>
        <w:types>
          <w:type w:val="bbPlcHdr"/>
        </w:types>
        <w:behaviors>
          <w:behavior w:val="content"/>
        </w:behaviors>
        <w:guid w:val="{CD5AC663-4CCF-4F4D-85EE-4DF2225C1788}"/>
      </w:docPartPr>
      <w:docPartBody>
        <w:p w:rsidR="0048212C" w:rsidRDefault="0048212C">
          <w:pPr>
            <w:pStyle w:val="25AF05A579D12C48B26A25626999887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2C"/>
    <w:rsid w:val="0048212C"/>
    <w:rsid w:val="005C222C"/>
    <w:rsid w:val="00D57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Ell01</b:Tag>
    <b:SourceType>Book</b:SourceType>
    <b:Guid>{824A880D-ADE8-3C41-B4EC-E85E3FC9CADE}</b:Guid>
    <b:Title>Istvan Anhalt: Pathways and Memory</b:Title>
    <b:Publisher>McGill-Queen’s UP</b:Publisher>
    <b:City>Kingston</b:City>
    <b:Year>2001</b:Year>
    <b:Comments>The most thorough and complete study to date, with essays and writings by the composer himself, as well as essays on various aspects of his life and works by nine other writers. Included in the monograph is a major 65-page analytical study by William E. Benjamin of Anhalt’s Symphony and SparkskrapS.</b:Comments>
    <b:Author>
      <b:Editor>
        <b:NameList>
          <b:Person>
            <b:Last>Elliott</b:Last>
            <b:First>Robin</b:First>
          </b:Person>
          <b:Person>
            <b:Last>Smith</b:Last>
            <b:First>Gordon</b:First>
            <b:Middle>E.</b:Middle>
          </b:Person>
        </b:NameList>
      </b:Editor>
    </b:Author>
    <b:RefOrder>1</b:RefOrder>
  </b:Source>
  <b:Source>
    <b:Tag>Gil95</b:Tag>
    <b:SourceType>BookSection</b:SourceType>
    <b:Guid>{87BEBDD6-F189-2C46-943C-EE1D2D1A58A4}</b:Guid>
    <b:Title>Echoes of Time and the River</b:Title>
    <b:City>Toronto</b:City>
    <b:Publisher>U of Toronto P</b:Publisher>
    <b:Year>1995</b:Year>
    <b:Pages>15-44</b:Pages>
    <b:Comments>A study of Anhalt’s Simulacrum for orchestra, decoding the music and relating it to the composer’s life experience.</b:Comments>
    <b:Author>
      <b:Author>
        <b:NameList>
          <b:Person>
            <b:Last>Gillmor</b:Last>
            <b:First>Alan</b:First>
            <b:Middle>M.</b:Middle>
          </b:Person>
        </b:NameList>
      </b:Author>
      <b:Editor>
        <b:NameList>
          <b:Person>
            <b:Last>McGee</b:Last>
            <b:First>Timothy</b:First>
            <b:Middle>J.</b:Middle>
          </b:Person>
        </b:NameList>
      </b:Editor>
    </b:Author>
    <b:BookTitle>Taking a Stand: Essays in Honour of John Beckwith</b:BookTitle>
    <b:RefOrder>3</b:RefOrder>
  </b:Source>
  <b:Source>
    <b:Tag>Gil07</b:Tag>
    <b:SourceType>Book</b:SourceType>
    <b:Guid>{5BED137F-6A61-374D-B97F-612EA027568C}</b:Guid>
    <b:Title>Eagle Minds: Selected Correspondence of Istvan Anhalt and George Rochberg, 1961-2005 </b:Title>
    <b:City>Waterloo</b:City>
    <b:StateProvince>ON</b:StateProvince>
    <b:Publisher>Wilfrid Laurier UP</b:Publisher>
    <b:Year>2007</b:Year>
    <b:Comments>An engrossing correspondence between two close friends who met in 1960 and remained in touch until Rochberg’s death in 2005, with an introduction and informative explanatory notes by the editor.</b:Comments>
    <b:Author>
      <b:Editor>
        <b:NameList>
          <b:Person>
            <b:Last>Gillmor</b:Last>
            <b:First>Alan</b:First>
            <b:Middle>M.</b:Middle>
          </b:Person>
        </b:NameList>
      </b:Editor>
    </b:Author>
    <b:RefOrder>2</b:RefOrder>
  </b:Source>
  <b:Source>
    <b:Tag>Kas75</b:Tag>
    <b:SourceType>BookSection</b:SourceType>
    <b:Guid>{0112C085-2BA2-4B4D-AD4A-C07F99F80FD7}</b:Guid>
    <b:Author>
      <b:Author>
        <b:NameList>
          <b:Person>
            <b:Last>Kasemets</b:Last>
            <b:First>Udo</b:First>
          </b:Person>
        </b:NameList>
      </b:Author>
      <b:Editor>
        <b:NameList>
          <b:Person>
            <b:Last>Beckwith</b:Last>
            <b:First>John</b:First>
          </b:Person>
          <b:Person>
            <b:Last>MacMillan</b:Last>
            <b:First>Keith</b:First>
          </b:Person>
        </b:NameList>
      </b:Editor>
    </b:Author>
    <b:Title>Istvan Anhalt</b:Title>
    <b:City>Toronto</b:City>
    <b:Publisher>Oxford UP</b:Publisher>
    <b:Year>1975</b:Year>
    <b:Pages>8</b:Pages>
    <b:BookTitle>Contemporary Canadian Composers</b:BookTitle>
    <b:RefOrder>4</b:RefOrder>
  </b:Source>
  <b:Source>
    <b:Tag>Ren13</b:Tag>
    <b:SourceType>JournalArticle</b:SourceType>
    <b:Guid>{048842BC-9830-9340-A727-A9CB18B45CF5}</b:Guid>
    <b:Author>
      <b:Author>
        <b:NameList>
          <b:Person>
            <b:Last>Renihan</b:Last>
            <b:First>Colleen</b:First>
          </b:Person>
        </b:NameList>
      </b:Author>
    </b:Author>
    <b:Title>The Search for the Past: Postmodern Historical Consciousness in the Operas of Istvan Anhalt </b:Title>
    <b:Year>2013</b:Year>
    <b:Volume>7</b:Volume>
    <b:Pages>421-44 </b:Pages>
    <b:Comments>The author examines La Tourangelle and Winthrop in terms of how they reflect a postmodern conception of temporality and historical experience.</b:Comments>
    <b:JournalName>Journal of the Society for American Music</b:JournalName>
    <b:Issue>4</b:Issue>
    <b:RefOrder>5</b:RefOrder>
  </b:Source>
  <b:Source>
    <b:Tag>Sal11</b:Tag>
    <b:SourceType>Book</b:SourceType>
    <b:Guid>{28641765-CADD-1B4D-8A98-6242726A2157}</b:Guid>
    <b:Title>Centre and Periphery, Roots and Exile: Interpreting the Music of Istvan Anhalt, György Kurtág, and Sándor Veress</b:Title>
    <b:Publisher>Wilfrid Laurier UP</b:Publisher>
    <b:City>Waterloo</b:City>
    <b:Year>2011</b:Year>
    <b:Comments>This collection of essays includes an article by Anhalt on his experience of exile, an interview with him, and articles on various aspects of his life and career by nine other authors.</b:Comments>
    <b:StateProvince>ON</b:StateProvince>
    <b:Author>
      <b:Editor>
        <b:NameList>
          <b:Person>
            <b:Last>Sallis</b:Last>
            <b:First>Friedemann</b:First>
          </b:Person>
          <b:Person>
            <b:Last>Elliott</b:Last>
            <b:First>Robin</b:First>
          </b:Person>
          <b:Person>
            <b:Last>DeLong</b:Last>
            <b:First>Kenneth</b:First>
          </b:Person>
        </b:NameList>
      </b:Editor>
    </b:Author>
    <b:RefOrder>6</b:RefOrder>
  </b:Source>
  <b:Source>
    <b:Tag>Smi91</b:Tag>
    <b:SourceType>JournalArticle</b:SourceType>
    <b:Guid>{D4F1F1F3-469F-4A41-9B6F-731E92AEBFD8}</b:Guid>
    <b:Author>
      <b:Author>
        <b:NameList>
          <b:Person>
            <b:Last>Smith</b:Last>
            <b:First>Gordon</b:First>
            <b:Middle>E.</b:Middle>
          </b:Person>
        </b:NameList>
      </b:Author>
    </b:Author>
    <b:Title>'Deep Themes, Not So Hidden’ in the Music of Istvan Anhalt </b:Title>
    <b:Year>1991</b:Year>
    <b:Volume>98</b:Volume>
    <b:Pages>99-119</b:Pages>
    <b:Comments>An examination of the relationship between certain recurring themes in Anhalt’s compositions, and how they relate to his life and Weltanschauung.</b:Comments>
    <b:JournalName>Queen’s Quarterly</b:JournalName>
    <b:Issue>1</b:Issue>
    <b:RefOrder>7</b:RefOrder>
  </b:Source>
  <b:Source>
    <b:Tag>Smi01</b:Tag>
    <b:SourceType>JournalArticle</b:SourceType>
    <b:Guid>{62F367A6-A608-7D49-893F-AB6C433942CB}</b:Guid>
    <b:Author>
      <b:Author>
        <b:NameList>
          <b:Person>
            <b:Last>Smith</b:Last>
            <b:First>Gordon</b:First>
            <b:Middle>E.</b:Middle>
          </b:Person>
        </b:NameList>
      </b:Author>
    </b:Author>
    <b:Title>Memory at the Millennium: Composer Istvan Anhalt</b:Title>
    <b:JournalName>Topia</b:JournalName>
    <b:Year>2001</b:Year>
    <b:Volume>6</b:Volume>
    <b:Pages>99-104 </b:Pages>
    <b:Comments>The author examines the themes of memory, time, place, and identity in relation to Millennial Mall.</b:Comments>
    <b:RefOrder>9</b:RefOrder>
  </b:Source>
  <b:Source>
    <b:Tag>Smi06</b:Tag>
    <b:SourceType>JournalArticle</b:SourceType>
    <b:Guid>{AC7878A5-F4F0-E740-BC6D-069F3CB1B7DE}</b:Guid>
    <b:Author>
      <b:Author>
        <b:NameList>
          <b:Person>
            <b:Last>Smith</b:Last>
            <b:First>Gordon</b:First>
            <b:Middle>E.</b:Middle>
          </b:Person>
        </b:NameList>
      </b:Author>
    </b:Author>
    <b:Title>From New France to a ‘Millennial Mall’: Identity Paradigms in Istvan Anhalt’s Operas </b:Title>
    <b:JournalName>American Music</b:JournalName>
    <b:Year>2006</b:Year>
    <b:Volume>24</b:Volume>
    <b:Issue>2</b:Issue>
    <b:Pages>172-93</b:Pages>
    <b:Comments>Smith examines how the idea of an 'ethical quest' can be found in all four of Anhalt’s operas, and relates this to the composer’s own life experiences.</b:Comments>
    <b:RefOrder>8</b:RefOrder>
  </b:Source>
</b:Sources>
</file>

<file path=customXml/itemProps1.xml><?xml version="1.0" encoding="utf-8"?>
<ds:datastoreItem xmlns:ds="http://schemas.openxmlformats.org/officeDocument/2006/customXml" ds:itemID="{BEDE73B9-E433-0E4A-A6D0-EFD5B66C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99</TotalTime>
  <Pages>5</Pages>
  <Words>1802</Words>
  <Characters>10276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28</cp:revision>
  <dcterms:created xsi:type="dcterms:W3CDTF">2015-01-15T07:55:00Z</dcterms:created>
  <dcterms:modified xsi:type="dcterms:W3CDTF">2015-02-01T18:14:00Z</dcterms:modified>
</cp:coreProperties>
</file>