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r w:rsidRPr="00ED53B1">
                  <w:t>Mejcher-Atassi</w:t>
                </w:r>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21B18EF4" w:rsidR="00B574C9" w:rsidRDefault="00C16AEF" w:rsidP="005B2A98">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rPr>
              <w:b/>
            </w:r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13AC2FBC" w:rsidR="003F0D73" w:rsidRPr="00FB589A" w:rsidRDefault="00DB0404" w:rsidP="00DB0404">
                <w:r w:rsidRPr="00172EB7">
                  <w:rPr>
                    <w:b/>
                  </w:rPr>
                  <w:t>Abdelké, Youssef (1951-</w:t>
                </w:r>
                <w:r w:rsidR="00172EB7">
                  <w:rPr>
                    <w:b/>
                  </w:rPr>
                  <w:t>-</w:t>
                </w:r>
                <w:r w:rsidRPr="00172EB7">
                  <w:rPr>
                    <w:b/>
                  </w:rPr>
                  <w:t>)</w:t>
                </w:r>
                <w:r w:rsidRPr="00172EB7">
                  <w:rPr>
                    <w:b/>
                  </w:rPr>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672E4552" w:rsidR="00E85A05" w:rsidRDefault="00D048B4" w:rsidP="00E85A05">
                <w:r>
                  <w:t>Abdelké was born in Qameshli, Syria, in 1951. He graduated from the Faculty of Fine Arts in Damascus in 1976. P</w:t>
                </w:r>
                <w:r w:rsidR="00AD48BB">
                  <w:t>olitically active as a member of</w:t>
                </w:r>
                <w:r>
                  <w:t xml:space="preserve"> the League of Communist Action (later renamed the Communist Labo</w:t>
                </w:r>
                <w:r w:rsidR="00E27AED">
                  <w:t>u</w:t>
                </w:r>
                <w:r>
                  <w:t>r Party), which was banned by the Syrian regime, he was imprisoned for two</w:t>
                </w:r>
                <w:r w:rsidR="00AD48BB">
                  <w:t xml:space="preserve"> years and then left for France</w:t>
                </w:r>
                <w:r>
                  <w:t xml:space="preserv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5B3BFDD3" w:rsidR="00DB0404" w:rsidRDefault="00DB0404" w:rsidP="00DB0404">
                <w:r>
                  <w:t>Abdelké was born in Qameshli, Syria, in 1951. He graduated from the Faculty of Fine Arts in Damascus in 1976. Politically active as</w:t>
                </w:r>
                <w:r w:rsidR="00AD48BB">
                  <w:t xml:space="preserve"> a member of</w:t>
                </w:r>
                <w:r>
                  <w:t xml:space="preserve"> the League of Communist Action (later renamed the Communist Labo</w:t>
                </w:r>
                <w:r w:rsidR="00E27AED">
                  <w:t>u</w:t>
                </w:r>
                <w:r>
                  <w:t>r Party), which was banned by the Syrian regime, he was imprisoned for two years and then left for France, where he continued his studies. He graduated with a diploma in etching from the École Nationale Supérieure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r>
                  <w:t xml:space="preserve">Abdelké gives preference to drawing over painting. He has worked in different media, but has mainly focused on charcoals on paper. </w:t>
                </w:r>
                <w:r w:rsidR="00E27AED">
                  <w:t>His drawings</w:t>
                </w:r>
                <w:r>
                  <w:t xml:space="preserve"> show still lifes: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278574F9" w:rsidR="00DB0404" w:rsidRDefault="00DB0404" w:rsidP="00DB0404">
                <w:r>
                  <w:t>Even still lifes</w:t>
                </w:r>
                <w:r w:rsidR="00E27AED">
                  <w:t xml:space="preserve"> of dead objects acquire </w:t>
                </w:r>
                <w:r>
                  <w:t>political connotation</w:t>
                </w:r>
                <w:r w:rsidR="00E27AED">
                  <w:t>s</w:t>
                </w:r>
                <w:r>
                  <w:t xml:space="preserve"> in Abdelké’s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Tanit Gallery in Beirut in February 2014. It features portraits of martyrs from Daraa, Homs, Damascus, and other cities across Syria but also still lifes of the familiar flowers and teapots, now stained with red colo</w:t>
                </w:r>
                <w:r w:rsidR="00AD48BB">
                  <w:t>u</w:t>
                </w:r>
                <w:r>
                  <w:t>r dripping down the picture plane. Abdelké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5B2A98" w:rsidP="00B934E5">
                <w:pPr>
                  <w:pStyle w:val="Caption"/>
                </w:pPr>
                <w:r>
                  <w:fldChar w:fldCharType="begin"/>
                </w:r>
                <w:r>
                  <w:instrText xml:space="preserve"> SEQ Figure \* ARABIC </w:instrText>
                </w:r>
                <w:r>
                  <w:fldChar w:fldCharType="separate"/>
                </w:r>
                <w:r w:rsidR="00B934E5">
                  <w:rPr>
                    <w:noProof/>
                  </w:rPr>
                  <w:t>1</w:t>
                </w:r>
                <w:r>
                  <w:rPr>
                    <w:noProof/>
                  </w:rPr>
                  <w:fldChar w:fldCharType="end"/>
                </w:r>
                <w:r w:rsidR="00B934E5">
                  <w:t xml:space="preserve"> </w:t>
                </w:r>
                <w:r w:rsidR="00B934E5" w:rsidRPr="00B934E5">
                  <w:rPr>
                    <w:i/>
                  </w:rPr>
                  <w:t>Sakin was ‘asfur / Knife and Bird</w:t>
                </w:r>
                <w:r w:rsidR="00B934E5" w:rsidRPr="00956056">
                  <w:t>, charco</w:t>
                </w:r>
                <w:r w:rsidR="00B934E5">
                  <w:t>al on paper, 248 x 146 cm, 2010</w:t>
                </w:r>
              </w:p>
              <w:p w14:paraId="65206315" w14:textId="551684BD" w:rsidR="00DB0404" w:rsidRDefault="00DB0404" w:rsidP="00DB0404">
                <w:r>
                  <w:t xml:space="preserve">Abdeldké is also known for his caricatures, published in Arabic journals and newspapers, such as </w:t>
                </w:r>
                <w:r w:rsidRPr="0012020F">
                  <w:rPr>
                    <w:i/>
                  </w:rPr>
                  <w:lastRenderedPageBreak/>
                  <w:t>al-Nahar</w:t>
                </w:r>
                <w:r>
                  <w:t xml:space="preserve">, </w:t>
                </w:r>
                <w:r w:rsidRPr="0012020F">
                  <w:rPr>
                    <w:i/>
                  </w:rPr>
                  <w:t>al-Quds</w:t>
                </w:r>
                <w:r>
                  <w:t xml:space="preserve">, and </w:t>
                </w:r>
                <w:r w:rsidRPr="00A545B0">
                  <w:rPr>
                    <w:i/>
                  </w:rPr>
                  <w:t>al-Khalij</w:t>
                </w:r>
                <w:r>
                  <w:rPr>
                    <w:i/>
                  </w:rPr>
                  <w:t xml:space="preserve">. </w:t>
                </w:r>
                <w:r w:rsidRPr="005310D2">
                  <w:t>These works give</w:t>
                </w:r>
                <w:r>
                  <w:t xml:space="preserve"> voice to political ideas in very direct ways, as do his early 1990s etchings of political personages. Abdelké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r w:rsidRPr="001C324D">
                  <w:t xml:space="preserve">Abdelké has </w:t>
                </w:r>
                <w:r>
                  <w:t xml:space="preserve">been a respected and critical voice in the art world since the 1970s. In his article </w:t>
                </w:r>
                <w:r w:rsidR="00AD48BB">
                  <w:t>‘</w:t>
                </w:r>
                <w:r>
                  <w:t>Aqd min al-qarn al-jadid fi thaqafatina</w:t>
                </w:r>
                <w:r w:rsidRPr="001C324D">
                  <w:t>:</w:t>
                </w:r>
                <w:r>
                  <w:t xml:space="preserve"> Fann bila hudud</w:t>
                </w:r>
                <w:r w:rsidRPr="001C324D">
                  <w:t>,</w:t>
                </w:r>
                <w:r w:rsidR="00AD48BB">
                  <w:t>’</w:t>
                </w:r>
                <w:r>
                  <w:t xml:space="preserve"> [A New Era in Our Culture: Art without Borders], published in the Lebanese daily </w:t>
                </w:r>
                <w:r w:rsidRPr="00B84CAA">
                  <w:rPr>
                    <w:i/>
                  </w:rPr>
                  <w:t>al-Safir</w:t>
                </w:r>
                <w:r>
                  <w:t xml:space="preserve"> in 2010, he</w:t>
                </w:r>
                <w:r w:rsidRPr="001C324D">
                  <w:t xml:space="preserve"> credit</w:t>
                </w:r>
                <w:r>
                  <w:t xml:space="preserve">s </w:t>
                </w:r>
                <w:r w:rsidRPr="001C324D">
                  <w:t>Ar</w:t>
                </w:r>
                <w:r>
                  <w:t xml:space="preserve">ab artists for having resisted </w:t>
                </w:r>
                <w:r w:rsidR="00AD48BB">
                  <w:t>‘</w:t>
                </w:r>
                <w:r>
                  <w:t>the power of dictatorship</w:t>
                </w:r>
                <w:r w:rsidR="00E27AED">
                  <w:t>,</w:t>
                </w:r>
                <w:r w:rsidR="00AD48BB">
                  <w:t>’</w:t>
                </w:r>
                <w:r w:rsidRPr="001C324D">
                  <w:t xml:space="preserve"> but questio</w:t>
                </w:r>
                <w:r>
                  <w:t xml:space="preserve">ns their capacity to withstand </w:t>
                </w:r>
                <w:r w:rsidR="00AD48BB">
                  <w:t>‘</w:t>
                </w:r>
                <w:r>
                  <w:t xml:space="preserve">the </w:t>
                </w:r>
                <w:r w:rsidRPr="001C324D">
                  <w:t>power of capital</w:t>
                </w:r>
                <w:r>
                  <w:t>.</w:t>
                </w:r>
                <w:r w:rsidR="00AD48BB">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r>
                  <w:rPr>
                    <w:iCs/>
                  </w:rPr>
                  <w:t xml:space="preserve">Abdelké had his first solo exhibition in al-Huriyya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Institut du Monde Arabe,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5B2A98" w:rsidP="00E27AED">
                <w:pPr>
                  <w:pStyle w:val="Caption"/>
                  <w:spacing w:after="0"/>
                </w:pPr>
                <w:r>
                  <w:fldChar w:fldCharType="begin"/>
                </w:r>
                <w:r>
                  <w:instrText xml:space="preserve"> SEQ Figure \* ARABIC </w:instrText>
                </w:r>
                <w:r>
                  <w:fldChar w:fldCharType="separate"/>
                </w:r>
                <w:r w:rsidR="00B934E5">
                  <w:rPr>
                    <w:noProof/>
                  </w:rPr>
                  <w:t>2</w:t>
                </w:r>
                <w:r>
                  <w:rPr>
                    <w:noProof/>
                  </w:rPr>
                  <w:fldChar w:fldCharType="end"/>
                </w:r>
                <w:r w:rsidR="00B934E5">
                  <w:t xml:space="preserve"> </w:t>
                </w:r>
                <w:r w:rsidR="00B934E5" w:rsidRPr="002360BF">
                  <w:t xml:space="preserve"> </w:t>
                </w:r>
                <w:r w:rsidR="00B934E5" w:rsidRPr="00B934E5">
                  <w:rPr>
                    <w:i/>
                  </w:rPr>
                  <w:t>Um al-shahid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6E8F102B" w14:textId="77777777" w:rsidR="00EE05F6" w:rsidRDefault="00E27AED" w:rsidP="00EE05F6">
                <w:pPr>
                  <w:pStyle w:val="Heading1"/>
                  <w:spacing w:after="0"/>
                  <w:outlineLvl w:val="0"/>
                  <w:rPr>
                    <w:rFonts w:ascii="Calibri" w:hAnsi="Calibri"/>
                    <w:b w:val="0"/>
                    <w:color w:val="auto"/>
                    <w:u w:val="single"/>
                  </w:rPr>
                </w:pPr>
                <w:r w:rsidRPr="00E27AED">
                  <w:rPr>
                    <w:rFonts w:ascii="Calibri" w:hAnsi="Calibri"/>
                    <w:b w:val="0"/>
                    <w:color w:val="auto"/>
                    <w:u w:val="single"/>
                  </w:rPr>
                  <w:t xml:space="preserve">List of Works: </w:t>
                </w:r>
              </w:p>
              <w:p w14:paraId="71C4965D" w14:textId="77777777" w:rsidR="00EE05F6" w:rsidRPr="00EE05F6" w:rsidRDefault="00EE05F6" w:rsidP="00EE05F6"/>
              <w:p w14:paraId="76E96E41" w14:textId="2F7E5696" w:rsidR="00642CDE" w:rsidRPr="00EE05F6" w:rsidRDefault="00642CDE" w:rsidP="00EE05F6">
                <w:pPr>
                  <w:pStyle w:val="Heading1"/>
                  <w:spacing w:after="0"/>
                  <w:outlineLvl w:val="0"/>
                  <w:rPr>
                    <w:rFonts w:ascii="Calibri" w:hAnsi="Calibri"/>
                    <w:b w:val="0"/>
                    <w:color w:val="auto"/>
                    <w:u w:val="single"/>
                  </w:rPr>
                </w:pPr>
                <w:r w:rsidRPr="00EE05F6">
                  <w:rPr>
                    <w:rFonts w:ascii="Calibri" w:hAnsi="Calibri"/>
                    <w:b w:val="0"/>
                    <w:i/>
                    <w:color w:val="auto"/>
                  </w:rPr>
                  <w:t>Tarikh al-karikatir fi Suriya</w:t>
                </w:r>
                <w:r w:rsidRPr="00EE05F6">
                  <w:rPr>
                    <w:rFonts w:ascii="Calibri" w:hAnsi="Calibri"/>
                    <w:b w:val="0"/>
                    <w:color w:val="auto"/>
                  </w:rPr>
                  <w:t xml:space="preserve"> (H</w:t>
                </w:r>
                <w:r w:rsidR="002C24ED">
                  <w:rPr>
                    <w:rFonts w:ascii="Calibri" w:hAnsi="Calibri"/>
                    <w:b w:val="0"/>
                    <w:color w:val="auto"/>
                  </w:rPr>
                  <w:t>istory of Caricature in Syria). 1975.</w:t>
                </w:r>
              </w:p>
              <w:p w14:paraId="13804681" w14:textId="77777777" w:rsidR="00EE05F6" w:rsidRDefault="00EE05F6" w:rsidP="00E27AED"/>
              <w:p w14:paraId="18140970" w14:textId="6131D2D9" w:rsidR="00642CDE" w:rsidRDefault="00642CDE" w:rsidP="00E27AED">
                <w:r w:rsidRPr="00704A0A">
                  <w:rPr>
                    <w:i/>
                  </w:rPr>
                  <w:t>Rasami al-karikatir al-‘arab wa-taqniyatihim</w:t>
                </w:r>
                <w:r>
                  <w:t xml:space="preserve"> (Arab Caricaturis</w:t>
                </w:r>
                <w:r w:rsidR="002C24ED">
                  <w:t>ts and Their Techniques</w:t>
                </w:r>
                <w:r w:rsidR="00985721">
                  <w:t>)</w:t>
                </w:r>
                <w:r w:rsidR="002C24ED">
                  <w:t>.</w:t>
                </w:r>
                <w:r>
                  <w:t xml:space="preserve"> 1989</w:t>
                </w:r>
                <w:r w:rsidR="002C24ED">
                  <w:t>.</w:t>
                </w:r>
              </w:p>
              <w:p w14:paraId="53BAC210" w14:textId="77777777" w:rsidR="00642CDE" w:rsidRDefault="00642CDE" w:rsidP="00E27AED"/>
              <w:p w14:paraId="0FB52F8B" w14:textId="47ACA6CD" w:rsidR="003F0D73" w:rsidRPr="00E27AED" w:rsidRDefault="00AD48BB" w:rsidP="00642CDE">
                <w:pPr>
                  <w:rPr>
                    <w:i/>
                    <w:iCs/>
                  </w:rPr>
                </w:pPr>
                <w:r>
                  <w:t>‘</w:t>
                </w:r>
                <w:r w:rsidR="00642CDE">
                  <w:t>Aqd min al-qarn al-jadid fi thaqafatina</w:t>
                </w:r>
                <w:r w:rsidR="00642CDE" w:rsidRPr="001C324D">
                  <w:t>:</w:t>
                </w:r>
                <w:r w:rsidR="00642CDE">
                  <w:t xml:space="preserve"> Fann</w:t>
                </w:r>
                <w:r w:rsidR="00642CDE">
                  <w:rPr>
                    <w:rFonts w:ascii="MS Gothic" w:eastAsia="MS Gothic" w:hAnsi="MS Gothic" w:cs="MS Gothic" w:hint="eastAsia"/>
                  </w:rPr>
                  <w:t> </w:t>
                </w:r>
                <w:r w:rsidR="00642CDE">
                  <w:t>bila hudud</w:t>
                </w:r>
                <w:r>
                  <w:rPr>
                    <w:rFonts w:ascii="Calibri" w:hAnsi="Calibri" w:cs="Calibri"/>
                  </w:rPr>
                  <w:t>’</w:t>
                </w:r>
                <w:r w:rsidR="00642CDE">
                  <w:t xml:space="preserve"> (A New Era in Ou</w:t>
                </w:r>
                <w:r w:rsidR="002C24ED">
                  <w:t>r Culture: Art without Borders).</w:t>
                </w:r>
                <w:r w:rsidR="00642CDE" w:rsidRPr="001C324D">
                  <w:t xml:space="preserve"> </w:t>
                </w:r>
                <w:r w:rsidR="00642CDE">
                  <w:rPr>
                    <w:i/>
                    <w:iCs/>
                  </w:rPr>
                  <w:t>al-Safi</w:t>
                </w:r>
                <w:r w:rsidR="00642CDE" w:rsidRPr="001C324D">
                  <w:rPr>
                    <w:i/>
                    <w:iCs/>
                  </w:rPr>
                  <w:t xml:space="preserve">r, </w:t>
                </w:r>
                <w:r w:rsidR="00642CDE">
                  <w:rPr>
                    <w:iCs/>
                  </w:rPr>
                  <w:t xml:space="preserve">no. </w:t>
                </w:r>
                <w:r w:rsidR="00642CDE" w:rsidRPr="001C324D">
                  <w:t>11480, 29</w:t>
                </w:r>
                <w:r w:rsidR="00642CDE">
                  <w:t>.12.</w:t>
                </w:r>
                <w:r w:rsidR="00492B54">
                  <w:t>2009</w:t>
                </w:r>
              </w:p>
            </w:tc>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6072C3C3" w14:textId="77777777" w:rsidR="00642CDE" w:rsidRDefault="00642CDE" w:rsidP="00642CDE"/>
              <w:p w14:paraId="2DCD0734" w14:textId="77777777" w:rsidR="00492B54" w:rsidRDefault="005B2A98"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AD48BB" w:rsidRPr="00AD48BB">
                      <w:rPr>
                        <w:noProof/>
                        <w:lang w:val="en-US"/>
                      </w:rPr>
                      <w:t>(Gonzales)</w:t>
                    </w:r>
                    <w:r w:rsidR="00492B54">
                      <w:fldChar w:fldCharType="end"/>
                    </w:r>
                  </w:sdtContent>
                </w:sdt>
              </w:p>
              <w:p w14:paraId="2D9A16EE" w14:textId="77777777" w:rsidR="00492B54" w:rsidRDefault="00492B54" w:rsidP="00642CDE"/>
              <w:p w14:paraId="0B6E756A" w14:textId="77777777" w:rsidR="00492B54" w:rsidRDefault="005B2A98"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AD48BB" w:rsidRPr="00AD48BB">
                      <w:rPr>
                        <w:noProof/>
                        <w:lang w:val="en-US"/>
                      </w:rPr>
                      <w:t>(Menhem)</w:t>
                    </w:r>
                    <w:r w:rsidR="00492B54">
                      <w:fldChar w:fldCharType="end"/>
                    </w:r>
                  </w:sdtContent>
                </w:sdt>
              </w:p>
              <w:p w14:paraId="279B2BE4" w14:textId="77777777" w:rsidR="00492B54" w:rsidRDefault="00492B54" w:rsidP="00642CDE"/>
              <w:p w14:paraId="06EF8F24" w14:textId="77777777" w:rsidR="00492B54" w:rsidRDefault="005B2A98"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AD48BB" w:rsidRPr="00AD48BB">
                      <w:rPr>
                        <w:noProof/>
                        <w:lang w:val="en-US"/>
                      </w:rPr>
                      <w:t>(‘Afash)</w:t>
                    </w:r>
                    <w:r w:rsidR="00492B54">
                      <w:fldChar w:fldCharType="end"/>
                    </w:r>
                  </w:sdtContent>
                </w:sdt>
              </w:p>
              <w:p w14:paraId="2F530C3B" w14:textId="77777777" w:rsidR="00642CDE" w:rsidRDefault="00642CDE" w:rsidP="00642CDE"/>
              <w:p w14:paraId="2008F719" w14:textId="77777777" w:rsidR="003235A7" w:rsidRDefault="005B2A98" w:rsidP="00642CDE"/>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32559"/>
    <w:rsid w:val="00052040"/>
    <w:rsid w:val="000B25AE"/>
    <w:rsid w:val="000B55AB"/>
    <w:rsid w:val="000D24DC"/>
    <w:rsid w:val="00101B2E"/>
    <w:rsid w:val="00116FA0"/>
    <w:rsid w:val="0015114C"/>
    <w:rsid w:val="00172EB7"/>
    <w:rsid w:val="001A21F3"/>
    <w:rsid w:val="001A2537"/>
    <w:rsid w:val="001A6A06"/>
    <w:rsid w:val="00210C03"/>
    <w:rsid w:val="002162E2"/>
    <w:rsid w:val="00225C5A"/>
    <w:rsid w:val="00230B10"/>
    <w:rsid w:val="00234353"/>
    <w:rsid w:val="00244BB0"/>
    <w:rsid w:val="002A0A0D"/>
    <w:rsid w:val="002B0B37"/>
    <w:rsid w:val="002C24ED"/>
    <w:rsid w:val="0030662D"/>
    <w:rsid w:val="003235A7"/>
    <w:rsid w:val="00360FBD"/>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2A98"/>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85721"/>
    <w:rsid w:val="009A7264"/>
    <w:rsid w:val="009D1606"/>
    <w:rsid w:val="009E18A1"/>
    <w:rsid w:val="009E73D7"/>
    <w:rsid w:val="00A27D2C"/>
    <w:rsid w:val="00A76FD9"/>
    <w:rsid w:val="00AB436D"/>
    <w:rsid w:val="00AD2F24"/>
    <w:rsid w:val="00AD4844"/>
    <w:rsid w:val="00AD48BB"/>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E05F6"/>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9BB3A158-2AAA-154E-A92F-45C465A31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33</TotalTime>
  <Pages>2</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15</cp:revision>
  <dcterms:created xsi:type="dcterms:W3CDTF">2014-07-14T02:07:00Z</dcterms:created>
  <dcterms:modified xsi:type="dcterms:W3CDTF">2014-07-25T01:18:00Z</dcterms:modified>
</cp:coreProperties>
</file>